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AC88" w14:textId="3F9A3A3A" w:rsidR="00DA5C84" w:rsidRPr="001B4EB9" w:rsidRDefault="007A34B3">
      <w:pPr>
        <w:spacing w:after="0" w:line="240" w:lineRule="auto"/>
        <w:ind w:right="-185"/>
        <w:jc w:val="center"/>
        <w:rPr>
          <w:rFonts w:cs="Times New Roman"/>
          <w:b/>
          <w:bCs/>
          <w:szCs w:val="28"/>
        </w:rPr>
      </w:pPr>
      <w:r w:rsidRPr="001B4EB9">
        <w:rPr>
          <w:rFonts w:cs="Times New Roman"/>
          <w:b/>
          <w:bCs/>
          <w:szCs w:val="28"/>
        </w:rPr>
        <w:t>T</w:t>
      </w:r>
      <w:r w:rsidRPr="001B4EB9">
        <w:rPr>
          <w:rFonts w:cs="Times New Roman"/>
          <w:b/>
          <w:bCs/>
          <w:szCs w:val="28"/>
        </w:rPr>
        <w:t>ài li</w:t>
      </w:r>
      <w:r w:rsidRPr="001B4EB9">
        <w:rPr>
          <w:rFonts w:cs="Times New Roman"/>
          <w:b/>
          <w:bCs/>
          <w:szCs w:val="28"/>
        </w:rPr>
        <w:t>ệ</w:t>
      </w:r>
      <w:r w:rsidRPr="001B4EB9">
        <w:rPr>
          <w:rFonts w:cs="Times New Roman"/>
          <w:b/>
          <w:bCs/>
          <w:szCs w:val="28"/>
        </w:rPr>
        <w:t>u tuyên truy</w:t>
      </w:r>
      <w:r w:rsidRPr="001B4EB9">
        <w:rPr>
          <w:rFonts w:cs="Times New Roman"/>
          <w:b/>
          <w:bCs/>
          <w:szCs w:val="28"/>
        </w:rPr>
        <w:t>ề</w:t>
      </w:r>
      <w:r w:rsidRPr="001B4EB9">
        <w:rPr>
          <w:rFonts w:cs="Times New Roman"/>
          <w:b/>
          <w:bCs/>
          <w:szCs w:val="28"/>
        </w:rPr>
        <w:t>n</w:t>
      </w:r>
    </w:p>
    <w:p w14:paraId="204DB3E0" w14:textId="77777777" w:rsidR="00DA5C84" w:rsidRPr="001B4EB9" w:rsidRDefault="007A34B3">
      <w:pPr>
        <w:spacing w:after="0" w:line="240" w:lineRule="auto"/>
        <w:jc w:val="center"/>
        <w:rPr>
          <w:rFonts w:cs="Times New Roman"/>
          <w:b/>
          <w:szCs w:val="28"/>
          <w:lang w:val="en-GB"/>
        </w:rPr>
      </w:pPr>
      <w:r w:rsidRPr="001B4EB9">
        <w:rPr>
          <w:rFonts w:cs="Times New Roman"/>
          <w:b/>
          <w:szCs w:val="28"/>
          <w:lang w:val="en-GB"/>
        </w:rPr>
        <w:t>TÂY NINH - THÀNH T</w:t>
      </w:r>
      <w:r w:rsidRPr="001B4EB9">
        <w:rPr>
          <w:rFonts w:cs="Times New Roman"/>
          <w:b/>
          <w:szCs w:val="28"/>
          <w:lang w:val="en-GB"/>
        </w:rPr>
        <w:t>Ự</w:t>
      </w:r>
      <w:r w:rsidRPr="001B4EB9">
        <w:rPr>
          <w:rFonts w:cs="Times New Roman"/>
          <w:b/>
          <w:szCs w:val="28"/>
          <w:lang w:val="en-GB"/>
        </w:rPr>
        <w:t>U QUA CH</w:t>
      </w:r>
      <w:r w:rsidRPr="001B4EB9">
        <w:rPr>
          <w:rFonts w:cs="Times New Roman"/>
          <w:b/>
          <w:szCs w:val="28"/>
          <w:lang w:val="en-GB"/>
        </w:rPr>
        <w:t>Ặ</w:t>
      </w:r>
      <w:r w:rsidRPr="001B4EB9">
        <w:rPr>
          <w:rFonts w:cs="Times New Roman"/>
          <w:b/>
          <w:szCs w:val="28"/>
          <w:lang w:val="en-GB"/>
        </w:rPr>
        <w:t>NG ĐƯ</w:t>
      </w:r>
      <w:r w:rsidRPr="001B4EB9">
        <w:rPr>
          <w:rFonts w:cs="Times New Roman"/>
          <w:b/>
          <w:szCs w:val="28"/>
          <w:lang w:val="en-GB"/>
        </w:rPr>
        <w:t>Ờ</w:t>
      </w:r>
      <w:r w:rsidRPr="001B4EB9">
        <w:rPr>
          <w:rFonts w:cs="Times New Roman"/>
          <w:b/>
          <w:szCs w:val="28"/>
          <w:lang w:val="en-GB"/>
        </w:rPr>
        <w:t>NG 50 NĂM</w:t>
      </w:r>
    </w:p>
    <w:p w14:paraId="5FFA6360" w14:textId="77777777" w:rsidR="00DA5C84" w:rsidRPr="001B4EB9" w:rsidRDefault="007A34B3">
      <w:pPr>
        <w:spacing w:after="0" w:line="240" w:lineRule="auto"/>
        <w:jc w:val="center"/>
        <w:rPr>
          <w:rFonts w:cs="Times New Roman"/>
          <w:b/>
          <w:szCs w:val="28"/>
          <w:lang w:val="en-GB"/>
        </w:rPr>
      </w:pPr>
      <w:r w:rsidRPr="001B4EB9">
        <w:rPr>
          <w:rFonts w:cs="Times New Roman"/>
          <w:b/>
          <w:szCs w:val="28"/>
          <w:lang w:val="en-GB"/>
        </w:rPr>
        <w:t>XÂY D</w:t>
      </w:r>
      <w:r w:rsidRPr="001B4EB9">
        <w:rPr>
          <w:rFonts w:cs="Times New Roman"/>
          <w:b/>
          <w:szCs w:val="28"/>
          <w:lang w:val="en-GB"/>
        </w:rPr>
        <w:t>Ự</w:t>
      </w:r>
      <w:r w:rsidRPr="001B4EB9">
        <w:rPr>
          <w:rFonts w:cs="Times New Roman"/>
          <w:b/>
          <w:szCs w:val="28"/>
          <w:lang w:val="en-GB"/>
        </w:rPr>
        <w:t>NG, PHÁT TRI</w:t>
      </w:r>
      <w:r w:rsidRPr="001B4EB9">
        <w:rPr>
          <w:rFonts w:cs="Times New Roman"/>
          <w:b/>
          <w:szCs w:val="28"/>
          <w:lang w:val="en-GB"/>
        </w:rPr>
        <w:t>Ể</w:t>
      </w:r>
      <w:r w:rsidRPr="001B4EB9">
        <w:rPr>
          <w:rFonts w:cs="Times New Roman"/>
          <w:b/>
          <w:szCs w:val="28"/>
          <w:lang w:val="en-GB"/>
        </w:rPr>
        <w:t>N VÀ H</w:t>
      </w:r>
      <w:r w:rsidRPr="001B4EB9">
        <w:rPr>
          <w:rFonts w:cs="Times New Roman"/>
          <w:b/>
          <w:szCs w:val="28"/>
          <w:lang w:val="en-GB"/>
        </w:rPr>
        <w:t>Ộ</w:t>
      </w:r>
      <w:r w:rsidRPr="001B4EB9">
        <w:rPr>
          <w:rFonts w:cs="Times New Roman"/>
          <w:b/>
          <w:szCs w:val="28"/>
          <w:lang w:val="en-GB"/>
        </w:rPr>
        <w:t>I NH</w:t>
      </w:r>
      <w:r w:rsidRPr="001B4EB9">
        <w:rPr>
          <w:rFonts w:cs="Times New Roman"/>
          <w:b/>
          <w:szCs w:val="28"/>
          <w:lang w:val="en-GB"/>
        </w:rPr>
        <w:t>Ậ</w:t>
      </w:r>
      <w:r w:rsidRPr="001B4EB9">
        <w:rPr>
          <w:rFonts w:cs="Times New Roman"/>
          <w:b/>
          <w:szCs w:val="28"/>
          <w:lang w:val="en-GB"/>
        </w:rPr>
        <w:t>P</w:t>
      </w:r>
    </w:p>
    <w:p w14:paraId="23C35343" w14:textId="77777777" w:rsidR="00DA5C84" w:rsidRPr="001B4EB9" w:rsidRDefault="007A34B3">
      <w:pPr>
        <w:spacing w:after="0" w:line="240" w:lineRule="auto"/>
        <w:jc w:val="center"/>
        <w:rPr>
          <w:rFonts w:cs="Times New Roman"/>
          <w:b/>
          <w:szCs w:val="28"/>
          <w:lang w:val="en-GB"/>
        </w:rPr>
      </w:pPr>
      <w:r w:rsidRPr="001B4EB9">
        <w:rPr>
          <w:rFonts w:cs="Times New Roman"/>
          <w:b/>
          <w:szCs w:val="28"/>
          <w:lang w:val="en-GB"/>
        </w:rPr>
        <w:t>(30/4/1975-30/4/2025)</w:t>
      </w:r>
    </w:p>
    <w:p w14:paraId="29B91B8A" w14:textId="4710AFC9" w:rsidR="00DA5C84" w:rsidRDefault="007A34B3">
      <w:pPr>
        <w:spacing w:after="0" w:line="240" w:lineRule="auto"/>
        <w:jc w:val="center"/>
        <w:rPr>
          <w:rFonts w:cs="Times New Roman"/>
          <w:b/>
          <w:szCs w:val="28"/>
          <w:lang w:val="en-GB"/>
        </w:rPr>
      </w:pPr>
      <w:r w:rsidRPr="001B4EB9">
        <w:rPr>
          <w:rFonts w:cs="Times New Roman"/>
          <w:b/>
          <w:szCs w:val="28"/>
          <w:lang w:val="en-GB"/>
        </w:rPr>
        <w:t>----</w:t>
      </w:r>
    </w:p>
    <w:p w14:paraId="6634918D" w14:textId="77777777" w:rsidR="0092170C" w:rsidRPr="001B4EB9" w:rsidRDefault="0092170C">
      <w:pPr>
        <w:spacing w:after="0" w:line="240" w:lineRule="auto"/>
        <w:jc w:val="center"/>
        <w:rPr>
          <w:rFonts w:cs="Times New Roman"/>
          <w:b/>
          <w:szCs w:val="28"/>
          <w:lang w:val="en-GB"/>
        </w:rPr>
      </w:pPr>
    </w:p>
    <w:p w14:paraId="3D625673" w14:textId="77777777" w:rsidR="00DA5C84" w:rsidRPr="001B4EB9" w:rsidRDefault="007A34B3">
      <w:pPr>
        <w:spacing w:after="0" w:line="240" w:lineRule="auto"/>
        <w:jc w:val="center"/>
        <w:rPr>
          <w:rFonts w:cs="Times New Roman"/>
          <w:b/>
          <w:szCs w:val="28"/>
          <w:lang w:val="en-GB"/>
        </w:rPr>
      </w:pPr>
      <w:r w:rsidRPr="001B4EB9">
        <w:rPr>
          <w:rFonts w:cs="Times New Roman"/>
          <w:b/>
          <w:szCs w:val="28"/>
          <w:lang w:val="en-GB"/>
        </w:rPr>
        <w:t>Ph</w:t>
      </w:r>
      <w:r w:rsidRPr="001B4EB9">
        <w:rPr>
          <w:rFonts w:cs="Times New Roman"/>
          <w:b/>
          <w:szCs w:val="28"/>
          <w:lang w:val="en-GB"/>
        </w:rPr>
        <w:t>ầ</w:t>
      </w:r>
      <w:r w:rsidRPr="001B4EB9">
        <w:rPr>
          <w:rFonts w:cs="Times New Roman"/>
          <w:b/>
          <w:szCs w:val="28"/>
          <w:lang w:val="en-GB"/>
        </w:rPr>
        <w:t>n th</w:t>
      </w:r>
      <w:r w:rsidRPr="001B4EB9">
        <w:rPr>
          <w:rFonts w:cs="Times New Roman"/>
          <w:b/>
          <w:szCs w:val="28"/>
          <w:lang w:val="en-GB"/>
        </w:rPr>
        <w:t>ứ</w:t>
      </w:r>
      <w:r w:rsidRPr="001B4EB9">
        <w:rPr>
          <w:rFonts w:cs="Times New Roman"/>
          <w:b/>
          <w:szCs w:val="28"/>
          <w:lang w:val="en-GB"/>
        </w:rPr>
        <w:t xml:space="preserve"> nh</w:t>
      </w:r>
      <w:r w:rsidRPr="001B4EB9">
        <w:rPr>
          <w:rFonts w:cs="Times New Roman"/>
          <w:b/>
          <w:szCs w:val="28"/>
          <w:lang w:val="en-GB"/>
        </w:rPr>
        <w:t>ấ</w:t>
      </w:r>
      <w:r w:rsidRPr="001B4EB9">
        <w:rPr>
          <w:rFonts w:cs="Times New Roman"/>
          <w:b/>
          <w:szCs w:val="28"/>
          <w:lang w:val="en-GB"/>
        </w:rPr>
        <w:t>t</w:t>
      </w:r>
    </w:p>
    <w:p w14:paraId="009B410A" w14:textId="77777777" w:rsidR="00DA5C84" w:rsidRPr="001B4EB9" w:rsidRDefault="007A34B3">
      <w:pPr>
        <w:spacing w:after="0" w:line="240" w:lineRule="auto"/>
        <w:ind w:right="-185"/>
        <w:jc w:val="center"/>
        <w:rPr>
          <w:rFonts w:cs="Times New Roman"/>
          <w:b/>
          <w:bCs/>
          <w:szCs w:val="28"/>
        </w:rPr>
      </w:pPr>
      <w:r w:rsidRPr="001B4EB9">
        <w:rPr>
          <w:rFonts w:cs="Times New Roman"/>
          <w:b/>
          <w:bCs/>
          <w:szCs w:val="28"/>
        </w:rPr>
        <w:t>TÂY NINH - NH</w:t>
      </w:r>
      <w:r w:rsidRPr="001B4EB9">
        <w:rPr>
          <w:rFonts w:cs="Times New Roman"/>
          <w:b/>
          <w:bCs/>
          <w:szCs w:val="28"/>
        </w:rPr>
        <w:t>Ữ</w:t>
      </w:r>
      <w:r w:rsidRPr="001B4EB9">
        <w:rPr>
          <w:rFonts w:cs="Times New Roman"/>
          <w:b/>
          <w:bCs/>
          <w:szCs w:val="28"/>
        </w:rPr>
        <w:t>NG NĂM Đ</w:t>
      </w:r>
      <w:r w:rsidRPr="001B4EB9">
        <w:rPr>
          <w:rFonts w:cs="Times New Roman"/>
          <w:b/>
          <w:bCs/>
          <w:szCs w:val="28"/>
        </w:rPr>
        <w:t>Ầ</w:t>
      </w:r>
      <w:r w:rsidRPr="001B4EB9">
        <w:rPr>
          <w:rFonts w:cs="Times New Roman"/>
          <w:b/>
          <w:bCs/>
          <w:szCs w:val="28"/>
        </w:rPr>
        <w:t>U SAU NGÀY GI</w:t>
      </w:r>
      <w:r w:rsidRPr="001B4EB9">
        <w:rPr>
          <w:rFonts w:cs="Times New Roman"/>
          <w:b/>
          <w:bCs/>
          <w:szCs w:val="28"/>
        </w:rPr>
        <w:t>Ả</w:t>
      </w:r>
      <w:r w:rsidRPr="001B4EB9">
        <w:rPr>
          <w:rFonts w:cs="Times New Roman"/>
          <w:b/>
          <w:bCs/>
          <w:szCs w:val="28"/>
        </w:rPr>
        <w:t xml:space="preserve">I PHÓNG </w:t>
      </w:r>
    </w:p>
    <w:p w14:paraId="5F1AC624" w14:textId="77777777" w:rsidR="00DA5C84" w:rsidRPr="001B4EB9" w:rsidRDefault="00DA5C84">
      <w:pPr>
        <w:spacing w:after="0" w:line="240" w:lineRule="auto"/>
        <w:ind w:right="-185" w:firstLine="720"/>
        <w:jc w:val="center"/>
        <w:rPr>
          <w:rFonts w:cs="Times New Roman"/>
          <w:b/>
          <w:bCs/>
          <w:szCs w:val="28"/>
        </w:rPr>
      </w:pPr>
    </w:p>
    <w:p w14:paraId="2130450C"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chi</w:t>
      </w:r>
      <w:r w:rsidRPr="001B4EB9">
        <w:rPr>
          <w:rFonts w:cs="Times New Roman"/>
          <w:szCs w:val="28"/>
        </w:rPr>
        <w:t>ế</w:t>
      </w:r>
      <w:r w:rsidRPr="001B4EB9">
        <w:rPr>
          <w:rFonts w:cs="Times New Roman"/>
          <w:szCs w:val="28"/>
        </w:rPr>
        <w:t>n d</w:t>
      </w:r>
      <w:r w:rsidRPr="001B4EB9">
        <w:rPr>
          <w:rFonts w:cs="Times New Roman"/>
          <w:szCs w:val="28"/>
        </w:rPr>
        <w:t>ị</w:t>
      </w:r>
      <w:r w:rsidRPr="001B4EB9">
        <w:rPr>
          <w:rFonts w:cs="Times New Roman"/>
          <w:szCs w:val="28"/>
        </w:rPr>
        <w:t>ch H</w:t>
      </w:r>
      <w:r w:rsidRPr="001B4EB9">
        <w:rPr>
          <w:rFonts w:cs="Times New Roman"/>
          <w:szCs w:val="28"/>
        </w:rPr>
        <w:t>ồ</w:t>
      </w:r>
      <w:r w:rsidRPr="001B4EB9">
        <w:rPr>
          <w:rFonts w:cs="Times New Roman"/>
          <w:szCs w:val="28"/>
        </w:rPr>
        <w:t xml:space="preserve"> Chí Minh l</w:t>
      </w:r>
      <w:r w:rsidRPr="001B4EB9">
        <w:rPr>
          <w:rFonts w:cs="Times New Roman"/>
          <w:szCs w:val="28"/>
        </w:rPr>
        <w:t>ị</w:t>
      </w:r>
      <w:r w:rsidRPr="001B4EB9">
        <w:rPr>
          <w:rFonts w:cs="Times New Roman"/>
          <w:szCs w:val="28"/>
        </w:rPr>
        <w:t>ch s</w:t>
      </w:r>
      <w:r w:rsidRPr="001B4EB9">
        <w:rPr>
          <w:rFonts w:cs="Times New Roman"/>
          <w:szCs w:val="28"/>
        </w:rPr>
        <w:t>ử</w:t>
      </w:r>
      <w:r w:rsidRPr="001B4EB9">
        <w:rPr>
          <w:rFonts w:cs="Times New Roman"/>
          <w:szCs w:val="28"/>
        </w:rPr>
        <w:t>, v</w:t>
      </w:r>
      <w:r w:rsidRPr="001B4EB9">
        <w:rPr>
          <w:rFonts w:cs="Times New Roman"/>
          <w:szCs w:val="28"/>
        </w:rPr>
        <w:t>ớ</w:t>
      </w:r>
      <w:r w:rsidRPr="001B4EB9">
        <w:rPr>
          <w:rFonts w:cs="Times New Roman"/>
          <w:szCs w:val="28"/>
        </w:rPr>
        <w:t>i phương châm xã t</w:t>
      </w:r>
      <w:r w:rsidRPr="001B4EB9">
        <w:rPr>
          <w:rFonts w:cs="Times New Roman"/>
          <w:szCs w:val="28"/>
        </w:rPr>
        <w:t>ự</w:t>
      </w:r>
      <w:r w:rsidRPr="001B4EB9">
        <w:rPr>
          <w:rFonts w:cs="Times New Roman"/>
          <w:szCs w:val="28"/>
        </w:rPr>
        <w:t xml:space="preserve"> gi</w:t>
      </w:r>
      <w:r w:rsidRPr="001B4EB9">
        <w:rPr>
          <w:rFonts w:cs="Times New Roman"/>
          <w:szCs w:val="28"/>
        </w:rPr>
        <w:t>ả</w:t>
      </w:r>
      <w:r w:rsidRPr="001B4EB9">
        <w:rPr>
          <w:rFonts w:cs="Times New Roman"/>
          <w:szCs w:val="28"/>
        </w:rPr>
        <w:t>i phóng xã, huy</w:t>
      </w:r>
      <w:r w:rsidRPr="001B4EB9">
        <w:rPr>
          <w:rFonts w:cs="Times New Roman"/>
          <w:szCs w:val="28"/>
        </w:rPr>
        <w:t>ệ</w:t>
      </w:r>
      <w:r w:rsidRPr="001B4EB9">
        <w:rPr>
          <w:rFonts w:cs="Times New Roman"/>
          <w:szCs w:val="28"/>
        </w:rPr>
        <w:t>n t</w:t>
      </w:r>
      <w:r w:rsidRPr="001B4EB9">
        <w:rPr>
          <w:rFonts w:cs="Times New Roman"/>
          <w:szCs w:val="28"/>
        </w:rPr>
        <w:t>ự</w:t>
      </w:r>
      <w:r w:rsidRPr="001B4EB9">
        <w:rPr>
          <w:rFonts w:cs="Times New Roman"/>
          <w:szCs w:val="28"/>
        </w:rPr>
        <w:t xml:space="preserve"> gi</w:t>
      </w:r>
      <w:r w:rsidRPr="001B4EB9">
        <w:rPr>
          <w:rFonts w:cs="Times New Roman"/>
          <w:szCs w:val="28"/>
        </w:rPr>
        <w:t>ả</w:t>
      </w:r>
      <w:r w:rsidRPr="001B4EB9">
        <w:rPr>
          <w:rFonts w:cs="Times New Roman"/>
          <w:szCs w:val="28"/>
        </w:rPr>
        <w:t>i phóng huy</w:t>
      </w:r>
      <w:r w:rsidRPr="001B4EB9">
        <w:rPr>
          <w:rFonts w:cs="Times New Roman"/>
          <w:szCs w:val="28"/>
        </w:rPr>
        <w:t>ệ</w:t>
      </w:r>
      <w:r w:rsidRPr="001B4EB9">
        <w:rPr>
          <w:rFonts w:cs="Times New Roman"/>
          <w:szCs w:val="28"/>
        </w:rPr>
        <w:t>n, trong vòng m</w:t>
      </w:r>
      <w:r w:rsidRPr="001B4EB9">
        <w:rPr>
          <w:rFonts w:cs="Times New Roman"/>
          <w:szCs w:val="28"/>
        </w:rPr>
        <w:t>ộ</w:t>
      </w:r>
      <w:r w:rsidRPr="001B4EB9">
        <w:rPr>
          <w:rFonts w:cs="Times New Roman"/>
          <w:szCs w:val="28"/>
        </w:rPr>
        <w:t>t tu</w:t>
      </w:r>
      <w:r w:rsidRPr="001B4EB9">
        <w:rPr>
          <w:rFonts w:cs="Times New Roman"/>
          <w:szCs w:val="28"/>
        </w:rPr>
        <w:t>ầ</w:t>
      </w:r>
      <w:r w:rsidRPr="001B4EB9">
        <w:rPr>
          <w:rFonts w:cs="Times New Roman"/>
          <w:szCs w:val="28"/>
        </w:rPr>
        <w:t>n l</w:t>
      </w:r>
      <w:r w:rsidRPr="001B4EB9">
        <w:rPr>
          <w:rFonts w:cs="Times New Roman"/>
          <w:szCs w:val="28"/>
        </w:rPr>
        <w:t>ễ</w:t>
      </w:r>
      <w:r w:rsidRPr="001B4EB9">
        <w:rPr>
          <w:rFonts w:cs="Times New Roman"/>
          <w:szCs w:val="28"/>
        </w:rPr>
        <w:t>, t</w:t>
      </w:r>
      <w:r w:rsidRPr="001B4EB9">
        <w:rPr>
          <w:rFonts w:cs="Times New Roman"/>
          <w:szCs w:val="28"/>
        </w:rPr>
        <w:t>ừ</w:t>
      </w:r>
      <w:r w:rsidRPr="001B4EB9">
        <w:rPr>
          <w:rFonts w:cs="Times New Roman"/>
          <w:szCs w:val="28"/>
        </w:rPr>
        <w:t xml:space="preserve"> đêm ngày 24/4/1975 đ</w:t>
      </w:r>
      <w:r w:rsidRPr="001B4EB9">
        <w:rPr>
          <w:rFonts w:cs="Times New Roman"/>
          <w:szCs w:val="28"/>
        </w:rPr>
        <w:t>ế</w:t>
      </w:r>
      <w:r w:rsidRPr="001B4EB9">
        <w:rPr>
          <w:rFonts w:cs="Times New Roman"/>
          <w:szCs w:val="28"/>
        </w:rPr>
        <w:t>n ngày 30/4/1975, quân và dân Tây Ninh đã t</w:t>
      </w:r>
      <w:r w:rsidRPr="001B4EB9">
        <w:rPr>
          <w:rFonts w:cs="Times New Roman"/>
          <w:szCs w:val="28"/>
        </w:rPr>
        <w:t>ổ</w:t>
      </w:r>
      <w:r w:rsidRPr="001B4EB9">
        <w:rPr>
          <w:rFonts w:cs="Times New Roman"/>
          <w:szCs w:val="28"/>
        </w:rPr>
        <w:t>ng t</w:t>
      </w:r>
      <w:r w:rsidRPr="001B4EB9">
        <w:rPr>
          <w:rFonts w:cs="Times New Roman"/>
          <w:szCs w:val="28"/>
        </w:rPr>
        <w:t>ấ</w:t>
      </w:r>
      <w:r w:rsidRPr="001B4EB9">
        <w:rPr>
          <w:rFonts w:cs="Times New Roman"/>
          <w:szCs w:val="28"/>
        </w:rPr>
        <w:t>n công</w:t>
      </w:r>
      <w:r w:rsidRPr="001B4EB9">
        <w:rPr>
          <w:rFonts w:cs="Times New Roman"/>
          <w:szCs w:val="28"/>
        </w:rPr>
        <w:t xml:space="preserve"> đ</w:t>
      </w:r>
      <w:r w:rsidRPr="001B4EB9">
        <w:rPr>
          <w:rFonts w:cs="Times New Roman"/>
          <w:szCs w:val="28"/>
        </w:rPr>
        <w:t>ị</w:t>
      </w:r>
      <w:r w:rsidRPr="001B4EB9">
        <w:rPr>
          <w:rFonts w:cs="Times New Roman"/>
          <w:szCs w:val="28"/>
        </w:rPr>
        <w:t>ch. Các huy</w:t>
      </w:r>
      <w:r w:rsidRPr="001B4EB9">
        <w:rPr>
          <w:rFonts w:cs="Times New Roman"/>
          <w:szCs w:val="28"/>
        </w:rPr>
        <w:t>ệ</w:t>
      </w:r>
      <w:r w:rsidRPr="001B4EB9">
        <w:rPr>
          <w:rFonts w:cs="Times New Roman"/>
          <w:szCs w:val="28"/>
        </w:rPr>
        <w:t>n l</w:t>
      </w:r>
      <w:r w:rsidRPr="001B4EB9">
        <w:rPr>
          <w:rFonts w:cs="Times New Roman"/>
          <w:szCs w:val="28"/>
        </w:rPr>
        <w:t>ầ</w:t>
      </w:r>
      <w:r w:rsidRPr="001B4EB9">
        <w:rPr>
          <w:rFonts w:cs="Times New Roman"/>
          <w:szCs w:val="28"/>
        </w:rPr>
        <w:t>n lư</w:t>
      </w:r>
      <w:r w:rsidRPr="001B4EB9">
        <w:rPr>
          <w:rFonts w:cs="Times New Roman"/>
          <w:szCs w:val="28"/>
        </w:rPr>
        <w:t>ợ</w:t>
      </w:r>
      <w:r w:rsidRPr="001B4EB9">
        <w:rPr>
          <w:rFonts w:cs="Times New Roman"/>
          <w:szCs w:val="28"/>
        </w:rPr>
        <w:t>t đư</w:t>
      </w:r>
      <w:r w:rsidRPr="001B4EB9">
        <w:rPr>
          <w:rFonts w:cs="Times New Roman"/>
          <w:szCs w:val="28"/>
        </w:rPr>
        <w:t>ợ</w:t>
      </w:r>
      <w:r w:rsidRPr="001B4EB9">
        <w:rPr>
          <w:rFonts w:cs="Times New Roman"/>
          <w:szCs w:val="28"/>
        </w:rPr>
        <w:t>c gi</w:t>
      </w:r>
      <w:r w:rsidRPr="001B4EB9">
        <w:rPr>
          <w:rFonts w:cs="Times New Roman"/>
          <w:szCs w:val="28"/>
        </w:rPr>
        <w:t>ả</w:t>
      </w:r>
      <w:r w:rsidRPr="001B4EB9">
        <w:rPr>
          <w:rFonts w:cs="Times New Roman"/>
          <w:szCs w:val="28"/>
        </w:rPr>
        <w:t>i phóng. Đúng 11 gi</w:t>
      </w:r>
      <w:r w:rsidRPr="001B4EB9">
        <w:rPr>
          <w:rFonts w:cs="Times New Roman"/>
          <w:szCs w:val="28"/>
        </w:rPr>
        <w:t>ờ</w:t>
      </w:r>
      <w:r w:rsidRPr="001B4EB9">
        <w:rPr>
          <w:rFonts w:cs="Times New Roman"/>
          <w:szCs w:val="28"/>
        </w:rPr>
        <w:t>, ngày 30/4/1975, Th</w:t>
      </w:r>
      <w:r w:rsidRPr="001B4EB9">
        <w:rPr>
          <w:rFonts w:cs="Times New Roman"/>
          <w:szCs w:val="28"/>
        </w:rPr>
        <w:t>ị</w:t>
      </w:r>
      <w:r w:rsidRPr="001B4EB9">
        <w:rPr>
          <w:rFonts w:cs="Times New Roman"/>
          <w:szCs w:val="28"/>
        </w:rPr>
        <w:t xml:space="preserve"> xã Tây Ninh </w:t>
      </w:r>
      <w:r w:rsidRPr="001B4EB9">
        <w:rPr>
          <w:rFonts w:cs="Times New Roman"/>
          <w:i/>
          <w:iCs/>
          <w:szCs w:val="28"/>
        </w:rPr>
        <w:t>(nay là thành ph</w:t>
      </w:r>
      <w:r w:rsidRPr="001B4EB9">
        <w:rPr>
          <w:rFonts w:cs="Times New Roman"/>
          <w:i/>
          <w:iCs/>
          <w:szCs w:val="28"/>
        </w:rPr>
        <w:t>ố</w:t>
      </w:r>
      <w:r w:rsidRPr="001B4EB9">
        <w:rPr>
          <w:rFonts w:cs="Times New Roman"/>
          <w:i/>
          <w:iCs/>
          <w:szCs w:val="28"/>
        </w:rPr>
        <w:t xml:space="preserve"> Tây Ninh)</w:t>
      </w:r>
      <w:r w:rsidRPr="001B4EB9">
        <w:rPr>
          <w:rFonts w:cs="Times New Roman"/>
          <w:szCs w:val="28"/>
        </w:rPr>
        <w:t xml:space="preserve"> đư</w:t>
      </w:r>
      <w:r w:rsidRPr="001B4EB9">
        <w:rPr>
          <w:rFonts w:cs="Times New Roman"/>
          <w:szCs w:val="28"/>
        </w:rPr>
        <w:t>ợ</w:t>
      </w:r>
      <w:r w:rsidRPr="001B4EB9">
        <w:rPr>
          <w:rFonts w:cs="Times New Roman"/>
          <w:szCs w:val="28"/>
        </w:rPr>
        <w:t>c gi</w:t>
      </w:r>
      <w:r w:rsidRPr="001B4EB9">
        <w:rPr>
          <w:rFonts w:cs="Times New Roman"/>
          <w:szCs w:val="28"/>
        </w:rPr>
        <w:t>ả</w:t>
      </w:r>
      <w:r w:rsidRPr="001B4EB9">
        <w:rPr>
          <w:rFonts w:cs="Times New Roman"/>
          <w:szCs w:val="28"/>
        </w:rPr>
        <w:t>i phóng hoàn toàn. Tây Ninh hoàn toàn đư</w:t>
      </w:r>
      <w:r w:rsidRPr="001B4EB9">
        <w:rPr>
          <w:rFonts w:cs="Times New Roman"/>
          <w:szCs w:val="28"/>
        </w:rPr>
        <w:t>ợ</w:t>
      </w:r>
      <w:r w:rsidRPr="001B4EB9">
        <w:rPr>
          <w:rFonts w:cs="Times New Roman"/>
          <w:szCs w:val="28"/>
        </w:rPr>
        <w:t>c gi</w:t>
      </w:r>
      <w:r w:rsidRPr="001B4EB9">
        <w:rPr>
          <w:rFonts w:cs="Times New Roman"/>
          <w:szCs w:val="28"/>
        </w:rPr>
        <w:t>ả</w:t>
      </w:r>
      <w:r w:rsidRPr="001B4EB9">
        <w:rPr>
          <w:rFonts w:cs="Times New Roman"/>
          <w:szCs w:val="28"/>
        </w:rPr>
        <w:t>i phóng. Đây là thành qu</w:t>
      </w:r>
      <w:r w:rsidRPr="001B4EB9">
        <w:rPr>
          <w:rFonts w:cs="Times New Roman"/>
          <w:szCs w:val="28"/>
        </w:rPr>
        <w:t>ả</w:t>
      </w:r>
      <w:r w:rsidRPr="001B4EB9">
        <w:rPr>
          <w:rFonts w:cs="Times New Roman"/>
          <w:szCs w:val="28"/>
        </w:rPr>
        <w:t xml:space="preserve"> cách m</w:t>
      </w:r>
      <w:r w:rsidRPr="001B4EB9">
        <w:rPr>
          <w:rFonts w:cs="Times New Roman"/>
          <w:szCs w:val="28"/>
        </w:rPr>
        <w:t>ạ</w:t>
      </w:r>
      <w:r w:rsidRPr="001B4EB9">
        <w:rPr>
          <w:rFonts w:cs="Times New Roman"/>
          <w:szCs w:val="28"/>
        </w:rPr>
        <w:t>ng đ</w:t>
      </w:r>
      <w:r w:rsidRPr="001B4EB9">
        <w:rPr>
          <w:rFonts w:cs="Times New Roman"/>
          <w:szCs w:val="28"/>
        </w:rPr>
        <w:t>ầ</w:t>
      </w:r>
      <w:r w:rsidRPr="001B4EB9">
        <w:rPr>
          <w:rFonts w:cs="Times New Roman"/>
          <w:szCs w:val="28"/>
        </w:rPr>
        <w:t>y gian kh</w:t>
      </w:r>
      <w:r w:rsidRPr="001B4EB9">
        <w:rPr>
          <w:rFonts w:cs="Times New Roman"/>
          <w:szCs w:val="28"/>
        </w:rPr>
        <w:t>ổ</w:t>
      </w:r>
      <w:r w:rsidRPr="001B4EB9">
        <w:rPr>
          <w:rFonts w:cs="Times New Roman"/>
          <w:szCs w:val="28"/>
        </w:rPr>
        <w:t>, hy sinh xương máu c</w:t>
      </w:r>
      <w:r w:rsidRPr="001B4EB9">
        <w:rPr>
          <w:rFonts w:cs="Times New Roman"/>
          <w:szCs w:val="28"/>
        </w:rPr>
        <w:t>ủ</w:t>
      </w:r>
      <w:r w:rsidRPr="001B4EB9">
        <w:rPr>
          <w:rFonts w:cs="Times New Roman"/>
          <w:szCs w:val="28"/>
        </w:rPr>
        <w:t>a bi</w:t>
      </w:r>
      <w:r w:rsidRPr="001B4EB9">
        <w:rPr>
          <w:rFonts w:cs="Times New Roman"/>
          <w:szCs w:val="28"/>
        </w:rPr>
        <w:t>ế</w:t>
      </w:r>
      <w:r w:rsidRPr="001B4EB9">
        <w:rPr>
          <w:rFonts w:cs="Times New Roman"/>
          <w:szCs w:val="28"/>
        </w:rPr>
        <w:t>t bao th</w:t>
      </w:r>
      <w:r w:rsidRPr="001B4EB9">
        <w:rPr>
          <w:rFonts w:cs="Times New Roman"/>
          <w:szCs w:val="28"/>
        </w:rPr>
        <w:t>ế</w:t>
      </w:r>
      <w:r w:rsidRPr="001B4EB9">
        <w:rPr>
          <w:rFonts w:cs="Times New Roman"/>
          <w:szCs w:val="28"/>
        </w:rPr>
        <w:t xml:space="preserve"> h</w:t>
      </w:r>
      <w:r w:rsidRPr="001B4EB9">
        <w:rPr>
          <w:rFonts w:cs="Times New Roman"/>
          <w:szCs w:val="28"/>
        </w:rPr>
        <w:t>ệ</w:t>
      </w:r>
      <w:r w:rsidRPr="001B4EB9">
        <w:rPr>
          <w:rFonts w:cs="Times New Roman"/>
          <w:szCs w:val="28"/>
        </w:rPr>
        <w:t>, anh hùng, li</w:t>
      </w:r>
      <w:r w:rsidRPr="001B4EB9">
        <w:rPr>
          <w:rFonts w:cs="Times New Roman"/>
          <w:szCs w:val="28"/>
        </w:rPr>
        <w:t>ệ</w:t>
      </w:r>
      <w:r w:rsidRPr="001B4EB9">
        <w:rPr>
          <w:rFonts w:cs="Times New Roman"/>
          <w:szCs w:val="28"/>
        </w:rPr>
        <w:t>t sĩ, quân và dân Tây Ninh đ</w:t>
      </w:r>
      <w:r w:rsidRPr="001B4EB9">
        <w:rPr>
          <w:rFonts w:cs="Times New Roman"/>
          <w:szCs w:val="28"/>
        </w:rPr>
        <w:t>ể</w:t>
      </w:r>
      <w:r w:rsidRPr="001B4EB9">
        <w:rPr>
          <w:rFonts w:cs="Times New Roman"/>
          <w:szCs w:val="28"/>
        </w:rPr>
        <w:t xml:space="preserve"> có đư</w:t>
      </w:r>
      <w:r w:rsidRPr="001B4EB9">
        <w:rPr>
          <w:rFonts w:cs="Times New Roman"/>
          <w:szCs w:val="28"/>
        </w:rPr>
        <w:t>ợ</w:t>
      </w:r>
      <w:r w:rsidRPr="001B4EB9">
        <w:rPr>
          <w:rFonts w:cs="Times New Roman"/>
          <w:szCs w:val="28"/>
        </w:rPr>
        <w:t>c ngày hoà bình, đ</w:t>
      </w:r>
      <w:r w:rsidRPr="001B4EB9">
        <w:rPr>
          <w:rFonts w:cs="Times New Roman"/>
          <w:szCs w:val="28"/>
        </w:rPr>
        <w:t>ộ</w:t>
      </w:r>
      <w:r w:rsidRPr="001B4EB9">
        <w:rPr>
          <w:rFonts w:cs="Times New Roman"/>
          <w:szCs w:val="28"/>
        </w:rPr>
        <w:t>c l</w:t>
      </w:r>
      <w:r w:rsidRPr="001B4EB9">
        <w:rPr>
          <w:rFonts w:cs="Times New Roman"/>
          <w:szCs w:val="28"/>
        </w:rPr>
        <w:t>ậ</w:t>
      </w:r>
      <w:r w:rsidRPr="001B4EB9">
        <w:rPr>
          <w:rFonts w:cs="Times New Roman"/>
          <w:szCs w:val="28"/>
        </w:rPr>
        <w:t>p, cùng c</w:t>
      </w:r>
      <w:r w:rsidRPr="001B4EB9">
        <w:rPr>
          <w:rFonts w:cs="Times New Roman"/>
          <w:szCs w:val="28"/>
        </w:rPr>
        <w:t>ả</w:t>
      </w:r>
      <w:r w:rsidRPr="001B4EB9">
        <w:rPr>
          <w:rFonts w:cs="Times New Roman"/>
          <w:szCs w:val="28"/>
        </w:rPr>
        <w:t xml:space="preserve"> nư</w:t>
      </w:r>
      <w:r w:rsidRPr="001B4EB9">
        <w:rPr>
          <w:rFonts w:cs="Times New Roman"/>
          <w:szCs w:val="28"/>
        </w:rPr>
        <w:t>ớ</w:t>
      </w:r>
      <w:r w:rsidRPr="001B4EB9">
        <w:rPr>
          <w:rFonts w:cs="Times New Roman"/>
          <w:szCs w:val="28"/>
        </w:rPr>
        <w:t>c bư</w:t>
      </w:r>
      <w:r w:rsidRPr="001B4EB9">
        <w:rPr>
          <w:rFonts w:cs="Times New Roman"/>
          <w:szCs w:val="28"/>
        </w:rPr>
        <w:t>ớ</w:t>
      </w:r>
      <w:r w:rsidRPr="001B4EB9">
        <w:rPr>
          <w:rFonts w:cs="Times New Roman"/>
          <w:szCs w:val="28"/>
        </w:rPr>
        <w:t>c vào k</w:t>
      </w:r>
      <w:r w:rsidRPr="001B4EB9">
        <w:rPr>
          <w:rFonts w:cs="Times New Roman"/>
          <w:szCs w:val="28"/>
        </w:rPr>
        <w:t>ỷ</w:t>
      </w:r>
      <w:r w:rsidRPr="001B4EB9">
        <w:rPr>
          <w:rFonts w:cs="Times New Roman"/>
          <w:szCs w:val="28"/>
        </w:rPr>
        <w:t xml:space="preserve"> nguyên m</w:t>
      </w:r>
      <w:r w:rsidRPr="001B4EB9">
        <w:rPr>
          <w:rFonts w:cs="Times New Roman"/>
          <w:szCs w:val="28"/>
        </w:rPr>
        <w:t>ớ</w:t>
      </w:r>
      <w:r w:rsidRPr="001B4EB9">
        <w:rPr>
          <w:rFonts w:cs="Times New Roman"/>
          <w:szCs w:val="28"/>
        </w:rPr>
        <w:t>i, đ</w:t>
      </w:r>
      <w:r w:rsidRPr="001B4EB9">
        <w:rPr>
          <w:rFonts w:cs="Times New Roman"/>
          <w:szCs w:val="28"/>
        </w:rPr>
        <w:t>ộ</w:t>
      </w:r>
      <w:r w:rsidRPr="001B4EB9">
        <w:rPr>
          <w:rFonts w:cs="Times New Roman"/>
          <w:szCs w:val="28"/>
        </w:rPr>
        <w:t>c l</w:t>
      </w:r>
      <w:r w:rsidRPr="001B4EB9">
        <w:rPr>
          <w:rFonts w:cs="Times New Roman"/>
          <w:szCs w:val="28"/>
        </w:rPr>
        <w:t>ậ</w:t>
      </w:r>
      <w:r w:rsidRPr="001B4EB9">
        <w:rPr>
          <w:rFonts w:cs="Times New Roman"/>
          <w:szCs w:val="28"/>
        </w:rPr>
        <w:t>p, th</w:t>
      </w:r>
      <w:r w:rsidRPr="001B4EB9">
        <w:rPr>
          <w:rFonts w:cs="Times New Roman"/>
          <w:szCs w:val="28"/>
        </w:rPr>
        <w:t>ố</w:t>
      </w:r>
      <w:r w:rsidRPr="001B4EB9">
        <w:rPr>
          <w:rFonts w:cs="Times New Roman"/>
          <w:szCs w:val="28"/>
        </w:rPr>
        <w:t>ng nh</w:t>
      </w:r>
      <w:r w:rsidRPr="001B4EB9">
        <w:rPr>
          <w:rFonts w:cs="Times New Roman"/>
          <w:szCs w:val="28"/>
        </w:rPr>
        <w:t>ấ</w:t>
      </w:r>
      <w:r w:rsidRPr="001B4EB9">
        <w:rPr>
          <w:rFonts w:cs="Times New Roman"/>
          <w:szCs w:val="28"/>
        </w:rPr>
        <w:t>t, đi lên ch</w:t>
      </w:r>
      <w:r w:rsidRPr="001B4EB9">
        <w:rPr>
          <w:rFonts w:cs="Times New Roman"/>
          <w:szCs w:val="28"/>
        </w:rPr>
        <w:t>ủ</w:t>
      </w:r>
      <w:r w:rsidRPr="001B4EB9">
        <w:rPr>
          <w:rFonts w:cs="Times New Roman"/>
          <w:szCs w:val="28"/>
        </w:rPr>
        <w:t xml:space="preserve"> nghĩa xã h</w:t>
      </w:r>
      <w:r w:rsidRPr="001B4EB9">
        <w:rPr>
          <w:rFonts w:cs="Times New Roman"/>
          <w:szCs w:val="28"/>
        </w:rPr>
        <w:t>ộ</w:t>
      </w:r>
      <w:r w:rsidRPr="001B4EB9">
        <w:rPr>
          <w:rFonts w:cs="Times New Roman"/>
          <w:szCs w:val="28"/>
        </w:rPr>
        <w:t>i.</w:t>
      </w:r>
    </w:p>
    <w:p w14:paraId="53D5A6DD" w14:textId="6915A6E7" w:rsidR="00DA5C84" w:rsidRPr="001B4EB9" w:rsidRDefault="007A34B3">
      <w:pPr>
        <w:spacing w:before="120" w:after="120" w:line="320" w:lineRule="atLeast"/>
        <w:ind w:firstLine="567"/>
        <w:jc w:val="both"/>
        <w:rPr>
          <w:rFonts w:eastAsia="Times New Roman" w:cs="Times New Roman"/>
          <w:szCs w:val="28"/>
        </w:rPr>
      </w:pPr>
      <w:r w:rsidRPr="001B4EB9">
        <w:rPr>
          <w:rFonts w:cs="Times New Roman"/>
          <w:szCs w:val="28"/>
        </w:rPr>
        <w:t>Sau ngày gi</w:t>
      </w:r>
      <w:r w:rsidRPr="001B4EB9">
        <w:rPr>
          <w:rFonts w:cs="Times New Roman"/>
          <w:szCs w:val="28"/>
        </w:rPr>
        <w:t>ả</w:t>
      </w:r>
      <w:r w:rsidRPr="001B4EB9">
        <w:rPr>
          <w:rFonts w:cs="Times New Roman"/>
          <w:szCs w:val="28"/>
        </w:rPr>
        <w:t>i phóng, ph</w:t>
      </w:r>
      <w:r w:rsidRPr="001B4EB9">
        <w:rPr>
          <w:rFonts w:cs="Times New Roman"/>
          <w:szCs w:val="28"/>
        </w:rPr>
        <w:t>ầ</w:t>
      </w:r>
      <w:r w:rsidRPr="001B4EB9">
        <w:rPr>
          <w:rFonts w:cs="Times New Roman"/>
          <w:szCs w:val="28"/>
        </w:rPr>
        <w:t>n l</w:t>
      </w:r>
      <w:r w:rsidRPr="001B4EB9">
        <w:rPr>
          <w:rFonts w:cs="Times New Roman"/>
          <w:szCs w:val="28"/>
        </w:rPr>
        <w:t>ớ</w:t>
      </w:r>
      <w:r w:rsidRPr="001B4EB9">
        <w:rPr>
          <w:rFonts w:cs="Times New Roman"/>
          <w:szCs w:val="28"/>
        </w:rPr>
        <w:t>n ng</w:t>
      </w:r>
      <w:r w:rsidRPr="001B4EB9">
        <w:rPr>
          <w:rFonts w:cs="Times New Roman"/>
          <w:szCs w:val="28"/>
        </w:rPr>
        <w:t>ụ</w:t>
      </w:r>
      <w:r w:rsidRPr="001B4EB9">
        <w:rPr>
          <w:rFonts w:cs="Times New Roman"/>
          <w:szCs w:val="28"/>
        </w:rPr>
        <w:t>y quân, ng</w:t>
      </w:r>
      <w:r w:rsidRPr="001B4EB9">
        <w:rPr>
          <w:rFonts w:cs="Times New Roman"/>
          <w:szCs w:val="28"/>
        </w:rPr>
        <w:t>ụ</w:t>
      </w:r>
      <w:r w:rsidRPr="001B4EB9">
        <w:rPr>
          <w:rFonts w:cs="Times New Roman"/>
          <w:szCs w:val="28"/>
        </w:rPr>
        <w:t>y quy</w:t>
      </w:r>
      <w:r w:rsidRPr="001B4EB9">
        <w:rPr>
          <w:rFonts w:cs="Times New Roman"/>
          <w:szCs w:val="28"/>
        </w:rPr>
        <w:t>ề</w:t>
      </w:r>
      <w:r w:rsidRPr="001B4EB9">
        <w:rPr>
          <w:rFonts w:cs="Times New Roman"/>
          <w:szCs w:val="28"/>
        </w:rPr>
        <w:t>n ra trình di</w:t>
      </w:r>
      <w:r w:rsidRPr="001B4EB9">
        <w:rPr>
          <w:rFonts w:cs="Times New Roman"/>
          <w:szCs w:val="28"/>
        </w:rPr>
        <w:t>ệ</w:t>
      </w:r>
      <w:r w:rsidRPr="001B4EB9">
        <w:rPr>
          <w:rFonts w:cs="Times New Roman"/>
          <w:szCs w:val="28"/>
        </w:rPr>
        <w:t>n chính quy</w:t>
      </w:r>
      <w:r w:rsidRPr="001B4EB9">
        <w:rPr>
          <w:rFonts w:cs="Times New Roman"/>
          <w:szCs w:val="28"/>
        </w:rPr>
        <w:t>ề</w:t>
      </w:r>
      <w:r w:rsidRPr="001B4EB9">
        <w:rPr>
          <w:rFonts w:cs="Times New Roman"/>
          <w:szCs w:val="28"/>
        </w:rPr>
        <w:t>n quân qu</w:t>
      </w:r>
      <w:r w:rsidRPr="001B4EB9">
        <w:rPr>
          <w:rFonts w:cs="Times New Roman"/>
          <w:szCs w:val="28"/>
        </w:rPr>
        <w:t>ả</w:t>
      </w:r>
      <w:r w:rsidRPr="001B4EB9">
        <w:rPr>
          <w:rFonts w:cs="Times New Roman"/>
          <w:szCs w:val="28"/>
        </w:rPr>
        <w:t>n và đư</w:t>
      </w:r>
      <w:r w:rsidRPr="001B4EB9">
        <w:rPr>
          <w:rFonts w:cs="Times New Roman"/>
          <w:szCs w:val="28"/>
        </w:rPr>
        <w:t>ợ</w:t>
      </w:r>
      <w:r w:rsidRPr="001B4EB9">
        <w:rPr>
          <w:rFonts w:cs="Times New Roman"/>
          <w:szCs w:val="28"/>
        </w:rPr>
        <w:t>c</w:t>
      </w:r>
      <w:r w:rsidRPr="001B4EB9">
        <w:rPr>
          <w:rFonts w:cs="Times New Roman"/>
          <w:szCs w:val="28"/>
        </w:rPr>
        <w:t xml:space="preserve"> đưa đi h</w:t>
      </w:r>
      <w:r w:rsidRPr="001B4EB9">
        <w:rPr>
          <w:rFonts w:cs="Times New Roman"/>
          <w:szCs w:val="28"/>
        </w:rPr>
        <w:t>ọ</w:t>
      </w:r>
      <w:r w:rsidRPr="001B4EB9">
        <w:rPr>
          <w:rFonts w:cs="Times New Roman"/>
          <w:szCs w:val="28"/>
        </w:rPr>
        <w:t>c t</w:t>
      </w:r>
      <w:r w:rsidRPr="001B4EB9">
        <w:rPr>
          <w:rFonts w:cs="Times New Roman"/>
          <w:szCs w:val="28"/>
        </w:rPr>
        <w:t>ậ</w:t>
      </w:r>
      <w:r w:rsidRPr="001B4EB9">
        <w:rPr>
          <w:rFonts w:cs="Times New Roman"/>
          <w:szCs w:val="28"/>
        </w:rPr>
        <w:t>p c</w:t>
      </w:r>
      <w:r w:rsidRPr="001B4EB9">
        <w:rPr>
          <w:rFonts w:cs="Times New Roman"/>
          <w:szCs w:val="28"/>
        </w:rPr>
        <w:t>ả</w:t>
      </w:r>
      <w:r w:rsidRPr="001B4EB9">
        <w:rPr>
          <w:rFonts w:cs="Times New Roman"/>
          <w:szCs w:val="28"/>
        </w:rPr>
        <w:t>i t</w:t>
      </w:r>
      <w:r w:rsidRPr="001B4EB9">
        <w:rPr>
          <w:rFonts w:cs="Times New Roman"/>
          <w:szCs w:val="28"/>
        </w:rPr>
        <w:t>ạ</w:t>
      </w:r>
      <w:r w:rsidRPr="001B4EB9">
        <w:rPr>
          <w:rFonts w:cs="Times New Roman"/>
          <w:szCs w:val="28"/>
        </w:rPr>
        <w:t>o. Còn l</w:t>
      </w:r>
      <w:r w:rsidRPr="001B4EB9">
        <w:rPr>
          <w:rFonts w:cs="Times New Roman"/>
          <w:szCs w:val="28"/>
        </w:rPr>
        <w:t>ạ</w:t>
      </w:r>
      <w:r w:rsidRPr="001B4EB9">
        <w:rPr>
          <w:rFonts w:cs="Times New Roman"/>
          <w:szCs w:val="28"/>
        </w:rPr>
        <w:t>i m</w:t>
      </w:r>
      <w:r w:rsidRPr="001B4EB9">
        <w:rPr>
          <w:rFonts w:cs="Times New Roman"/>
          <w:szCs w:val="28"/>
        </w:rPr>
        <w:t>ộ</w:t>
      </w:r>
      <w:r w:rsidRPr="001B4EB9">
        <w:rPr>
          <w:rFonts w:cs="Times New Roman"/>
          <w:szCs w:val="28"/>
        </w:rPr>
        <w:t>t b</w:t>
      </w:r>
      <w:r w:rsidRPr="001B4EB9">
        <w:rPr>
          <w:rFonts w:cs="Times New Roman"/>
          <w:szCs w:val="28"/>
        </w:rPr>
        <w:t>ộ</w:t>
      </w:r>
      <w:r w:rsidRPr="001B4EB9">
        <w:rPr>
          <w:rFonts w:cs="Times New Roman"/>
          <w:szCs w:val="28"/>
        </w:rPr>
        <w:t xml:space="preserve"> ph</w:t>
      </w:r>
      <w:r w:rsidRPr="001B4EB9">
        <w:rPr>
          <w:rFonts w:cs="Times New Roman"/>
          <w:szCs w:val="28"/>
        </w:rPr>
        <w:t>ậ</w:t>
      </w:r>
      <w:r w:rsidRPr="001B4EB9">
        <w:rPr>
          <w:rFonts w:cs="Times New Roman"/>
          <w:szCs w:val="28"/>
        </w:rPr>
        <w:t>n nh</w:t>
      </w:r>
      <w:r w:rsidRPr="001B4EB9">
        <w:rPr>
          <w:rFonts w:cs="Times New Roman"/>
          <w:szCs w:val="28"/>
        </w:rPr>
        <w:t>ỏ</w:t>
      </w:r>
      <w:r w:rsidRPr="001B4EB9">
        <w:rPr>
          <w:rFonts w:cs="Times New Roman"/>
          <w:szCs w:val="28"/>
        </w:rPr>
        <w:t xml:space="preserve"> l</w:t>
      </w:r>
      <w:r w:rsidRPr="001B4EB9">
        <w:rPr>
          <w:rFonts w:cs="Times New Roman"/>
          <w:szCs w:val="28"/>
        </w:rPr>
        <w:t>ẩ</w:t>
      </w:r>
      <w:r w:rsidRPr="001B4EB9">
        <w:rPr>
          <w:rFonts w:cs="Times New Roman"/>
          <w:szCs w:val="28"/>
        </w:rPr>
        <w:t>n tr</w:t>
      </w:r>
      <w:r w:rsidRPr="001B4EB9">
        <w:rPr>
          <w:rFonts w:cs="Times New Roman"/>
          <w:szCs w:val="28"/>
        </w:rPr>
        <w:t>ố</w:t>
      </w:r>
      <w:r w:rsidRPr="001B4EB9">
        <w:rPr>
          <w:rFonts w:cs="Times New Roman"/>
          <w:szCs w:val="28"/>
        </w:rPr>
        <w:t>n, móc n</w:t>
      </w:r>
      <w:r w:rsidRPr="001B4EB9">
        <w:rPr>
          <w:rFonts w:cs="Times New Roman"/>
          <w:szCs w:val="28"/>
        </w:rPr>
        <w:t>ố</w:t>
      </w:r>
      <w:r w:rsidRPr="001B4EB9">
        <w:rPr>
          <w:rFonts w:cs="Times New Roman"/>
          <w:szCs w:val="28"/>
        </w:rPr>
        <w:t>i,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phá ho</w:t>
      </w:r>
      <w:r w:rsidRPr="001B4EB9">
        <w:rPr>
          <w:rFonts w:cs="Times New Roman"/>
          <w:szCs w:val="28"/>
        </w:rPr>
        <w:t>ạ</w:t>
      </w:r>
      <w:r w:rsidRPr="001B4EB9">
        <w:rPr>
          <w:rFonts w:cs="Times New Roman"/>
          <w:szCs w:val="28"/>
        </w:rPr>
        <w:t>i chính quy</w:t>
      </w:r>
      <w:r w:rsidRPr="001B4EB9">
        <w:rPr>
          <w:rFonts w:cs="Times New Roman"/>
          <w:szCs w:val="28"/>
        </w:rPr>
        <w:t>ề</w:t>
      </w:r>
      <w:r w:rsidRPr="001B4EB9">
        <w:rPr>
          <w:rFonts w:cs="Times New Roman"/>
          <w:szCs w:val="28"/>
        </w:rPr>
        <w:t xml:space="preserve">n </w:t>
      </w:r>
      <w:r w:rsidRPr="001B4EB9">
        <w:rPr>
          <w:rFonts w:cs="Times New Roman"/>
          <w:szCs w:val="28"/>
        </w:rPr>
        <w:t>ở</w:t>
      </w:r>
      <w:r w:rsidRPr="001B4EB9">
        <w:rPr>
          <w:rFonts w:cs="Times New Roman"/>
          <w:szCs w:val="28"/>
        </w:rPr>
        <w:t xml:space="preserve"> m</w:t>
      </w:r>
      <w:r w:rsidRPr="001B4EB9">
        <w:rPr>
          <w:rFonts w:cs="Times New Roman"/>
          <w:szCs w:val="28"/>
        </w:rPr>
        <w:t>ộ</w:t>
      </w:r>
      <w:r w:rsidRPr="001B4EB9">
        <w:rPr>
          <w:rFonts w:cs="Times New Roman"/>
          <w:szCs w:val="28"/>
        </w:rPr>
        <w:t>t s</w:t>
      </w:r>
      <w:r w:rsidRPr="001B4EB9">
        <w:rPr>
          <w:rFonts w:cs="Times New Roman"/>
          <w:szCs w:val="28"/>
        </w:rPr>
        <w:t>ố</w:t>
      </w:r>
      <w:r w:rsidRPr="001B4EB9">
        <w:rPr>
          <w:rFonts w:cs="Times New Roman"/>
          <w:szCs w:val="28"/>
        </w:rPr>
        <w:t xml:space="preserve"> nơi. Trong khi đó, tình hình biên gi</w:t>
      </w:r>
      <w:r w:rsidRPr="001B4EB9">
        <w:rPr>
          <w:rFonts w:cs="Times New Roman"/>
          <w:szCs w:val="28"/>
        </w:rPr>
        <w:t>ớ</w:t>
      </w:r>
      <w:r w:rsidRPr="001B4EB9">
        <w:rPr>
          <w:rFonts w:cs="Times New Roman"/>
          <w:szCs w:val="28"/>
        </w:rPr>
        <w:t>i Vi</w:t>
      </w:r>
      <w:r w:rsidRPr="001B4EB9">
        <w:rPr>
          <w:rFonts w:cs="Times New Roman"/>
          <w:szCs w:val="28"/>
        </w:rPr>
        <w:t>ệ</w:t>
      </w:r>
      <w:r w:rsidRPr="001B4EB9">
        <w:rPr>
          <w:rFonts w:cs="Times New Roman"/>
          <w:szCs w:val="28"/>
        </w:rPr>
        <w:t>t Nam-Campuchia di</w:t>
      </w:r>
      <w:r w:rsidRPr="001B4EB9">
        <w:rPr>
          <w:rFonts w:cs="Times New Roman"/>
          <w:szCs w:val="28"/>
        </w:rPr>
        <w:t>ễ</w:t>
      </w:r>
      <w:r w:rsidRPr="001B4EB9">
        <w:rPr>
          <w:rFonts w:cs="Times New Roman"/>
          <w:szCs w:val="28"/>
        </w:rPr>
        <w:t>n bi</w:t>
      </w:r>
      <w:r w:rsidRPr="001B4EB9">
        <w:rPr>
          <w:rFonts w:cs="Times New Roman"/>
          <w:szCs w:val="28"/>
        </w:rPr>
        <w:t>ế</w:t>
      </w:r>
      <w:r w:rsidRPr="001B4EB9">
        <w:rPr>
          <w:rFonts w:cs="Times New Roman"/>
          <w:szCs w:val="28"/>
        </w:rPr>
        <w:t>n ph</w:t>
      </w:r>
      <w:r w:rsidRPr="001B4EB9">
        <w:rPr>
          <w:rFonts w:cs="Times New Roman"/>
          <w:szCs w:val="28"/>
        </w:rPr>
        <w:t>ứ</w:t>
      </w:r>
      <w:r w:rsidRPr="001B4EB9">
        <w:rPr>
          <w:rFonts w:cs="Times New Roman"/>
          <w:szCs w:val="28"/>
        </w:rPr>
        <w:t>c t</w:t>
      </w:r>
      <w:r w:rsidRPr="001B4EB9">
        <w:rPr>
          <w:rFonts w:cs="Times New Roman"/>
          <w:szCs w:val="28"/>
        </w:rPr>
        <w:t>ạ</w:t>
      </w:r>
      <w:r w:rsidRPr="001B4EB9">
        <w:rPr>
          <w:rFonts w:cs="Times New Roman"/>
          <w:szCs w:val="28"/>
        </w:rPr>
        <w:t>p, Pôn P</w:t>
      </w:r>
      <w:r w:rsidRPr="001B4EB9">
        <w:rPr>
          <w:rFonts w:cs="Times New Roman"/>
          <w:szCs w:val="28"/>
        </w:rPr>
        <w:t>ố</w:t>
      </w:r>
      <w:r w:rsidRPr="001B4EB9">
        <w:rPr>
          <w:rFonts w:cs="Times New Roman"/>
          <w:szCs w:val="28"/>
        </w:rPr>
        <w:t>t</w:t>
      </w:r>
      <w:r w:rsidR="001306AA" w:rsidRPr="001B4EB9">
        <w:rPr>
          <w:rFonts w:cs="Times New Roman"/>
          <w:szCs w:val="28"/>
        </w:rPr>
        <w:t>-</w:t>
      </w:r>
      <w:r w:rsidRPr="001B4EB9">
        <w:rPr>
          <w:rFonts w:cs="Times New Roman"/>
          <w:szCs w:val="28"/>
        </w:rPr>
        <w:t xml:space="preserve">Iêng Xary </w:t>
      </w:r>
      <w:r w:rsidRPr="001B4EB9">
        <w:rPr>
          <w:rFonts w:cs="Times New Roman"/>
          <w:szCs w:val="28"/>
        </w:rPr>
        <w:t>ở</w:t>
      </w:r>
      <w:r w:rsidRPr="001B4EB9">
        <w:rPr>
          <w:rFonts w:cs="Times New Roman"/>
          <w:szCs w:val="28"/>
        </w:rPr>
        <w:t xml:space="preserve"> Campuchia có nhi</w:t>
      </w:r>
      <w:r w:rsidRPr="001B4EB9">
        <w:rPr>
          <w:rFonts w:cs="Times New Roman"/>
          <w:szCs w:val="28"/>
        </w:rPr>
        <w:t>ề</w:t>
      </w:r>
      <w:r w:rsidRPr="001B4EB9">
        <w:rPr>
          <w:rFonts w:cs="Times New Roman"/>
          <w:szCs w:val="28"/>
        </w:rPr>
        <w:t>u ho</w:t>
      </w:r>
      <w:r w:rsidRPr="001B4EB9">
        <w:rPr>
          <w:rFonts w:cs="Times New Roman"/>
          <w:szCs w:val="28"/>
        </w:rPr>
        <w:t>ạ</w:t>
      </w:r>
      <w:r w:rsidRPr="001B4EB9">
        <w:rPr>
          <w:rFonts w:cs="Times New Roman"/>
          <w:szCs w:val="28"/>
        </w:rPr>
        <w:t>t đ</w:t>
      </w:r>
      <w:r w:rsidRPr="001B4EB9">
        <w:rPr>
          <w:rFonts w:cs="Times New Roman"/>
          <w:szCs w:val="28"/>
        </w:rPr>
        <w:t>ộ</w:t>
      </w:r>
      <w:r w:rsidRPr="001B4EB9">
        <w:rPr>
          <w:rFonts w:cs="Times New Roman"/>
          <w:szCs w:val="28"/>
        </w:rPr>
        <w:t>ng xâm ph</w:t>
      </w:r>
      <w:r w:rsidRPr="001B4EB9">
        <w:rPr>
          <w:rFonts w:cs="Times New Roman"/>
          <w:szCs w:val="28"/>
        </w:rPr>
        <w:t>ạ</w:t>
      </w:r>
      <w:r w:rsidRPr="001B4EB9">
        <w:rPr>
          <w:rFonts w:cs="Times New Roman"/>
          <w:szCs w:val="28"/>
        </w:rPr>
        <w:t>m ch</w:t>
      </w:r>
      <w:r w:rsidRPr="001B4EB9">
        <w:rPr>
          <w:rFonts w:cs="Times New Roman"/>
          <w:szCs w:val="28"/>
        </w:rPr>
        <w:t>ủ</w:t>
      </w:r>
      <w:r w:rsidRPr="001B4EB9">
        <w:rPr>
          <w:rFonts w:cs="Times New Roman"/>
          <w:szCs w:val="28"/>
        </w:rPr>
        <w:t xml:space="preserve"> quy</w:t>
      </w:r>
      <w:r w:rsidRPr="001B4EB9">
        <w:rPr>
          <w:rFonts w:cs="Times New Roman"/>
          <w:szCs w:val="28"/>
        </w:rPr>
        <w:t>ề</w:t>
      </w:r>
      <w:r w:rsidRPr="001B4EB9">
        <w:rPr>
          <w:rFonts w:cs="Times New Roman"/>
          <w:szCs w:val="28"/>
        </w:rPr>
        <w:t>n, lãn</w:t>
      </w:r>
      <w:r w:rsidRPr="001B4EB9">
        <w:rPr>
          <w:rFonts w:cs="Times New Roman"/>
          <w:szCs w:val="28"/>
        </w:rPr>
        <w:t>h th</w:t>
      </w:r>
      <w:r w:rsidRPr="001B4EB9">
        <w:rPr>
          <w:rFonts w:cs="Times New Roman"/>
          <w:szCs w:val="28"/>
        </w:rPr>
        <w:t>ổ</w:t>
      </w:r>
      <w:r w:rsidRPr="001B4EB9">
        <w:rPr>
          <w:rFonts w:cs="Times New Roman"/>
          <w:szCs w:val="28"/>
        </w:rPr>
        <w:t xml:space="preserve"> Vi</w:t>
      </w:r>
      <w:r w:rsidRPr="001B4EB9">
        <w:rPr>
          <w:rFonts w:cs="Times New Roman"/>
          <w:szCs w:val="28"/>
        </w:rPr>
        <w:t>ệ</w:t>
      </w:r>
      <w:r w:rsidRPr="001B4EB9">
        <w:rPr>
          <w:rFonts w:cs="Times New Roman"/>
          <w:szCs w:val="28"/>
        </w:rPr>
        <w:t xml:space="preserve">t Nam. </w:t>
      </w:r>
      <w:r w:rsidRPr="001B4EB9">
        <w:rPr>
          <w:rFonts w:eastAsia="Times New Roman" w:cs="Times New Roman"/>
          <w:szCs w:val="28"/>
        </w:rPr>
        <w:t>Vết thương chiến tranh chưa kịp hàn gắn, Tây Ninh lại bước vào cuộc chiến đấu chống Pôn Pốt</w:t>
      </w:r>
      <w:r w:rsidR="001306AA" w:rsidRPr="001B4EB9">
        <w:rPr>
          <w:rFonts w:eastAsia="Times New Roman" w:cs="Times New Roman"/>
          <w:szCs w:val="28"/>
        </w:rPr>
        <w:t>-</w:t>
      </w:r>
      <w:r w:rsidRPr="001B4EB9">
        <w:rPr>
          <w:rFonts w:eastAsia="Times New Roman" w:cs="Times New Roman"/>
          <w:szCs w:val="28"/>
        </w:rPr>
        <w:t>Iênh Xary, bảo vệ chủ quyền biên giới Tây Nam của Tổ quốc</w:t>
      </w:r>
      <w:r w:rsidR="00FD06D5" w:rsidRPr="001B4EB9">
        <w:rPr>
          <w:rFonts w:eastAsia="Times New Roman" w:cs="Times New Roman"/>
          <w:szCs w:val="28"/>
          <w:shd w:val="clear" w:color="auto" w:fill="FFFFFF"/>
        </w:rPr>
        <w:t>,</w:t>
      </w:r>
      <w:r w:rsidRPr="001B4EB9">
        <w:rPr>
          <w:rFonts w:eastAsia="Times New Roman" w:cs="Times New Roman"/>
          <w:szCs w:val="28"/>
          <w:shd w:val="clear" w:color="auto" w:fill="FFFFFF"/>
        </w:rPr>
        <w:t xml:space="preserve"> vừa phải </w:t>
      </w:r>
      <w:r w:rsidRPr="001B4EB9">
        <w:rPr>
          <w:rFonts w:eastAsia="Times New Roman" w:cs="Times New Roman"/>
          <w:szCs w:val="28"/>
        </w:rPr>
        <w:t xml:space="preserve">cưu </w:t>
      </w:r>
      <w:r w:rsidRPr="001B4EB9">
        <w:rPr>
          <w:rFonts w:eastAsia="Times New Roman" w:cs="Times New Roman"/>
          <w:szCs w:val="28"/>
          <w:shd w:val="clear" w:color="auto" w:fill="FFFFFF"/>
        </w:rPr>
        <w:t xml:space="preserve">mang gần 3 vạn dân Campuchia tị </w:t>
      </w:r>
      <w:r w:rsidRPr="001B4EB9">
        <w:rPr>
          <w:rFonts w:eastAsia="Times New Roman" w:cs="Times New Roman"/>
          <w:szCs w:val="28"/>
        </w:rPr>
        <w:t>nạn</w:t>
      </w:r>
      <w:r w:rsidR="00FD06D5" w:rsidRPr="001B4EB9">
        <w:rPr>
          <w:rFonts w:eastAsia="Times New Roman" w:cs="Times New Roman"/>
          <w:szCs w:val="28"/>
        </w:rPr>
        <w:t>,</w:t>
      </w:r>
      <w:r w:rsidRPr="001B4EB9">
        <w:rPr>
          <w:rFonts w:eastAsia="Times New Roman" w:cs="Times New Roman"/>
          <w:szCs w:val="28"/>
        </w:rPr>
        <w:t xml:space="preserve"> vừa ổn định chính trị chăm lo phát triển kinh tế - xã hội, ổn định đời sống nhân dân. Bước vào giai đoạn mới với nhiều thử thách, d</w:t>
      </w:r>
      <w:r w:rsidRPr="001B4EB9">
        <w:rPr>
          <w:rFonts w:eastAsia="Times New Roman" w:cs="Times New Roman"/>
          <w:szCs w:val="28"/>
          <w:shd w:val="clear" w:color="auto" w:fill="FFFFFF"/>
        </w:rPr>
        <w:t xml:space="preserve">o trải qua những năm tháng chiến tranh, có đến </w:t>
      </w:r>
      <w:r w:rsidRPr="001B4EB9">
        <w:rPr>
          <w:rFonts w:eastAsia="Times New Roman" w:cs="Times New Roman"/>
          <w:szCs w:val="28"/>
        </w:rPr>
        <w:t>60/</w:t>
      </w:r>
      <w:bookmarkStart w:id="0" w:name="_Hlk192177621"/>
      <w:r w:rsidRPr="001B4EB9">
        <w:rPr>
          <w:rFonts w:eastAsia="Times New Roman" w:cs="Times New Roman"/>
          <w:szCs w:val="28"/>
        </w:rPr>
        <w:t>73</w:t>
      </w:r>
      <w:bookmarkEnd w:id="0"/>
      <w:r w:rsidRPr="001B4EB9">
        <w:rPr>
          <w:rFonts w:eastAsia="Times New Roman" w:cs="Times New Roman"/>
          <w:szCs w:val="28"/>
        </w:rPr>
        <w:t xml:space="preserve"> xã trong tỉnh bị chiến tranh tàn phá hoàn toàn; kinh tế chủ yếu là nông</w:t>
      </w:r>
      <w:r w:rsidRPr="001B4EB9">
        <w:rPr>
          <w:rFonts w:eastAsia="Times New Roman" w:cs="Times New Roman"/>
          <w:szCs w:val="28"/>
        </w:rPr>
        <w:t xml:space="preserve"> nghiệp, nhưng hầu hết đất đai khô cằn, đầy hố bom lại thiếu kênh mương thủy lợi, trình độ thâm canh thấp kém, năng suất thấp; </w:t>
      </w:r>
      <w:bookmarkStart w:id="1" w:name="_Hlk192636706"/>
      <w:r w:rsidRPr="001B4EB9">
        <w:rPr>
          <w:rFonts w:eastAsia="Times New Roman" w:cs="Times New Roman"/>
          <w:szCs w:val="28"/>
        </w:rPr>
        <w:t>công nghiệp chỉ chiếm 2% GDP</w:t>
      </w:r>
      <w:bookmarkEnd w:id="1"/>
      <w:r w:rsidRPr="001B4EB9">
        <w:rPr>
          <w:rFonts w:eastAsia="Times New Roman" w:cs="Times New Roman"/>
          <w:szCs w:val="28"/>
        </w:rPr>
        <w:t>; thương nghiệp, dịch vụ thì manh mún; cơ sở hạ tầng hết sức nghèo nàn; công nghiệp rất nhỏ bé, không</w:t>
      </w:r>
      <w:r w:rsidRPr="001B4EB9">
        <w:rPr>
          <w:rFonts w:eastAsia="Times New Roman" w:cs="Times New Roman"/>
          <w:szCs w:val="28"/>
        </w:rPr>
        <w:t xml:space="preserve"> có nhà máy, xí nghiệp lớn, ngoài một số cơ sở tiểu thủ công nghiệp chế biến nông lâm sản. Cơ sở văn hóa xã hội của tỉnh thấp kém, cả tỉnh chỉ có 2.657 lớp học phổ thông và mẫu giáo phần lớn được cải tạo từ các cơ sở cũ bị hư hỏng do chiến tranh</w:t>
      </w:r>
      <w:r w:rsidRPr="001B4EB9">
        <w:rPr>
          <w:rFonts w:eastAsia="Times New Roman" w:cs="Times New Roman"/>
          <w:szCs w:val="28"/>
          <w:lang w:val="ca-ES"/>
        </w:rPr>
        <w:t xml:space="preserve">. Đời sống </w:t>
      </w:r>
      <w:r w:rsidRPr="001B4EB9">
        <w:rPr>
          <w:rFonts w:eastAsia="Times New Roman" w:cs="Times New Roman"/>
          <w:szCs w:val="28"/>
          <w:lang w:val="ca-ES"/>
        </w:rPr>
        <w:t>nhân dân ở nông thôn, thị trấn, thị xã còn khó khăn, thất nghiệp, nghèo đói trở thành vấn đề nghiêm trọng ở địa phương;</w:t>
      </w:r>
      <w:r w:rsidRPr="001B4EB9">
        <w:rPr>
          <w:rFonts w:eastAsia="Times New Roman" w:cs="Times New Roman"/>
          <w:szCs w:val="28"/>
        </w:rPr>
        <w:t xml:space="preserve"> y tế còn nhiều khó khăn, thiếu thốn; hệ thống giao thông chỉ có hai lộ nhựa là Quốc lộ 22A và Quốc lộ 22B nhưng đã bị chiến tranh tàn </w:t>
      </w:r>
      <w:r w:rsidRPr="001B4EB9">
        <w:rPr>
          <w:rFonts w:eastAsia="Times New Roman" w:cs="Times New Roman"/>
          <w:szCs w:val="28"/>
        </w:rPr>
        <w:t xml:space="preserve">phá, các tỉnh lộ, liên tỉnh lộ bị hư hỏng nặng, nhiều đoạn giao thông bị gián đoạn hoàn toàn. </w:t>
      </w:r>
    </w:p>
    <w:p w14:paraId="466F4D64" w14:textId="55DF6392" w:rsidR="00DA5C84" w:rsidRPr="001B4EB9" w:rsidRDefault="007A34B3">
      <w:pPr>
        <w:spacing w:before="120" w:after="120" w:line="320" w:lineRule="atLeast"/>
        <w:ind w:firstLine="567"/>
        <w:jc w:val="both"/>
        <w:rPr>
          <w:rFonts w:eastAsia="Times New Roman" w:cs="Times New Roman"/>
          <w:szCs w:val="28"/>
          <w:shd w:val="clear" w:color="auto" w:fill="FFFFFF"/>
        </w:rPr>
      </w:pPr>
      <w:r w:rsidRPr="001B4EB9">
        <w:rPr>
          <w:rFonts w:eastAsia="Times New Roman" w:cs="Times New Roman"/>
          <w:szCs w:val="28"/>
        </w:rPr>
        <w:t xml:space="preserve">Sau khi </w:t>
      </w:r>
      <w:r w:rsidRPr="001B4EB9">
        <w:rPr>
          <w:rFonts w:eastAsia="Times New Roman" w:cs="Times New Roman"/>
          <w:szCs w:val="28"/>
          <w:shd w:val="clear" w:color="auto" w:fill="FFFFFF"/>
        </w:rPr>
        <w:t>giúp nước bạn Campuchia thoát khỏi nạn diệt chủng, Đảng bộ, chính quyền và quân dân Tây Ninh tiếp tục dốc sức người, sức của chi viện giúp tỉnh Kom - Pon</w:t>
      </w:r>
      <w:r w:rsidRPr="001B4EB9">
        <w:rPr>
          <w:rFonts w:eastAsia="Times New Roman" w:cs="Times New Roman"/>
          <w:szCs w:val="28"/>
          <w:shd w:val="clear" w:color="auto" w:fill="FFFFFF"/>
        </w:rPr>
        <w:t xml:space="preserve">g - Chàm (Campuchia) chí tình, chí nghĩa trong suốt 10 năm (1979 - 1989). Năm 1986, thực hiện Nghị quyết Đại hội VI của Đảng, cả nước tiến hành công cuộc đổi mới, trong </w:t>
      </w:r>
      <w:r w:rsidR="00FD06D5" w:rsidRPr="001B4EB9">
        <w:rPr>
          <w:rFonts w:eastAsia="Times New Roman" w:cs="Times New Roman"/>
          <w:szCs w:val="28"/>
          <w:shd w:val="clear" w:color="auto" w:fill="FFFFFF"/>
        </w:rPr>
        <w:t>bối cảnh</w:t>
      </w:r>
      <w:r w:rsidRPr="001B4EB9">
        <w:rPr>
          <w:rFonts w:eastAsia="Times New Roman" w:cs="Times New Roman"/>
          <w:szCs w:val="28"/>
          <w:shd w:val="clear" w:color="auto" w:fill="FFFFFF"/>
        </w:rPr>
        <w:t xml:space="preserve"> Tây Ninh còn rất nhiều khó khăn.</w:t>
      </w:r>
    </w:p>
    <w:p w14:paraId="36F8DEC1" w14:textId="77777777" w:rsidR="00DA5C84" w:rsidRPr="001B4EB9" w:rsidRDefault="007A34B3">
      <w:pPr>
        <w:spacing w:before="120" w:after="120" w:line="320" w:lineRule="atLeast"/>
        <w:ind w:firstLine="567"/>
        <w:jc w:val="both"/>
        <w:rPr>
          <w:rFonts w:eastAsia="Times New Roman" w:cs="Times New Roman"/>
          <w:szCs w:val="28"/>
        </w:rPr>
      </w:pPr>
      <w:r w:rsidRPr="001B4EB9">
        <w:rPr>
          <w:rFonts w:eastAsia="Times New Roman" w:cs="Times New Roman"/>
          <w:szCs w:val="28"/>
          <w:shd w:val="clear" w:color="auto" w:fill="FFFFFF"/>
        </w:rPr>
        <w:t xml:space="preserve"> Đến năm 1990, Đảng bộ, chính quyền, quân và </w:t>
      </w:r>
      <w:r w:rsidRPr="001B4EB9">
        <w:rPr>
          <w:rFonts w:eastAsia="Times New Roman" w:cs="Times New Roman"/>
          <w:szCs w:val="28"/>
          <w:shd w:val="clear" w:color="auto" w:fill="FFFFFF"/>
        </w:rPr>
        <w:t>dân Tây Ninh mới thực sự tập trung mọi nguồn lực</w:t>
      </w:r>
      <w:r w:rsidRPr="001B4EB9">
        <w:rPr>
          <w:rFonts w:eastAsia="Times New Roman" w:cs="Times New Roman"/>
          <w:b/>
          <w:i/>
          <w:szCs w:val="28"/>
          <w:shd w:val="clear" w:color="auto" w:fill="FFFFFF"/>
        </w:rPr>
        <w:t xml:space="preserve"> </w:t>
      </w:r>
      <w:r w:rsidRPr="001B4EB9">
        <w:rPr>
          <w:rFonts w:eastAsia="Times New Roman" w:cs="Times New Roman"/>
          <w:szCs w:val="28"/>
        </w:rPr>
        <w:t>thực hiện công cuộc đổi mới, hòa nhịp chung với cả nước.</w:t>
      </w:r>
    </w:p>
    <w:p w14:paraId="04865B66" w14:textId="5E7669EC"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lastRenderedPageBreak/>
        <w:t>Nh</w:t>
      </w:r>
      <w:r w:rsidRPr="001B4EB9">
        <w:rPr>
          <w:rFonts w:cs="Times New Roman"/>
          <w:szCs w:val="28"/>
        </w:rPr>
        <w:t>ữ</w:t>
      </w:r>
      <w:r w:rsidRPr="001B4EB9">
        <w:rPr>
          <w:rFonts w:cs="Times New Roman"/>
          <w:szCs w:val="28"/>
        </w:rPr>
        <w:t>ng năm đ</w:t>
      </w:r>
      <w:r w:rsidRPr="001B4EB9">
        <w:rPr>
          <w:rFonts w:cs="Times New Roman"/>
          <w:szCs w:val="28"/>
        </w:rPr>
        <w:t>ầ</w:t>
      </w:r>
      <w:r w:rsidRPr="001B4EB9">
        <w:rPr>
          <w:rFonts w:cs="Times New Roman"/>
          <w:szCs w:val="28"/>
        </w:rPr>
        <w:t>u, sau ngày đ</w:t>
      </w:r>
      <w:r w:rsidRPr="001B4EB9">
        <w:rPr>
          <w:rFonts w:cs="Times New Roman"/>
          <w:szCs w:val="28"/>
        </w:rPr>
        <w:t>ầ</w:t>
      </w:r>
      <w:r w:rsidRPr="001B4EB9">
        <w:rPr>
          <w:rFonts w:cs="Times New Roman"/>
          <w:szCs w:val="28"/>
        </w:rPr>
        <w:t>u gi</w:t>
      </w:r>
      <w:r w:rsidRPr="001B4EB9">
        <w:rPr>
          <w:rFonts w:cs="Times New Roman"/>
          <w:szCs w:val="28"/>
        </w:rPr>
        <w:t>ả</w:t>
      </w:r>
      <w:r w:rsidRPr="001B4EB9">
        <w:rPr>
          <w:rFonts w:cs="Times New Roman"/>
          <w:szCs w:val="28"/>
        </w:rPr>
        <w:t>i phóng, Tây Ninh g</w:t>
      </w:r>
      <w:r w:rsidRPr="001B4EB9">
        <w:rPr>
          <w:rFonts w:cs="Times New Roman"/>
          <w:szCs w:val="28"/>
        </w:rPr>
        <w:t>ặ</w:t>
      </w:r>
      <w:r w:rsidRPr="001B4EB9">
        <w:rPr>
          <w:rFonts w:cs="Times New Roman"/>
          <w:szCs w:val="28"/>
        </w:rPr>
        <w:t>p nhi</w:t>
      </w:r>
      <w:r w:rsidRPr="001B4EB9">
        <w:rPr>
          <w:rFonts w:cs="Times New Roman"/>
          <w:szCs w:val="28"/>
        </w:rPr>
        <w:t>ề</w:t>
      </w:r>
      <w:r w:rsidRPr="001B4EB9">
        <w:rPr>
          <w:rFonts w:cs="Times New Roman"/>
          <w:szCs w:val="28"/>
        </w:rPr>
        <w:t>u khó khăn thách th</w:t>
      </w:r>
      <w:r w:rsidRPr="001B4EB9">
        <w:rPr>
          <w:rFonts w:cs="Times New Roman"/>
          <w:szCs w:val="28"/>
        </w:rPr>
        <w:t>ứ</w:t>
      </w:r>
      <w:r w:rsidRPr="001B4EB9">
        <w:rPr>
          <w:rFonts w:cs="Times New Roman"/>
          <w:szCs w:val="28"/>
        </w:rPr>
        <w:t>c, nhưng Đ</w:t>
      </w:r>
      <w:r w:rsidRPr="001B4EB9">
        <w:rPr>
          <w:rFonts w:cs="Times New Roman"/>
          <w:szCs w:val="28"/>
        </w:rPr>
        <w:t>ả</w:t>
      </w:r>
      <w:r w:rsidRPr="001B4EB9">
        <w:rPr>
          <w:rFonts w:cs="Times New Roman"/>
          <w:szCs w:val="28"/>
        </w:rPr>
        <w:t>ng b</w:t>
      </w:r>
      <w:r w:rsidRPr="001B4EB9">
        <w:rPr>
          <w:rFonts w:cs="Times New Roman"/>
          <w:szCs w:val="28"/>
        </w:rPr>
        <w:t>ộ</w:t>
      </w:r>
      <w:r w:rsidRPr="001B4EB9">
        <w:rPr>
          <w:rFonts w:cs="Times New Roman"/>
          <w:szCs w:val="28"/>
        </w:rPr>
        <w:t>, chính quy</w:t>
      </w:r>
      <w:r w:rsidRPr="001B4EB9">
        <w:rPr>
          <w:rFonts w:cs="Times New Roman"/>
          <w:szCs w:val="28"/>
        </w:rPr>
        <w:t>ề</w:t>
      </w:r>
      <w:r w:rsidRPr="001B4EB9">
        <w:rPr>
          <w:rFonts w:cs="Times New Roman"/>
          <w:szCs w:val="28"/>
        </w:rPr>
        <w:t>n, quân và dân Tây Ninh đã đoàn k</w:t>
      </w:r>
      <w:r w:rsidRPr="001B4EB9">
        <w:rPr>
          <w:rFonts w:cs="Times New Roman"/>
          <w:szCs w:val="28"/>
        </w:rPr>
        <w:t>ế</w:t>
      </w:r>
      <w:r w:rsidRPr="001B4EB9">
        <w:rPr>
          <w:rFonts w:cs="Times New Roman"/>
          <w:szCs w:val="28"/>
        </w:rPr>
        <w:t>t, chung s</w:t>
      </w:r>
      <w:r w:rsidRPr="001B4EB9">
        <w:rPr>
          <w:rFonts w:cs="Times New Roman"/>
          <w:szCs w:val="28"/>
        </w:rPr>
        <w:t>ứ</w:t>
      </w:r>
      <w:r w:rsidRPr="001B4EB9">
        <w:rPr>
          <w:rFonts w:cs="Times New Roman"/>
          <w:szCs w:val="28"/>
        </w:rPr>
        <w:t>c kh</w:t>
      </w:r>
      <w:r w:rsidRPr="001B4EB9">
        <w:rPr>
          <w:rFonts w:cs="Times New Roman"/>
          <w:szCs w:val="28"/>
        </w:rPr>
        <w:t>ắ</w:t>
      </w:r>
      <w:r w:rsidRPr="001B4EB9">
        <w:rPr>
          <w:rFonts w:cs="Times New Roman"/>
          <w:szCs w:val="28"/>
        </w:rPr>
        <w:t>c ph</w:t>
      </w:r>
      <w:r w:rsidRPr="001B4EB9">
        <w:rPr>
          <w:rFonts w:cs="Times New Roman"/>
          <w:szCs w:val="28"/>
        </w:rPr>
        <w:t>ụ</w:t>
      </w:r>
      <w:r w:rsidRPr="001B4EB9">
        <w:rPr>
          <w:rFonts w:cs="Times New Roman"/>
          <w:szCs w:val="28"/>
        </w:rPr>
        <w:t>c h</w:t>
      </w:r>
      <w:r w:rsidRPr="001B4EB9">
        <w:rPr>
          <w:rFonts w:cs="Times New Roman"/>
          <w:szCs w:val="28"/>
        </w:rPr>
        <w:t>ậ</w:t>
      </w:r>
      <w:r w:rsidRPr="001B4EB9">
        <w:rPr>
          <w:rFonts w:cs="Times New Roman"/>
          <w:szCs w:val="28"/>
        </w:rPr>
        <w:t>u qu</w:t>
      </w:r>
      <w:r w:rsidRPr="001B4EB9">
        <w:rPr>
          <w:rFonts w:cs="Times New Roman"/>
          <w:szCs w:val="28"/>
        </w:rPr>
        <w:t>ả</w:t>
      </w:r>
      <w:r w:rsidRPr="001B4EB9">
        <w:rPr>
          <w:rFonts w:cs="Times New Roman"/>
          <w:szCs w:val="28"/>
        </w:rPr>
        <w:t xml:space="preserve"> chi</w:t>
      </w:r>
      <w:r w:rsidRPr="001B4EB9">
        <w:rPr>
          <w:rFonts w:cs="Times New Roman"/>
          <w:szCs w:val="28"/>
        </w:rPr>
        <w:t>ế</w:t>
      </w:r>
      <w:r w:rsidRPr="001B4EB9">
        <w:rPr>
          <w:rFonts w:cs="Times New Roman"/>
          <w:szCs w:val="28"/>
        </w:rPr>
        <w:t>n tranh, nhanh chóng hoà nh</w:t>
      </w:r>
      <w:r w:rsidRPr="001B4EB9">
        <w:rPr>
          <w:rFonts w:cs="Times New Roman"/>
          <w:szCs w:val="28"/>
        </w:rPr>
        <w:t>ị</w:t>
      </w:r>
      <w:r w:rsidRPr="001B4EB9">
        <w:rPr>
          <w:rFonts w:cs="Times New Roman"/>
          <w:szCs w:val="28"/>
        </w:rPr>
        <w:t>p cùng c</w:t>
      </w:r>
      <w:r w:rsidRPr="001B4EB9">
        <w:rPr>
          <w:rFonts w:cs="Times New Roman"/>
          <w:szCs w:val="28"/>
        </w:rPr>
        <w:t>ả</w:t>
      </w:r>
      <w:r w:rsidRPr="001B4EB9">
        <w:rPr>
          <w:rFonts w:cs="Times New Roman"/>
          <w:szCs w:val="28"/>
        </w:rPr>
        <w:t xml:space="preserve"> nư</w:t>
      </w:r>
      <w:r w:rsidRPr="001B4EB9">
        <w:rPr>
          <w:rFonts w:cs="Times New Roman"/>
          <w:szCs w:val="28"/>
        </w:rPr>
        <w:t>ớ</w:t>
      </w:r>
      <w:r w:rsidRPr="001B4EB9">
        <w:rPr>
          <w:rFonts w:cs="Times New Roman"/>
          <w:szCs w:val="28"/>
        </w:rPr>
        <w:t>c đ</w:t>
      </w:r>
      <w:r w:rsidRPr="001B4EB9">
        <w:rPr>
          <w:rFonts w:cs="Times New Roman"/>
          <w:szCs w:val="28"/>
        </w:rPr>
        <w:t>ể</w:t>
      </w:r>
      <w:r w:rsidRPr="001B4EB9">
        <w:rPr>
          <w:rFonts w:cs="Times New Roman"/>
          <w:szCs w:val="28"/>
        </w:rPr>
        <w:t xml:space="preserve"> phát tri</w:t>
      </w:r>
      <w:r w:rsidRPr="001B4EB9">
        <w:rPr>
          <w:rFonts w:cs="Times New Roman"/>
          <w:szCs w:val="28"/>
        </w:rPr>
        <w:t>ể</w:t>
      </w:r>
      <w:r w:rsidRPr="001B4EB9">
        <w:rPr>
          <w:rFonts w:cs="Times New Roman"/>
          <w:szCs w:val="28"/>
        </w:rPr>
        <w:t>n, đã có nhi</w:t>
      </w:r>
      <w:r w:rsidRPr="001B4EB9">
        <w:rPr>
          <w:rFonts w:cs="Times New Roman"/>
          <w:szCs w:val="28"/>
        </w:rPr>
        <w:t>ề</w:t>
      </w:r>
      <w:r w:rsidRPr="001B4EB9">
        <w:rPr>
          <w:rFonts w:cs="Times New Roman"/>
          <w:szCs w:val="28"/>
        </w:rPr>
        <w:t>u đóng góp cho s</w:t>
      </w:r>
      <w:r w:rsidRPr="001B4EB9">
        <w:rPr>
          <w:rFonts w:cs="Times New Roman"/>
          <w:szCs w:val="28"/>
        </w:rPr>
        <w:t>ự</w:t>
      </w:r>
      <w:r w:rsidRPr="001B4EB9">
        <w:rPr>
          <w:rFonts w:cs="Times New Roman"/>
          <w:szCs w:val="28"/>
        </w:rPr>
        <w:t xml:space="preserve"> nghi</w:t>
      </w:r>
      <w:r w:rsidRPr="001B4EB9">
        <w:rPr>
          <w:rFonts w:cs="Times New Roman"/>
          <w:szCs w:val="28"/>
        </w:rPr>
        <w:t>ệ</w:t>
      </w:r>
      <w:r w:rsidRPr="001B4EB9">
        <w:rPr>
          <w:rFonts w:cs="Times New Roman"/>
          <w:szCs w:val="28"/>
        </w:rPr>
        <w:t>p phát tri</w:t>
      </w:r>
      <w:r w:rsidRPr="001B4EB9">
        <w:rPr>
          <w:rFonts w:cs="Times New Roman"/>
          <w:szCs w:val="28"/>
        </w:rPr>
        <w:t>ể</w:t>
      </w:r>
      <w:r w:rsidRPr="001B4EB9">
        <w:rPr>
          <w:rFonts w:cs="Times New Roman"/>
          <w:szCs w:val="28"/>
        </w:rPr>
        <w:t>n chung c</w:t>
      </w:r>
      <w:r w:rsidRPr="001B4EB9">
        <w:rPr>
          <w:rFonts w:cs="Times New Roman"/>
          <w:szCs w:val="28"/>
        </w:rPr>
        <w:t>ủ</w:t>
      </w:r>
      <w:r w:rsidRPr="001B4EB9">
        <w:rPr>
          <w:rFonts w:cs="Times New Roman"/>
          <w:szCs w:val="28"/>
        </w:rPr>
        <w:t>a đ</w:t>
      </w:r>
      <w:r w:rsidRPr="001B4EB9">
        <w:rPr>
          <w:rFonts w:cs="Times New Roman"/>
          <w:szCs w:val="28"/>
        </w:rPr>
        <w:t>ấ</w:t>
      </w:r>
      <w:r w:rsidRPr="001B4EB9">
        <w:rPr>
          <w:rFonts w:cs="Times New Roman"/>
          <w:szCs w:val="28"/>
        </w:rPr>
        <w:t>t nư</w:t>
      </w:r>
      <w:r w:rsidRPr="001B4EB9">
        <w:rPr>
          <w:rFonts w:cs="Times New Roman"/>
          <w:szCs w:val="28"/>
        </w:rPr>
        <w:t>ớ</w:t>
      </w:r>
      <w:r w:rsidRPr="001B4EB9">
        <w:rPr>
          <w:rFonts w:cs="Times New Roman"/>
          <w:szCs w:val="28"/>
        </w:rPr>
        <w:t>c. Chúng ta nhìn l</w:t>
      </w:r>
      <w:r w:rsidRPr="001B4EB9">
        <w:rPr>
          <w:rFonts w:cs="Times New Roman"/>
          <w:szCs w:val="28"/>
        </w:rPr>
        <w:t>ạ</w:t>
      </w:r>
      <w:r w:rsidRPr="001B4EB9">
        <w:rPr>
          <w:rFonts w:cs="Times New Roman"/>
          <w:szCs w:val="28"/>
        </w:rPr>
        <w:t>i thành t</w:t>
      </w:r>
      <w:r w:rsidRPr="001B4EB9">
        <w:rPr>
          <w:rFonts w:cs="Times New Roman"/>
          <w:szCs w:val="28"/>
        </w:rPr>
        <w:t>ự</w:t>
      </w:r>
      <w:r w:rsidRPr="001B4EB9">
        <w:rPr>
          <w:rFonts w:cs="Times New Roman"/>
          <w:szCs w:val="28"/>
        </w:rPr>
        <w:t>u qua ch</w:t>
      </w:r>
      <w:r w:rsidRPr="001B4EB9">
        <w:rPr>
          <w:rFonts w:cs="Times New Roman"/>
          <w:szCs w:val="28"/>
        </w:rPr>
        <w:t>ặ</w:t>
      </w:r>
      <w:r w:rsidRPr="001B4EB9">
        <w:rPr>
          <w:rFonts w:cs="Times New Roman"/>
          <w:szCs w:val="28"/>
        </w:rPr>
        <w:t>ng đư</w:t>
      </w:r>
      <w:r w:rsidRPr="001B4EB9">
        <w:rPr>
          <w:rFonts w:cs="Times New Roman"/>
          <w:szCs w:val="28"/>
        </w:rPr>
        <w:t>ờ</w:t>
      </w:r>
      <w:r w:rsidRPr="001B4EB9">
        <w:rPr>
          <w:rFonts w:cs="Times New Roman"/>
          <w:szCs w:val="28"/>
        </w:rPr>
        <w:t>ng 50 năm xây d</w:t>
      </w:r>
      <w:r w:rsidRPr="001B4EB9">
        <w:rPr>
          <w:rFonts w:cs="Times New Roman"/>
          <w:szCs w:val="28"/>
        </w:rPr>
        <w:t>ự</w:t>
      </w:r>
      <w:r w:rsidRPr="001B4EB9">
        <w:rPr>
          <w:rFonts w:cs="Times New Roman"/>
          <w:szCs w:val="28"/>
        </w:rPr>
        <w:t>ng, phát tri</w:t>
      </w:r>
      <w:r w:rsidRPr="001B4EB9">
        <w:rPr>
          <w:rFonts w:cs="Times New Roman"/>
          <w:szCs w:val="28"/>
        </w:rPr>
        <w:t>ể</w:t>
      </w:r>
      <w:r w:rsidRPr="001B4EB9">
        <w:rPr>
          <w:rFonts w:cs="Times New Roman"/>
          <w:szCs w:val="28"/>
        </w:rPr>
        <w:t>n và h</w:t>
      </w:r>
      <w:r w:rsidRPr="001B4EB9">
        <w:rPr>
          <w:rFonts w:cs="Times New Roman"/>
          <w:szCs w:val="28"/>
        </w:rPr>
        <w:t>ộ</w:t>
      </w:r>
      <w:r w:rsidRPr="001B4EB9">
        <w:rPr>
          <w:rFonts w:cs="Times New Roman"/>
          <w:szCs w:val="28"/>
        </w:rPr>
        <w:t>i nh</w:t>
      </w:r>
      <w:r w:rsidRPr="001B4EB9">
        <w:rPr>
          <w:rFonts w:cs="Times New Roman"/>
          <w:szCs w:val="28"/>
        </w:rPr>
        <w:t>ậ</w:t>
      </w:r>
      <w:r w:rsidRPr="001B4EB9">
        <w:rPr>
          <w:rFonts w:cs="Times New Roman"/>
          <w:szCs w:val="28"/>
        </w:rPr>
        <w:t>p đ</w:t>
      </w:r>
      <w:r w:rsidRPr="001B4EB9">
        <w:rPr>
          <w:rFonts w:cs="Times New Roman"/>
          <w:szCs w:val="28"/>
        </w:rPr>
        <w:t>ể</w:t>
      </w:r>
      <w:r w:rsidRPr="001B4EB9">
        <w:rPr>
          <w:rFonts w:cs="Times New Roman"/>
          <w:szCs w:val="28"/>
        </w:rPr>
        <w:t xml:space="preserve"> m</w:t>
      </w:r>
      <w:r w:rsidRPr="001B4EB9">
        <w:rPr>
          <w:rFonts w:cs="Times New Roman"/>
          <w:szCs w:val="28"/>
        </w:rPr>
        <w:t>ỗ</w:t>
      </w:r>
      <w:r w:rsidRPr="001B4EB9">
        <w:rPr>
          <w:rFonts w:cs="Times New Roman"/>
          <w:szCs w:val="28"/>
        </w:rPr>
        <w:t>i cán b</w:t>
      </w:r>
      <w:r w:rsidRPr="001B4EB9">
        <w:rPr>
          <w:rFonts w:cs="Times New Roman"/>
          <w:szCs w:val="28"/>
        </w:rPr>
        <w:t>ộ</w:t>
      </w:r>
      <w:r w:rsidRPr="001B4EB9">
        <w:rPr>
          <w:rFonts w:cs="Times New Roman"/>
          <w:szCs w:val="28"/>
        </w:rPr>
        <w:t>, đ</w:t>
      </w:r>
      <w:r w:rsidRPr="001B4EB9">
        <w:rPr>
          <w:rFonts w:cs="Times New Roman"/>
          <w:szCs w:val="28"/>
        </w:rPr>
        <w:t>ả</w:t>
      </w:r>
      <w:r w:rsidRPr="001B4EB9">
        <w:rPr>
          <w:rFonts w:cs="Times New Roman"/>
          <w:szCs w:val="28"/>
        </w:rPr>
        <w:t>ng viên</w:t>
      </w:r>
      <w:r w:rsidRPr="001B4EB9">
        <w:rPr>
          <w:rFonts w:cs="Times New Roman"/>
          <w:szCs w:val="28"/>
        </w:rPr>
        <w:t>, ngư</w:t>
      </w:r>
      <w:r w:rsidRPr="001B4EB9">
        <w:rPr>
          <w:rFonts w:cs="Times New Roman"/>
          <w:szCs w:val="28"/>
        </w:rPr>
        <w:t>ờ</w:t>
      </w:r>
      <w:r w:rsidRPr="001B4EB9">
        <w:rPr>
          <w:rFonts w:cs="Times New Roman"/>
          <w:szCs w:val="28"/>
        </w:rPr>
        <w:t>i dân phát huy lòng t</w:t>
      </w:r>
      <w:r w:rsidRPr="001B4EB9">
        <w:rPr>
          <w:rFonts w:cs="Times New Roman"/>
          <w:szCs w:val="28"/>
        </w:rPr>
        <w:t>ự</w:t>
      </w:r>
      <w:r w:rsidRPr="001B4EB9">
        <w:rPr>
          <w:rFonts w:cs="Times New Roman"/>
          <w:szCs w:val="28"/>
        </w:rPr>
        <w:t xml:space="preserve"> hào, truy</w:t>
      </w:r>
      <w:r w:rsidRPr="001B4EB9">
        <w:rPr>
          <w:rFonts w:cs="Times New Roman"/>
          <w:szCs w:val="28"/>
        </w:rPr>
        <w:t>ề</w:t>
      </w:r>
      <w:r w:rsidRPr="001B4EB9">
        <w:rPr>
          <w:rFonts w:cs="Times New Roman"/>
          <w:szCs w:val="28"/>
        </w:rPr>
        <w:t>n th</w:t>
      </w:r>
      <w:r w:rsidRPr="001B4EB9">
        <w:rPr>
          <w:rFonts w:cs="Times New Roman"/>
          <w:szCs w:val="28"/>
        </w:rPr>
        <w:t>ố</w:t>
      </w:r>
      <w:r w:rsidRPr="001B4EB9">
        <w:rPr>
          <w:rFonts w:cs="Times New Roman"/>
          <w:szCs w:val="28"/>
        </w:rPr>
        <w:t>ng cách m</w:t>
      </w:r>
      <w:r w:rsidRPr="001B4EB9">
        <w:rPr>
          <w:rFonts w:cs="Times New Roman"/>
          <w:szCs w:val="28"/>
        </w:rPr>
        <w:t>ạ</w:t>
      </w:r>
      <w:r w:rsidRPr="001B4EB9">
        <w:rPr>
          <w:rFonts w:cs="Times New Roman"/>
          <w:szCs w:val="28"/>
        </w:rPr>
        <w:t>ng, ti</w:t>
      </w:r>
      <w:r w:rsidRPr="001B4EB9">
        <w:rPr>
          <w:rFonts w:cs="Times New Roman"/>
          <w:szCs w:val="28"/>
        </w:rPr>
        <w:t>ế</w:t>
      </w:r>
      <w:r w:rsidRPr="001B4EB9">
        <w:rPr>
          <w:rFonts w:cs="Times New Roman"/>
          <w:szCs w:val="28"/>
        </w:rPr>
        <w:t>p t</w:t>
      </w:r>
      <w:r w:rsidRPr="001B4EB9">
        <w:rPr>
          <w:rFonts w:cs="Times New Roman"/>
          <w:szCs w:val="28"/>
        </w:rPr>
        <w:t>ụ</w:t>
      </w:r>
      <w:r w:rsidRPr="001B4EB9">
        <w:rPr>
          <w:rFonts w:cs="Times New Roman"/>
          <w:szCs w:val="28"/>
        </w:rPr>
        <w:t>c xây d</w:t>
      </w:r>
      <w:r w:rsidRPr="001B4EB9">
        <w:rPr>
          <w:rFonts w:cs="Times New Roman"/>
          <w:szCs w:val="28"/>
        </w:rPr>
        <w:t>ự</w:t>
      </w:r>
      <w:r w:rsidRPr="001B4EB9">
        <w:rPr>
          <w:rFonts w:cs="Times New Roman"/>
          <w:szCs w:val="28"/>
        </w:rPr>
        <w:t>ng n</w:t>
      </w:r>
      <w:r w:rsidRPr="001B4EB9">
        <w:rPr>
          <w:rFonts w:cs="Times New Roman"/>
          <w:szCs w:val="28"/>
        </w:rPr>
        <w:t>ề</w:t>
      </w:r>
      <w:r w:rsidRPr="001B4EB9">
        <w:rPr>
          <w:rFonts w:cs="Times New Roman"/>
          <w:szCs w:val="28"/>
        </w:rPr>
        <w:t>n t</w:t>
      </w:r>
      <w:r w:rsidRPr="001B4EB9">
        <w:rPr>
          <w:rFonts w:cs="Times New Roman"/>
          <w:szCs w:val="28"/>
        </w:rPr>
        <w:t>ả</w:t>
      </w:r>
      <w:r w:rsidRPr="001B4EB9">
        <w:rPr>
          <w:rFonts w:cs="Times New Roman"/>
          <w:szCs w:val="28"/>
        </w:rPr>
        <w:t xml:space="preserve">ng </w:t>
      </w:r>
      <w:r w:rsidR="00FD06D5" w:rsidRPr="001B4EB9">
        <w:rPr>
          <w:rFonts w:cs="Times New Roman"/>
          <w:szCs w:val="28"/>
        </w:rPr>
        <w:t xml:space="preserve">vững chắc </w:t>
      </w:r>
      <w:r w:rsidRPr="001B4EB9">
        <w:rPr>
          <w:rFonts w:cs="Times New Roman"/>
          <w:szCs w:val="28"/>
        </w:rPr>
        <w:t>cùng c</w:t>
      </w:r>
      <w:r w:rsidRPr="001B4EB9">
        <w:rPr>
          <w:rFonts w:cs="Times New Roman"/>
          <w:szCs w:val="28"/>
        </w:rPr>
        <w:t>ả</w:t>
      </w:r>
      <w:r w:rsidRPr="001B4EB9">
        <w:rPr>
          <w:rFonts w:cs="Times New Roman"/>
          <w:szCs w:val="28"/>
        </w:rPr>
        <w:t xml:space="preserve"> nư</w:t>
      </w:r>
      <w:r w:rsidRPr="001B4EB9">
        <w:rPr>
          <w:rFonts w:cs="Times New Roman"/>
          <w:szCs w:val="28"/>
        </w:rPr>
        <w:t>ớ</w:t>
      </w:r>
      <w:r w:rsidRPr="001B4EB9">
        <w:rPr>
          <w:rFonts w:cs="Times New Roman"/>
          <w:szCs w:val="28"/>
        </w:rPr>
        <w:t>c bư</w:t>
      </w:r>
      <w:r w:rsidRPr="001B4EB9">
        <w:rPr>
          <w:rFonts w:cs="Times New Roman"/>
          <w:szCs w:val="28"/>
        </w:rPr>
        <w:t>ớ</w:t>
      </w:r>
      <w:r w:rsidRPr="001B4EB9">
        <w:rPr>
          <w:rFonts w:cs="Times New Roman"/>
          <w:szCs w:val="28"/>
        </w:rPr>
        <w:t>c vào K</w:t>
      </w:r>
      <w:r w:rsidRPr="001B4EB9">
        <w:rPr>
          <w:rFonts w:cs="Times New Roman"/>
          <w:szCs w:val="28"/>
        </w:rPr>
        <w:t>ỷ</w:t>
      </w:r>
      <w:r w:rsidRPr="001B4EB9">
        <w:rPr>
          <w:rFonts w:cs="Times New Roman"/>
          <w:szCs w:val="28"/>
        </w:rPr>
        <w:t xml:space="preserve"> nguyên phát tri</w:t>
      </w:r>
      <w:r w:rsidRPr="001B4EB9">
        <w:rPr>
          <w:rFonts w:cs="Times New Roman"/>
          <w:szCs w:val="28"/>
        </w:rPr>
        <w:t>ể</w:t>
      </w:r>
      <w:r w:rsidRPr="001B4EB9">
        <w:rPr>
          <w:rFonts w:cs="Times New Roman"/>
          <w:szCs w:val="28"/>
        </w:rPr>
        <w:t>n m</w:t>
      </w:r>
      <w:r w:rsidRPr="001B4EB9">
        <w:rPr>
          <w:rFonts w:cs="Times New Roman"/>
          <w:szCs w:val="28"/>
        </w:rPr>
        <w:t>ớ</w:t>
      </w:r>
      <w:r w:rsidRPr="001B4EB9">
        <w:rPr>
          <w:rFonts w:cs="Times New Roman"/>
          <w:szCs w:val="28"/>
        </w:rPr>
        <w:t>i c</w:t>
      </w:r>
      <w:r w:rsidRPr="001B4EB9">
        <w:rPr>
          <w:rFonts w:cs="Times New Roman"/>
          <w:szCs w:val="28"/>
        </w:rPr>
        <w:t>ủ</w:t>
      </w:r>
      <w:r w:rsidRPr="001B4EB9">
        <w:rPr>
          <w:rFonts w:cs="Times New Roman"/>
          <w:szCs w:val="28"/>
        </w:rPr>
        <w:t>a đ</w:t>
      </w:r>
      <w:r w:rsidRPr="001B4EB9">
        <w:rPr>
          <w:rFonts w:cs="Times New Roman"/>
          <w:szCs w:val="28"/>
        </w:rPr>
        <w:t>ấ</w:t>
      </w:r>
      <w:r w:rsidRPr="001B4EB9">
        <w:rPr>
          <w:rFonts w:cs="Times New Roman"/>
          <w:szCs w:val="28"/>
        </w:rPr>
        <w:t>t nư</w:t>
      </w:r>
      <w:r w:rsidRPr="001B4EB9">
        <w:rPr>
          <w:rFonts w:cs="Times New Roman"/>
          <w:szCs w:val="28"/>
        </w:rPr>
        <w:t>ớ</w:t>
      </w:r>
      <w:r w:rsidRPr="001B4EB9">
        <w:rPr>
          <w:rFonts w:cs="Times New Roman"/>
          <w:szCs w:val="28"/>
        </w:rPr>
        <w:t>c – K</w:t>
      </w:r>
      <w:r w:rsidRPr="001B4EB9">
        <w:rPr>
          <w:rFonts w:cs="Times New Roman"/>
          <w:szCs w:val="28"/>
        </w:rPr>
        <w:t>ỷ</w:t>
      </w:r>
      <w:r w:rsidRPr="001B4EB9">
        <w:rPr>
          <w:rFonts w:cs="Times New Roman"/>
          <w:szCs w:val="28"/>
        </w:rPr>
        <w:t xml:space="preserve"> nguyên vươn mình c</w:t>
      </w:r>
      <w:r w:rsidRPr="001B4EB9">
        <w:rPr>
          <w:rFonts w:cs="Times New Roman"/>
          <w:szCs w:val="28"/>
        </w:rPr>
        <w:t>ủ</w:t>
      </w:r>
      <w:r w:rsidRPr="001B4EB9">
        <w:rPr>
          <w:rFonts w:cs="Times New Roman"/>
          <w:szCs w:val="28"/>
        </w:rPr>
        <w:t>a dân t</w:t>
      </w:r>
      <w:r w:rsidRPr="001B4EB9">
        <w:rPr>
          <w:rFonts w:cs="Times New Roman"/>
          <w:szCs w:val="28"/>
        </w:rPr>
        <w:t>ộ</w:t>
      </w:r>
      <w:r w:rsidRPr="001B4EB9">
        <w:rPr>
          <w:rFonts w:cs="Times New Roman"/>
          <w:szCs w:val="28"/>
        </w:rPr>
        <w:t>c.</w:t>
      </w:r>
    </w:p>
    <w:p w14:paraId="316CFDE5" w14:textId="77777777" w:rsidR="00DA5C84" w:rsidRPr="001B4EB9" w:rsidRDefault="00DA5C84">
      <w:pPr>
        <w:spacing w:before="120" w:after="120" w:line="320" w:lineRule="atLeast"/>
        <w:ind w:right="29" w:firstLine="567"/>
        <w:jc w:val="both"/>
        <w:rPr>
          <w:rFonts w:cs="Times New Roman"/>
          <w:szCs w:val="28"/>
        </w:rPr>
      </w:pPr>
    </w:p>
    <w:p w14:paraId="18A55394" w14:textId="77777777" w:rsidR="00DA5C84" w:rsidRPr="001B4EB9" w:rsidRDefault="007A34B3" w:rsidP="00195F27">
      <w:pPr>
        <w:spacing w:after="0" w:line="320" w:lineRule="atLeast"/>
        <w:ind w:right="28"/>
        <w:jc w:val="center"/>
        <w:rPr>
          <w:rFonts w:cs="Times New Roman"/>
          <w:b/>
          <w:bCs/>
          <w:szCs w:val="28"/>
        </w:rPr>
      </w:pPr>
      <w:r w:rsidRPr="001B4EB9">
        <w:rPr>
          <w:rFonts w:cs="Times New Roman"/>
          <w:b/>
          <w:bCs/>
          <w:szCs w:val="28"/>
        </w:rPr>
        <w:t>Ph</w:t>
      </w:r>
      <w:r w:rsidRPr="001B4EB9">
        <w:rPr>
          <w:rFonts w:cs="Times New Roman"/>
          <w:b/>
          <w:bCs/>
          <w:szCs w:val="28"/>
        </w:rPr>
        <w:t>ầ</w:t>
      </w:r>
      <w:r w:rsidRPr="001B4EB9">
        <w:rPr>
          <w:rFonts w:cs="Times New Roman"/>
          <w:b/>
          <w:bCs/>
          <w:szCs w:val="28"/>
        </w:rPr>
        <w:t>n th</w:t>
      </w:r>
      <w:r w:rsidRPr="001B4EB9">
        <w:rPr>
          <w:rFonts w:cs="Times New Roman"/>
          <w:b/>
          <w:bCs/>
          <w:szCs w:val="28"/>
        </w:rPr>
        <w:t>ứ</w:t>
      </w:r>
      <w:r w:rsidRPr="001B4EB9">
        <w:rPr>
          <w:rFonts w:cs="Times New Roman"/>
          <w:b/>
          <w:bCs/>
          <w:szCs w:val="28"/>
        </w:rPr>
        <w:t xml:space="preserve"> hai</w:t>
      </w:r>
    </w:p>
    <w:p w14:paraId="198407EF" w14:textId="77777777" w:rsidR="00DA5C84" w:rsidRPr="001B4EB9" w:rsidRDefault="007A34B3" w:rsidP="00195F27">
      <w:pPr>
        <w:spacing w:after="0" w:line="320" w:lineRule="atLeast"/>
        <w:ind w:right="28"/>
        <w:jc w:val="center"/>
        <w:rPr>
          <w:rFonts w:cs="Times New Roman"/>
          <w:b/>
          <w:bCs/>
          <w:szCs w:val="28"/>
        </w:rPr>
      </w:pPr>
      <w:r w:rsidRPr="001B4EB9">
        <w:rPr>
          <w:rFonts w:cs="Times New Roman"/>
          <w:b/>
          <w:bCs/>
          <w:szCs w:val="28"/>
        </w:rPr>
        <w:t>THÀNH T</w:t>
      </w:r>
      <w:r w:rsidRPr="001B4EB9">
        <w:rPr>
          <w:rFonts w:cs="Times New Roman"/>
          <w:b/>
          <w:bCs/>
          <w:szCs w:val="28"/>
        </w:rPr>
        <w:t>Ự</w:t>
      </w:r>
      <w:r w:rsidRPr="001B4EB9">
        <w:rPr>
          <w:rFonts w:cs="Times New Roman"/>
          <w:b/>
          <w:bCs/>
          <w:szCs w:val="28"/>
        </w:rPr>
        <w:t>U QUA CH</w:t>
      </w:r>
      <w:r w:rsidRPr="001B4EB9">
        <w:rPr>
          <w:rFonts w:cs="Times New Roman"/>
          <w:b/>
          <w:bCs/>
          <w:szCs w:val="28"/>
        </w:rPr>
        <w:t>Ặ</w:t>
      </w:r>
      <w:r w:rsidRPr="001B4EB9">
        <w:rPr>
          <w:rFonts w:cs="Times New Roman"/>
          <w:b/>
          <w:bCs/>
          <w:szCs w:val="28"/>
        </w:rPr>
        <w:t>NG ĐƯ</w:t>
      </w:r>
      <w:r w:rsidRPr="001B4EB9">
        <w:rPr>
          <w:rFonts w:cs="Times New Roman"/>
          <w:b/>
          <w:bCs/>
          <w:szCs w:val="28"/>
        </w:rPr>
        <w:t>Ờ</w:t>
      </w:r>
      <w:r w:rsidRPr="001B4EB9">
        <w:rPr>
          <w:rFonts w:cs="Times New Roman"/>
          <w:b/>
          <w:bCs/>
          <w:szCs w:val="28"/>
        </w:rPr>
        <w:t>NG</w:t>
      </w:r>
    </w:p>
    <w:p w14:paraId="793128BC" w14:textId="77777777" w:rsidR="00DA5C84" w:rsidRPr="001B4EB9" w:rsidRDefault="007A34B3" w:rsidP="00195F27">
      <w:pPr>
        <w:spacing w:after="0" w:line="320" w:lineRule="atLeast"/>
        <w:ind w:right="28"/>
        <w:jc w:val="center"/>
        <w:rPr>
          <w:rFonts w:cs="Times New Roman"/>
          <w:b/>
          <w:bCs/>
          <w:szCs w:val="28"/>
        </w:rPr>
      </w:pPr>
      <w:r w:rsidRPr="001B4EB9">
        <w:rPr>
          <w:rFonts w:cs="Times New Roman"/>
          <w:b/>
          <w:bCs/>
          <w:szCs w:val="28"/>
        </w:rPr>
        <w:t>50 NĂM XÂY D</w:t>
      </w:r>
      <w:r w:rsidRPr="001B4EB9">
        <w:rPr>
          <w:rFonts w:cs="Times New Roman"/>
          <w:b/>
          <w:bCs/>
          <w:szCs w:val="28"/>
        </w:rPr>
        <w:t>Ự</w:t>
      </w:r>
      <w:r w:rsidRPr="001B4EB9">
        <w:rPr>
          <w:rFonts w:cs="Times New Roman"/>
          <w:b/>
          <w:bCs/>
          <w:szCs w:val="28"/>
        </w:rPr>
        <w:t xml:space="preserve">NG, PHÁT </w:t>
      </w:r>
      <w:r w:rsidRPr="001B4EB9">
        <w:rPr>
          <w:rFonts w:cs="Times New Roman"/>
          <w:b/>
          <w:bCs/>
          <w:szCs w:val="28"/>
        </w:rPr>
        <w:t>TRI</w:t>
      </w:r>
      <w:r w:rsidRPr="001B4EB9">
        <w:rPr>
          <w:rFonts w:cs="Times New Roman"/>
          <w:b/>
          <w:bCs/>
          <w:szCs w:val="28"/>
        </w:rPr>
        <w:t>Ể</w:t>
      </w:r>
      <w:r w:rsidRPr="001B4EB9">
        <w:rPr>
          <w:rFonts w:cs="Times New Roman"/>
          <w:b/>
          <w:bCs/>
          <w:szCs w:val="28"/>
        </w:rPr>
        <w:t>N VÀ H</w:t>
      </w:r>
      <w:r w:rsidRPr="001B4EB9">
        <w:rPr>
          <w:rFonts w:cs="Times New Roman"/>
          <w:b/>
          <w:bCs/>
          <w:szCs w:val="28"/>
        </w:rPr>
        <w:t>Ộ</w:t>
      </w:r>
      <w:r w:rsidRPr="001B4EB9">
        <w:rPr>
          <w:rFonts w:cs="Times New Roman"/>
          <w:b/>
          <w:bCs/>
          <w:szCs w:val="28"/>
        </w:rPr>
        <w:t>I NH</w:t>
      </w:r>
      <w:r w:rsidRPr="001B4EB9">
        <w:rPr>
          <w:rFonts w:cs="Times New Roman"/>
          <w:b/>
          <w:bCs/>
          <w:szCs w:val="28"/>
        </w:rPr>
        <w:t>Ậ</w:t>
      </w:r>
      <w:r w:rsidRPr="001B4EB9">
        <w:rPr>
          <w:rFonts w:cs="Times New Roman"/>
          <w:b/>
          <w:bCs/>
          <w:szCs w:val="28"/>
        </w:rPr>
        <w:t>P</w:t>
      </w:r>
    </w:p>
    <w:p w14:paraId="6DF4B2BC" w14:textId="77777777" w:rsidR="00DA5C84" w:rsidRPr="001B4EB9" w:rsidRDefault="007A34B3" w:rsidP="00AD3DF2">
      <w:pPr>
        <w:tabs>
          <w:tab w:val="left" w:pos="851"/>
        </w:tabs>
        <w:spacing w:before="120" w:after="120"/>
        <w:ind w:firstLine="567"/>
        <w:jc w:val="both"/>
        <w:rPr>
          <w:rFonts w:cs="Times New Roman"/>
          <w:szCs w:val="28"/>
        </w:rPr>
      </w:pPr>
      <w:r w:rsidRPr="001B4EB9">
        <w:rPr>
          <w:rFonts w:cs="Times New Roman"/>
          <w:szCs w:val="28"/>
        </w:rPr>
        <w:t>Sau ngày 30/4/1975, t</w:t>
      </w:r>
      <w:r w:rsidRPr="001B4EB9">
        <w:rPr>
          <w:rFonts w:cs="Times New Roman"/>
          <w:szCs w:val="28"/>
        </w:rPr>
        <w:t>ỉ</w:t>
      </w:r>
      <w:r w:rsidRPr="001B4EB9">
        <w:rPr>
          <w:rFonts w:cs="Times New Roman"/>
          <w:szCs w:val="28"/>
        </w:rPr>
        <w:t>nh Tây Ninh có 73 xã, trung tâm t</w:t>
      </w:r>
      <w:r w:rsidRPr="001B4EB9">
        <w:rPr>
          <w:rFonts w:cs="Times New Roman"/>
          <w:szCs w:val="28"/>
        </w:rPr>
        <w:t>ỉ</w:t>
      </w:r>
      <w:r w:rsidRPr="001B4EB9">
        <w:rPr>
          <w:rFonts w:cs="Times New Roman"/>
          <w:szCs w:val="28"/>
        </w:rPr>
        <w:t>nh là th</w:t>
      </w:r>
      <w:r w:rsidRPr="001B4EB9">
        <w:rPr>
          <w:rFonts w:cs="Times New Roman"/>
          <w:szCs w:val="28"/>
        </w:rPr>
        <w:t>ị</w:t>
      </w:r>
      <w:r w:rsidRPr="001B4EB9">
        <w:rPr>
          <w:rFonts w:cs="Times New Roman"/>
          <w:szCs w:val="28"/>
        </w:rPr>
        <w:t xml:space="preserve"> xã Tây Ninh, v</w:t>
      </w:r>
      <w:r w:rsidRPr="001B4EB9">
        <w:rPr>
          <w:rFonts w:cs="Times New Roman"/>
          <w:szCs w:val="28"/>
        </w:rPr>
        <w:t>ớ</w:t>
      </w:r>
      <w:r w:rsidRPr="001B4EB9">
        <w:rPr>
          <w:rFonts w:cs="Times New Roman"/>
          <w:szCs w:val="28"/>
        </w:rPr>
        <w:t>i dân s</w:t>
      </w:r>
      <w:r w:rsidRPr="001B4EB9">
        <w:rPr>
          <w:rFonts w:cs="Times New Roman"/>
          <w:szCs w:val="28"/>
        </w:rPr>
        <w:t>ố</w:t>
      </w:r>
      <w:r w:rsidRPr="001B4EB9">
        <w:rPr>
          <w:rFonts w:cs="Times New Roman"/>
          <w:szCs w:val="28"/>
        </w:rPr>
        <w:t xml:space="preserve"> kho</w:t>
      </w:r>
      <w:r w:rsidRPr="001B4EB9">
        <w:rPr>
          <w:rFonts w:cs="Times New Roman"/>
          <w:szCs w:val="28"/>
        </w:rPr>
        <w:t>ả</w:t>
      </w:r>
      <w:r w:rsidRPr="001B4EB9">
        <w:rPr>
          <w:rFonts w:cs="Times New Roman"/>
          <w:szCs w:val="28"/>
        </w:rPr>
        <w:t>ng 655.000 ngư</w:t>
      </w:r>
      <w:r w:rsidRPr="001B4EB9">
        <w:rPr>
          <w:rFonts w:cs="Times New Roman"/>
          <w:szCs w:val="28"/>
        </w:rPr>
        <w:t>ờ</w:t>
      </w:r>
      <w:r w:rsidRPr="001B4EB9">
        <w:rPr>
          <w:rFonts w:cs="Times New Roman"/>
          <w:szCs w:val="28"/>
        </w:rPr>
        <w:t>i. Đ</w:t>
      </w:r>
      <w:r w:rsidRPr="001B4EB9">
        <w:rPr>
          <w:rFonts w:cs="Times New Roman"/>
          <w:szCs w:val="28"/>
        </w:rPr>
        <w:t>ế</w:t>
      </w:r>
      <w:r w:rsidRPr="001B4EB9">
        <w:rPr>
          <w:rFonts w:cs="Times New Roman"/>
          <w:szCs w:val="28"/>
        </w:rPr>
        <w:t>n nay, t</w:t>
      </w:r>
      <w:r w:rsidRPr="001B4EB9">
        <w:rPr>
          <w:rFonts w:cs="Times New Roman"/>
          <w:szCs w:val="28"/>
        </w:rPr>
        <w:t>ỉ</w:t>
      </w:r>
      <w:r w:rsidRPr="001B4EB9">
        <w:rPr>
          <w:rFonts w:cs="Times New Roman"/>
          <w:szCs w:val="28"/>
        </w:rPr>
        <w:t>nh có 09 đơn v</w:t>
      </w:r>
      <w:r w:rsidRPr="001B4EB9">
        <w:rPr>
          <w:rFonts w:cs="Times New Roman"/>
          <w:szCs w:val="28"/>
        </w:rPr>
        <w:t>ị</w:t>
      </w:r>
      <w:r w:rsidRPr="001B4EB9">
        <w:rPr>
          <w:rFonts w:cs="Times New Roman"/>
          <w:szCs w:val="28"/>
        </w:rPr>
        <w:t xml:space="preserve"> hành chính tr</w:t>
      </w:r>
      <w:r w:rsidRPr="001B4EB9">
        <w:rPr>
          <w:rFonts w:cs="Times New Roman"/>
          <w:szCs w:val="28"/>
        </w:rPr>
        <w:t>ự</w:t>
      </w:r>
      <w:r w:rsidRPr="001B4EB9">
        <w:rPr>
          <w:rFonts w:cs="Times New Roman"/>
          <w:szCs w:val="28"/>
        </w:rPr>
        <w:t>c thu</w:t>
      </w:r>
      <w:r w:rsidRPr="001B4EB9">
        <w:rPr>
          <w:rFonts w:cs="Times New Roman"/>
          <w:szCs w:val="28"/>
        </w:rPr>
        <w:t>ộ</w:t>
      </w:r>
      <w:r w:rsidRPr="001B4EB9">
        <w:rPr>
          <w:rFonts w:cs="Times New Roman"/>
          <w:szCs w:val="28"/>
        </w:rPr>
        <w:t>c c</w:t>
      </w:r>
      <w:r w:rsidRPr="001B4EB9">
        <w:rPr>
          <w:rFonts w:cs="Times New Roman"/>
          <w:szCs w:val="28"/>
        </w:rPr>
        <w:t>ấ</w:t>
      </w:r>
      <w:r w:rsidRPr="001B4EB9">
        <w:rPr>
          <w:rFonts w:cs="Times New Roman"/>
          <w:szCs w:val="28"/>
        </w:rPr>
        <w:t>p t</w:t>
      </w:r>
      <w:r w:rsidRPr="001B4EB9">
        <w:rPr>
          <w:rFonts w:cs="Times New Roman"/>
          <w:szCs w:val="28"/>
        </w:rPr>
        <w:t>ỉ</w:t>
      </w:r>
      <w:r w:rsidRPr="001B4EB9">
        <w:rPr>
          <w:rFonts w:cs="Times New Roman"/>
          <w:szCs w:val="28"/>
        </w:rPr>
        <w:t>nh (06 huy</w:t>
      </w:r>
      <w:r w:rsidRPr="001B4EB9">
        <w:rPr>
          <w:rFonts w:cs="Times New Roman"/>
          <w:szCs w:val="28"/>
        </w:rPr>
        <w:t>ệ</w:t>
      </w:r>
      <w:r w:rsidRPr="001B4EB9">
        <w:rPr>
          <w:rFonts w:cs="Times New Roman"/>
          <w:szCs w:val="28"/>
        </w:rPr>
        <w:t>n, 02 th</w:t>
      </w:r>
      <w:r w:rsidRPr="001B4EB9">
        <w:rPr>
          <w:rFonts w:cs="Times New Roman"/>
          <w:szCs w:val="28"/>
        </w:rPr>
        <w:t>ị</w:t>
      </w:r>
      <w:r w:rsidRPr="001B4EB9">
        <w:rPr>
          <w:rFonts w:cs="Times New Roman"/>
          <w:szCs w:val="28"/>
        </w:rPr>
        <w:t xml:space="preserve"> xã, 01 thành ph</w:t>
      </w:r>
      <w:r w:rsidRPr="001B4EB9">
        <w:rPr>
          <w:rFonts w:cs="Times New Roman"/>
          <w:szCs w:val="28"/>
        </w:rPr>
        <w:t>ố</w:t>
      </w:r>
      <w:r w:rsidRPr="001B4EB9">
        <w:rPr>
          <w:rFonts w:cs="Times New Roman"/>
          <w:szCs w:val="28"/>
        </w:rPr>
        <w:t>), 94 đơn v</w:t>
      </w:r>
      <w:r w:rsidRPr="001B4EB9">
        <w:rPr>
          <w:rFonts w:cs="Times New Roman"/>
          <w:szCs w:val="28"/>
        </w:rPr>
        <w:t>ị</w:t>
      </w:r>
      <w:r w:rsidRPr="001B4EB9">
        <w:rPr>
          <w:rFonts w:cs="Times New Roman"/>
          <w:szCs w:val="28"/>
        </w:rPr>
        <w:t xml:space="preserve"> hành chính tr</w:t>
      </w:r>
      <w:r w:rsidRPr="001B4EB9">
        <w:rPr>
          <w:rFonts w:cs="Times New Roman"/>
          <w:szCs w:val="28"/>
        </w:rPr>
        <w:t>ự</w:t>
      </w:r>
      <w:r w:rsidRPr="001B4EB9">
        <w:rPr>
          <w:rFonts w:cs="Times New Roman"/>
          <w:szCs w:val="28"/>
        </w:rPr>
        <w:t>c thu</w:t>
      </w:r>
      <w:r w:rsidRPr="001B4EB9">
        <w:rPr>
          <w:rFonts w:cs="Times New Roman"/>
          <w:szCs w:val="28"/>
        </w:rPr>
        <w:t>ộ</w:t>
      </w:r>
      <w:r w:rsidRPr="001B4EB9">
        <w:rPr>
          <w:rFonts w:cs="Times New Roman"/>
          <w:szCs w:val="28"/>
        </w:rPr>
        <w:t>c</w:t>
      </w:r>
      <w:r w:rsidRPr="001B4EB9">
        <w:rPr>
          <w:rFonts w:cs="Times New Roman"/>
          <w:szCs w:val="28"/>
        </w:rPr>
        <w:t xml:space="preserve"> c</w:t>
      </w:r>
      <w:r w:rsidRPr="001B4EB9">
        <w:rPr>
          <w:rFonts w:cs="Times New Roman"/>
          <w:szCs w:val="28"/>
        </w:rPr>
        <w:t>ấ</w:t>
      </w:r>
      <w:r w:rsidRPr="001B4EB9">
        <w:rPr>
          <w:rFonts w:cs="Times New Roman"/>
          <w:szCs w:val="28"/>
        </w:rPr>
        <w:t>p huy</w:t>
      </w:r>
      <w:r w:rsidRPr="001B4EB9">
        <w:rPr>
          <w:rFonts w:cs="Times New Roman"/>
          <w:szCs w:val="28"/>
        </w:rPr>
        <w:t>ệ</w:t>
      </w:r>
      <w:r w:rsidRPr="001B4EB9">
        <w:rPr>
          <w:rFonts w:cs="Times New Roman"/>
          <w:szCs w:val="28"/>
        </w:rPr>
        <w:t>n (71 xã, 17 phư</w:t>
      </w:r>
      <w:r w:rsidRPr="001B4EB9">
        <w:rPr>
          <w:rFonts w:cs="Times New Roman"/>
          <w:szCs w:val="28"/>
        </w:rPr>
        <w:t>ờ</w:t>
      </w:r>
      <w:r w:rsidRPr="001B4EB9">
        <w:rPr>
          <w:rFonts w:cs="Times New Roman"/>
          <w:szCs w:val="28"/>
        </w:rPr>
        <w:t>ng, 06 th</w:t>
      </w:r>
      <w:r w:rsidRPr="001B4EB9">
        <w:rPr>
          <w:rFonts w:cs="Times New Roman"/>
          <w:szCs w:val="28"/>
        </w:rPr>
        <w:t>ị</w:t>
      </w:r>
      <w:r w:rsidRPr="001B4EB9">
        <w:rPr>
          <w:rFonts w:cs="Times New Roman"/>
          <w:szCs w:val="28"/>
        </w:rPr>
        <w:t xml:space="preserve"> tr</w:t>
      </w:r>
      <w:r w:rsidRPr="001B4EB9">
        <w:rPr>
          <w:rFonts w:cs="Times New Roman"/>
          <w:szCs w:val="28"/>
        </w:rPr>
        <w:t>ấ</w:t>
      </w:r>
      <w:r w:rsidRPr="001B4EB9">
        <w:rPr>
          <w:rFonts w:cs="Times New Roman"/>
          <w:szCs w:val="28"/>
        </w:rPr>
        <w:t>n), dân s</w:t>
      </w:r>
      <w:r w:rsidRPr="001B4EB9">
        <w:rPr>
          <w:rFonts w:cs="Times New Roman"/>
          <w:szCs w:val="28"/>
        </w:rPr>
        <w:t>ố</w:t>
      </w:r>
      <w:r w:rsidRPr="001B4EB9">
        <w:rPr>
          <w:rFonts w:cs="Times New Roman"/>
          <w:szCs w:val="28"/>
        </w:rPr>
        <w:t xml:space="preserve"> toàn t</w:t>
      </w:r>
      <w:r w:rsidRPr="001B4EB9">
        <w:rPr>
          <w:rFonts w:cs="Times New Roman"/>
          <w:szCs w:val="28"/>
        </w:rPr>
        <w:t>ỉ</w:t>
      </w:r>
      <w:r w:rsidRPr="001B4EB9">
        <w:rPr>
          <w:rFonts w:cs="Times New Roman"/>
          <w:szCs w:val="28"/>
        </w:rPr>
        <w:t xml:space="preserve">nh </w:t>
      </w:r>
      <w:r w:rsidRPr="001B4EB9">
        <w:rPr>
          <w:szCs w:val="28"/>
        </w:rPr>
        <w:t>1.202.769 ngư</w:t>
      </w:r>
      <w:r w:rsidRPr="001B4EB9">
        <w:rPr>
          <w:szCs w:val="28"/>
        </w:rPr>
        <w:t>ờ</w:t>
      </w:r>
      <w:r w:rsidRPr="001B4EB9">
        <w:rPr>
          <w:szCs w:val="28"/>
        </w:rPr>
        <w:t>i.</w:t>
      </w:r>
    </w:p>
    <w:p w14:paraId="5F79D73F"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Tr</w:t>
      </w:r>
      <w:r w:rsidRPr="001B4EB9">
        <w:rPr>
          <w:rFonts w:cs="Times New Roman"/>
          <w:szCs w:val="28"/>
        </w:rPr>
        <w:t>ả</w:t>
      </w:r>
      <w:r w:rsidRPr="001B4EB9">
        <w:rPr>
          <w:rFonts w:cs="Times New Roman"/>
          <w:szCs w:val="28"/>
        </w:rPr>
        <w:t>i qua 50 năm xây d</w:t>
      </w:r>
      <w:r w:rsidRPr="001B4EB9">
        <w:rPr>
          <w:rFonts w:cs="Times New Roman"/>
          <w:szCs w:val="28"/>
        </w:rPr>
        <w:t>ự</w:t>
      </w:r>
      <w:r w:rsidRPr="001B4EB9">
        <w:rPr>
          <w:rFonts w:cs="Times New Roman"/>
          <w:szCs w:val="28"/>
        </w:rPr>
        <w:t>ng, phát tri</w:t>
      </w:r>
      <w:r w:rsidRPr="001B4EB9">
        <w:rPr>
          <w:rFonts w:cs="Times New Roman"/>
          <w:szCs w:val="28"/>
        </w:rPr>
        <w:t>ể</w:t>
      </w:r>
      <w:r w:rsidRPr="001B4EB9">
        <w:rPr>
          <w:rFonts w:cs="Times New Roman"/>
          <w:szCs w:val="28"/>
        </w:rPr>
        <w:t>n và vươn lên, Tây Ninh đã đ</w:t>
      </w:r>
      <w:r w:rsidRPr="001B4EB9">
        <w:rPr>
          <w:rFonts w:cs="Times New Roman"/>
          <w:szCs w:val="28"/>
        </w:rPr>
        <w:t>ạ</w:t>
      </w:r>
      <w:r w:rsidRPr="001B4EB9">
        <w:rPr>
          <w:rFonts w:cs="Times New Roman"/>
          <w:szCs w:val="28"/>
        </w:rPr>
        <w:t>t nhi</w:t>
      </w:r>
      <w:r w:rsidRPr="001B4EB9">
        <w:rPr>
          <w:rFonts w:cs="Times New Roman"/>
          <w:szCs w:val="28"/>
        </w:rPr>
        <w:t>ề</w:t>
      </w:r>
      <w:r w:rsidRPr="001B4EB9">
        <w:rPr>
          <w:rFonts w:cs="Times New Roman"/>
          <w:szCs w:val="28"/>
        </w:rPr>
        <w:t>u thành t</w:t>
      </w:r>
      <w:r w:rsidRPr="001B4EB9">
        <w:rPr>
          <w:rFonts w:cs="Times New Roman"/>
          <w:szCs w:val="28"/>
        </w:rPr>
        <w:t>ự</w:t>
      </w:r>
      <w:r w:rsidRPr="001B4EB9">
        <w:rPr>
          <w:rFonts w:cs="Times New Roman"/>
          <w:szCs w:val="28"/>
        </w:rPr>
        <w:t>u r</w:t>
      </w:r>
      <w:r w:rsidRPr="001B4EB9">
        <w:rPr>
          <w:rFonts w:cs="Times New Roman"/>
          <w:szCs w:val="28"/>
        </w:rPr>
        <w:t>ấ</w:t>
      </w:r>
      <w:r w:rsidRPr="001B4EB9">
        <w:rPr>
          <w:rFonts w:cs="Times New Roman"/>
          <w:szCs w:val="28"/>
        </w:rPr>
        <w:t>t quan tr</w:t>
      </w:r>
      <w:r w:rsidRPr="001B4EB9">
        <w:rPr>
          <w:rFonts w:cs="Times New Roman"/>
          <w:szCs w:val="28"/>
        </w:rPr>
        <w:t>ọ</w:t>
      </w:r>
      <w:r w:rsidRPr="001B4EB9">
        <w:rPr>
          <w:rFonts w:cs="Times New Roman"/>
          <w:szCs w:val="28"/>
        </w:rPr>
        <w:t>ng, giành nhi</w:t>
      </w:r>
      <w:r w:rsidRPr="001B4EB9">
        <w:rPr>
          <w:rFonts w:cs="Times New Roman"/>
          <w:szCs w:val="28"/>
        </w:rPr>
        <w:t>ề</w:t>
      </w:r>
      <w:r w:rsidRPr="001B4EB9">
        <w:rPr>
          <w:rFonts w:cs="Times New Roman"/>
          <w:szCs w:val="28"/>
        </w:rPr>
        <w:t>u th</w:t>
      </w:r>
      <w:r w:rsidRPr="001B4EB9">
        <w:rPr>
          <w:rFonts w:cs="Times New Roman"/>
          <w:szCs w:val="28"/>
        </w:rPr>
        <w:t>ắ</w:t>
      </w:r>
      <w:r w:rsidRPr="001B4EB9">
        <w:rPr>
          <w:rFonts w:cs="Times New Roman"/>
          <w:szCs w:val="28"/>
        </w:rPr>
        <w:t>ng l</w:t>
      </w:r>
      <w:r w:rsidRPr="001B4EB9">
        <w:rPr>
          <w:rFonts w:cs="Times New Roman"/>
          <w:szCs w:val="28"/>
        </w:rPr>
        <w:t>ợ</w:t>
      </w:r>
      <w:r w:rsidRPr="001B4EB9">
        <w:rPr>
          <w:rFonts w:cs="Times New Roman"/>
          <w:szCs w:val="28"/>
        </w:rPr>
        <w:t>i trong công cu</w:t>
      </w:r>
      <w:r w:rsidRPr="001B4EB9">
        <w:rPr>
          <w:rFonts w:cs="Times New Roman"/>
          <w:szCs w:val="28"/>
        </w:rPr>
        <w:t>ộ</w:t>
      </w:r>
      <w:r w:rsidRPr="001B4EB9">
        <w:rPr>
          <w:rFonts w:cs="Times New Roman"/>
          <w:szCs w:val="28"/>
        </w:rPr>
        <w:t>c đ</w:t>
      </w:r>
      <w:r w:rsidRPr="001B4EB9">
        <w:rPr>
          <w:rFonts w:cs="Times New Roman"/>
          <w:szCs w:val="28"/>
        </w:rPr>
        <w:t>ổ</w:t>
      </w:r>
      <w:r w:rsidRPr="001B4EB9">
        <w:rPr>
          <w:rFonts w:cs="Times New Roman"/>
          <w:szCs w:val="28"/>
        </w:rPr>
        <w:t>i m</w:t>
      </w:r>
      <w:r w:rsidRPr="001B4EB9">
        <w:rPr>
          <w:rFonts w:cs="Times New Roman"/>
          <w:szCs w:val="28"/>
        </w:rPr>
        <w:t>ớ</w:t>
      </w:r>
      <w:r w:rsidRPr="001B4EB9">
        <w:rPr>
          <w:rFonts w:cs="Times New Roman"/>
          <w:szCs w:val="28"/>
        </w:rPr>
        <w:t>i. Di</w:t>
      </w:r>
      <w:r w:rsidRPr="001B4EB9">
        <w:rPr>
          <w:rFonts w:cs="Times New Roman"/>
          <w:szCs w:val="28"/>
        </w:rPr>
        <w:t>ệ</w:t>
      </w:r>
      <w:r w:rsidRPr="001B4EB9">
        <w:rPr>
          <w:rFonts w:cs="Times New Roman"/>
          <w:szCs w:val="28"/>
        </w:rPr>
        <w:t>n m</w:t>
      </w:r>
      <w:r w:rsidRPr="001B4EB9">
        <w:rPr>
          <w:rFonts w:cs="Times New Roman"/>
          <w:szCs w:val="28"/>
        </w:rPr>
        <w:t>ạ</w:t>
      </w:r>
      <w:r w:rsidRPr="001B4EB9">
        <w:rPr>
          <w:rFonts w:cs="Times New Roman"/>
          <w:szCs w:val="28"/>
        </w:rPr>
        <w:t>o c</w:t>
      </w:r>
      <w:r w:rsidRPr="001B4EB9">
        <w:rPr>
          <w:rFonts w:cs="Times New Roman"/>
          <w:szCs w:val="28"/>
        </w:rPr>
        <w:t>ủ</w:t>
      </w:r>
      <w:r w:rsidRPr="001B4EB9">
        <w:rPr>
          <w:rFonts w:cs="Times New Roman"/>
          <w:szCs w:val="28"/>
        </w:rPr>
        <w:t>a t</w:t>
      </w:r>
      <w:r w:rsidRPr="001B4EB9">
        <w:rPr>
          <w:rFonts w:cs="Times New Roman"/>
          <w:szCs w:val="28"/>
        </w:rPr>
        <w:t>ỉ</w:t>
      </w:r>
      <w:r w:rsidRPr="001B4EB9">
        <w:rPr>
          <w:rFonts w:cs="Times New Roman"/>
          <w:szCs w:val="28"/>
        </w:rPr>
        <w:t>nh có r</w:t>
      </w:r>
      <w:r w:rsidRPr="001B4EB9">
        <w:rPr>
          <w:rFonts w:cs="Times New Roman"/>
          <w:szCs w:val="28"/>
        </w:rPr>
        <w:t>ấ</w:t>
      </w:r>
      <w:r w:rsidRPr="001B4EB9">
        <w:rPr>
          <w:rFonts w:cs="Times New Roman"/>
          <w:szCs w:val="28"/>
        </w:rPr>
        <w:t>t nhi</w:t>
      </w:r>
      <w:r w:rsidRPr="001B4EB9">
        <w:rPr>
          <w:rFonts w:cs="Times New Roman"/>
          <w:szCs w:val="28"/>
        </w:rPr>
        <w:t>ề</w:t>
      </w:r>
      <w:r w:rsidRPr="001B4EB9">
        <w:rPr>
          <w:rFonts w:cs="Times New Roman"/>
          <w:szCs w:val="28"/>
        </w:rPr>
        <w:t>u th</w:t>
      </w:r>
      <w:r w:rsidRPr="001B4EB9">
        <w:rPr>
          <w:rFonts w:cs="Times New Roman"/>
          <w:szCs w:val="28"/>
        </w:rPr>
        <w:t>ay đ</w:t>
      </w:r>
      <w:r w:rsidRPr="001B4EB9">
        <w:rPr>
          <w:rFonts w:cs="Times New Roman"/>
          <w:szCs w:val="28"/>
        </w:rPr>
        <w:t>ổ</w:t>
      </w:r>
      <w:r w:rsidRPr="001B4EB9">
        <w:rPr>
          <w:rFonts w:cs="Times New Roman"/>
          <w:szCs w:val="28"/>
        </w:rPr>
        <w:t>i t</w:t>
      </w:r>
      <w:r w:rsidRPr="001B4EB9">
        <w:rPr>
          <w:rFonts w:cs="Times New Roman"/>
          <w:szCs w:val="28"/>
        </w:rPr>
        <w:t>ừ</w:t>
      </w:r>
      <w:r w:rsidRPr="001B4EB9">
        <w:rPr>
          <w:rFonts w:cs="Times New Roman"/>
          <w:szCs w:val="28"/>
        </w:rPr>
        <w:t xml:space="preserve"> nông thôn đ</w:t>
      </w:r>
      <w:r w:rsidRPr="001B4EB9">
        <w:rPr>
          <w:rFonts w:cs="Times New Roman"/>
          <w:szCs w:val="28"/>
        </w:rPr>
        <w:t>ế</w:t>
      </w:r>
      <w:r w:rsidRPr="001B4EB9">
        <w:rPr>
          <w:rFonts w:cs="Times New Roman"/>
          <w:szCs w:val="28"/>
        </w:rPr>
        <w:t>n thành th</w:t>
      </w:r>
      <w:r w:rsidRPr="001B4EB9">
        <w:rPr>
          <w:rFonts w:cs="Times New Roman"/>
          <w:szCs w:val="28"/>
        </w:rPr>
        <w:t>ị</w:t>
      </w:r>
      <w:r w:rsidRPr="001B4EB9">
        <w:rPr>
          <w:rFonts w:cs="Times New Roman"/>
          <w:szCs w:val="28"/>
        </w:rPr>
        <w:t xml:space="preserve"> trên các m</w:t>
      </w:r>
      <w:r w:rsidRPr="001B4EB9">
        <w:rPr>
          <w:rFonts w:cs="Times New Roman"/>
          <w:szCs w:val="28"/>
        </w:rPr>
        <w:t>ặ</w:t>
      </w:r>
      <w:r w:rsidRPr="001B4EB9">
        <w:rPr>
          <w:rFonts w:cs="Times New Roman"/>
          <w:szCs w:val="28"/>
        </w:rPr>
        <w:t>t c</w:t>
      </w:r>
      <w:r w:rsidRPr="001B4EB9">
        <w:rPr>
          <w:rFonts w:cs="Times New Roman"/>
          <w:szCs w:val="28"/>
        </w:rPr>
        <w:t>ủ</w:t>
      </w:r>
      <w:r w:rsidRPr="001B4EB9">
        <w:rPr>
          <w:rFonts w:cs="Times New Roman"/>
          <w:szCs w:val="28"/>
        </w:rPr>
        <w:t>a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xã h</w:t>
      </w:r>
      <w:r w:rsidRPr="001B4EB9">
        <w:rPr>
          <w:rFonts w:cs="Times New Roman"/>
          <w:szCs w:val="28"/>
        </w:rPr>
        <w:t>ộ</w:t>
      </w:r>
      <w:r w:rsidRPr="001B4EB9">
        <w:rPr>
          <w:rFonts w:cs="Times New Roman"/>
          <w:szCs w:val="28"/>
        </w:rPr>
        <w:t>i, đ</w:t>
      </w:r>
      <w:r w:rsidRPr="001B4EB9">
        <w:rPr>
          <w:rFonts w:cs="Times New Roman"/>
          <w:szCs w:val="28"/>
        </w:rPr>
        <w:t>ẩ</w:t>
      </w:r>
      <w:r w:rsidRPr="001B4EB9">
        <w:rPr>
          <w:rFonts w:cs="Times New Roman"/>
          <w:szCs w:val="28"/>
        </w:rPr>
        <w:t>y m</w:t>
      </w:r>
      <w:r w:rsidRPr="001B4EB9">
        <w:rPr>
          <w:rFonts w:cs="Times New Roman"/>
          <w:szCs w:val="28"/>
        </w:rPr>
        <w:t>ạ</w:t>
      </w:r>
      <w:r w:rsidRPr="001B4EB9">
        <w:rPr>
          <w:rFonts w:cs="Times New Roman"/>
          <w:szCs w:val="28"/>
        </w:rPr>
        <w:t>nh công nghi</w:t>
      </w:r>
      <w:r w:rsidRPr="001B4EB9">
        <w:rPr>
          <w:rFonts w:cs="Times New Roman"/>
          <w:szCs w:val="28"/>
        </w:rPr>
        <w:t>ệ</w:t>
      </w:r>
      <w:r w:rsidRPr="001B4EB9">
        <w:rPr>
          <w:rFonts w:cs="Times New Roman"/>
          <w:szCs w:val="28"/>
        </w:rPr>
        <w:t>p hoá, hi</w:t>
      </w:r>
      <w:r w:rsidRPr="001B4EB9">
        <w:rPr>
          <w:rFonts w:cs="Times New Roman"/>
          <w:szCs w:val="28"/>
        </w:rPr>
        <w:t>ệ</w:t>
      </w:r>
      <w:r w:rsidRPr="001B4EB9">
        <w:rPr>
          <w:rFonts w:cs="Times New Roman"/>
          <w:szCs w:val="28"/>
        </w:rPr>
        <w:t>n đ</w:t>
      </w:r>
      <w:r w:rsidRPr="001B4EB9">
        <w:rPr>
          <w:rFonts w:cs="Times New Roman"/>
          <w:szCs w:val="28"/>
        </w:rPr>
        <w:t>ạ</w:t>
      </w:r>
      <w:r w:rsidRPr="001B4EB9">
        <w:rPr>
          <w:rFonts w:cs="Times New Roman"/>
          <w:szCs w:val="28"/>
        </w:rPr>
        <w:t>i hoá, h</w:t>
      </w:r>
      <w:r w:rsidRPr="001B4EB9">
        <w:rPr>
          <w:rFonts w:cs="Times New Roman"/>
          <w:szCs w:val="28"/>
        </w:rPr>
        <w:t>ộ</w:t>
      </w:r>
      <w:r w:rsidRPr="001B4EB9">
        <w:rPr>
          <w:rFonts w:cs="Times New Roman"/>
          <w:szCs w:val="28"/>
        </w:rPr>
        <w:t>i nh</w:t>
      </w:r>
      <w:r w:rsidRPr="001B4EB9">
        <w:rPr>
          <w:rFonts w:cs="Times New Roman"/>
          <w:szCs w:val="28"/>
        </w:rPr>
        <w:t>ậ</w:t>
      </w:r>
      <w:r w:rsidRPr="001B4EB9">
        <w:rPr>
          <w:rFonts w:cs="Times New Roman"/>
          <w:szCs w:val="28"/>
        </w:rPr>
        <w:t>p qu</w:t>
      </w:r>
      <w:r w:rsidRPr="001B4EB9">
        <w:rPr>
          <w:rFonts w:cs="Times New Roman"/>
          <w:szCs w:val="28"/>
        </w:rPr>
        <w:t>ố</w:t>
      </w:r>
      <w:r w:rsidRPr="001B4EB9">
        <w:rPr>
          <w:rFonts w:cs="Times New Roman"/>
          <w:szCs w:val="28"/>
        </w:rPr>
        <w:t>c t</w:t>
      </w:r>
      <w:r w:rsidRPr="001B4EB9">
        <w:rPr>
          <w:rFonts w:cs="Times New Roman"/>
          <w:szCs w:val="28"/>
        </w:rPr>
        <w:t>ế</w:t>
      </w:r>
      <w:r w:rsidRPr="001B4EB9">
        <w:rPr>
          <w:rFonts w:cs="Times New Roman"/>
          <w:szCs w:val="28"/>
        </w:rPr>
        <w:t>, phát tri</w:t>
      </w:r>
      <w:r w:rsidRPr="001B4EB9">
        <w:rPr>
          <w:rFonts w:cs="Times New Roman"/>
          <w:szCs w:val="28"/>
        </w:rPr>
        <w:t>ể</w:t>
      </w:r>
      <w:r w:rsidRPr="001B4EB9">
        <w:rPr>
          <w:rFonts w:cs="Times New Roman"/>
          <w:szCs w:val="28"/>
        </w:rPr>
        <w:t>n ngày càng năng đ</w:t>
      </w:r>
      <w:r w:rsidRPr="001B4EB9">
        <w:rPr>
          <w:rFonts w:cs="Times New Roman"/>
          <w:szCs w:val="28"/>
        </w:rPr>
        <w:t>ộ</w:t>
      </w:r>
      <w:r w:rsidRPr="001B4EB9">
        <w:rPr>
          <w:rFonts w:cs="Times New Roman"/>
          <w:szCs w:val="28"/>
        </w:rPr>
        <w:t>ng, đóng góp tích c</w:t>
      </w:r>
      <w:r w:rsidRPr="001B4EB9">
        <w:rPr>
          <w:rFonts w:cs="Times New Roman"/>
          <w:szCs w:val="28"/>
        </w:rPr>
        <w:t>ự</w:t>
      </w:r>
      <w:r w:rsidRPr="001B4EB9">
        <w:rPr>
          <w:rFonts w:cs="Times New Roman"/>
          <w:szCs w:val="28"/>
        </w:rPr>
        <w:t>c vào s</w:t>
      </w:r>
      <w:r w:rsidRPr="001B4EB9">
        <w:rPr>
          <w:rFonts w:cs="Times New Roman"/>
          <w:szCs w:val="28"/>
        </w:rPr>
        <w:t>ự</w:t>
      </w:r>
      <w:r w:rsidRPr="001B4EB9">
        <w:rPr>
          <w:rFonts w:cs="Times New Roman"/>
          <w:szCs w:val="28"/>
        </w:rPr>
        <w:t xml:space="preserve"> phát tri</w:t>
      </w:r>
      <w:r w:rsidRPr="001B4EB9">
        <w:rPr>
          <w:rFonts w:cs="Times New Roman"/>
          <w:szCs w:val="28"/>
        </w:rPr>
        <w:t>ể</w:t>
      </w:r>
      <w:r w:rsidRPr="001B4EB9">
        <w:rPr>
          <w:rFonts w:cs="Times New Roman"/>
          <w:szCs w:val="28"/>
        </w:rPr>
        <w:t>n chung c</w:t>
      </w:r>
      <w:r w:rsidRPr="001B4EB9">
        <w:rPr>
          <w:rFonts w:cs="Times New Roman"/>
          <w:szCs w:val="28"/>
        </w:rPr>
        <w:t>ủ</w:t>
      </w:r>
      <w:r w:rsidRPr="001B4EB9">
        <w:rPr>
          <w:rFonts w:cs="Times New Roman"/>
          <w:szCs w:val="28"/>
        </w:rPr>
        <w:t>a Vùng và c</w:t>
      </w:r>
      <w:r w:rsidRPr="001B4EB9">
        <w:rPr>
          <w:rFonts w:cs="Times New Roman"/>
          <w:szCs w:val="28"/>
        </w:rPr>
        <w:t>ủ</w:t>
      </w:r>
      <w:r w:rsidRPr="001B4EB9">
        <w:rPr>
          <w:rFonts w:cs="Times New Roman"/>
          <w:szCs w:val="28"/>
        </w:rPr>
        <w:t>a đ</w:t>
      </w:r>
      <w:r w:rsidRPr="001B4EB9">
        <w:rPr>
          <w:rFonts w:cs="Times New Roman"/>
          <w:szCs w:val="28"/>
        </w:rPr>
        <w:t>ấ</w:t>
      </w:r>
      <w:r w:rsidRPr="001B4EB9">
        <w:rPr>
          <w:rFonts w:cs="Times New Roman"/>
          <w:szCs w:val="28"/>
        </w:rPr>
        <w:t>t nư</w:t>
      </w:r>
      <w:r w:rsidRPr="001B4EB9">
        <w:rPr>
          <w:rFonts w:cs="Times New Roman"/>
          <w:szCs w:val="28"/>
        </w:rPr>
        <w:t>ớ</w:t>
      </w:r>
      <w:r w:rsidRPr="001B4EB9">
        <w:rPr>
          <w:rFonts w:cs="Times New Roman"/>
          <w:szCs w:val="28"/>
        </w:rPr>
        <w:t>c.</w:t>
      </w:r>
    </w:p>
    <w:p w14:paraId="60437CF4" w14:textId="77777777" w:rsidR="00DA5C84" w:rsidRPr="001B4EB9" w:rsidRDefault="007A34B3">
      <w:pPr>
        <w:spacing w:before="120" w:after="120" w:line="320" w:lineRule="atLeast"/>
        <w:ind w:right="29" w:firstLine="567"/>
        <w:jc w:val="both"/>
        <w:rPr>
          <w:rFonts w:cs="Times New Roman"/>
          <w:b/>
          <w:bCs/>
          <w:szCs w:val="28"/>
        </w:rPr>
      </w:pPr>
      <w:r w:rsidRPr="001B4EB9">
        <w:rPr>
          <w:rFonts w:cs="Times New Roman"/>
          <w:b/>
          <w:bCs/>
          <w:szCs w:val="28"/>
        </w:rPr>
        <w:t>I. V</w:t>
      </w:r>
      <w:r w:rsidRPr="001B4EB9">
        <w:rPr>
          <w:rFonts w:cs="Times New Roman"/>
          <w:b/>
          <w:bCs/>
          <w:szCs w:val="28"/>
        </w:rPr>
        <w:t>ề</w:t>
      </w:r>
      <w:r w:rsidRPr="001B4EB9">
        <w:rPr>
          <w:rFonts w:cs="Times New Roman"/>
          <w:b/>
          <w:bCs/>
          <w:szCs w:val="28"/>
        </w:rPr>
        <w:t xml:space="preserve"> kinh t</w:t>
      </w:r>
      <w:r w:rsidRPr="001B4EB9">
        <w:rPr>
          <w:rFonts w:cs="Times New Roman"/>
          <w:b/>
          <w:bCs/>
          <w:szCs w:val="28"/>
        </w:rPr>
        <w:t>ế</w:t>
      </w:r>
    </w:p>
    <w:p w14:paraId="181D7A27" w14:textId="71C5871E" w:rsidR="00DA5C84" w:rsidRPr="001B4EB9" w:rsidRDefault="007A34B3">
      <w:pPr>
        <w:tabs>
          <w:tab w:val="left" w:pos="851"/>
        </w:tabs>
        <w:spacing w:before="120" w:after="120"/>
        <w:ind w:firstLine="567"/>
        <w:jc w:val="both"/>
        <w:rPr>
          <w:rFonts w:cs="Times New Roman"/>
          <w:b/>
          <w:bCs/>
          <w:i/>
          <w:iCs/>
          <w:szCs w:val="28"/>
        </w:rPr>
      </w:pPr>
      <w:r w:rsidRPr="001B4EB9">
        <w:rPr>
          <w:rFonts w:cs="Times New Roman"/>
          <w:szCs w:val="28"/>
        </w:rPr>
        <w:t>Bư</w:t>
      </w:r>
      <w:r w:rsidRPr="001B4EB9">
        <w:rPr>
          <w:rFonts w:cs="Times New Roman"/>
          <w:szCs w:val="28"/>
        </w:rPr>
        <w:t>ớ</w:t>
      </w:r>
      <w:r w:rsidRPr="001B4EB9">
        <w:rPr>
          <w:rFonts w:cs="Times New Roman"/>
          <w:szCs w:val="28"/>
        </w:rPr>
        <w:t>c vào năm 197</w:t>
      </w:r>
      <w:r w:rsidRPr="001B4EB9">
        <w:rPr>
          <w:rFonts w:cs="Times New Roman"/>
          <w:szCs w:val="28"/>
        </w:rPr>
        <w:t>6, Đ</w:t>
      </w:r>
      <w:r w:rsidRPr="001B4EB9">
        <w:rPr>
          <w:rFonts w:cs="Times New Roman"/>
          <w:szCs w:val="28"/>
        </w:rPr>
        <w:t>ả</w:t>
      </w:r>
      <w:r w:rsidRPr="001B4EB9">
        <w:rPr>
          <w:rFonts w:cs="Times New Roman"/>
          <w:szCs w:val="28"/>
        </w:rPr>
        <w:t>ng b</w:t>
      </w:r>
      <w:r w:rsidRPr="001B4EB9">
        <w:rPr>
          <w:rFonts w:cs="Times New Roman"/>
          <w:szCs w:val="28"/>
        </w:rPr>
        <w:t>ộ</w:t>
      </w:r>
      <w:r w:rsidRPr="001B4EB9">
        <w:rPr>
          <w:rFonts w:cs="Times New Roman"/>
          <w:szCs w:val="28"/>
        </w:rPr>
        <w:t xml:space="preserve"> và nhân dân Tây Ninh quy</w:t>
      </w:r>
      <w:r w:rsidRPr="001B4EB9">
        <w:rPr>
          <w:rFonts w:cs="Times New Roman"/>
          <w:szCs w:val="28"/>
        </w:rPr>
        <w:t>ế</w:t>
      </w:r>
      <w:r w:rsidRPr="001B4EB9">
        <w:rPr>
          <w:rFonts w:cs="Times New Roman"/>
          <w:szCs w:val="28"/>
        </w:rPr>
        <w:t>t tâm cùng c</w:t>
      </w:r>
      <w:r w:rsidRPr="001B4EB9">
        <w:rPr>
          <w:rFonts w:cs="Times New Roman"/>
          <w:szCs w:val="28"/>
        </w:rPr>
        <w:t>ả</w:t>
      </w:r>
      <w:r w:rsidRPr="001B4EB9">
        <w:rPr>
          <w:rFonts w:cs="Times New Roman"/>
          <w:szCs w:val="28"/>
        </w:rPr>
        <w:t xml:space="preserve"> nư</w:t>
      </w:r>
      <w:r w:rsidRPr="001B4EB9">
        <w:rPr>
          <w:rFonts w:cs="Times New Roman"/>
          <w:szCs w:val="28"/>
        </w:rPr>
        <w:t>ớ</w:t>
      </w:r>
      <w:r w:rsidRPr="001B4EB9">
        <w:rPr>
          <w:rFonts w:cs="Times New Roman"/>
          <w:szCs w:val="28"/>
        </w:rPr>
        <w:t>c b</w:t>
      </w:r>
      <w:r w:rsidRPr="001B4EB9">
        <w:rPr>
          <w:rFonts w:cs="Times New Roman"/>
          <w:szCs w:val="28"/>
        </w:rPr>
        <w:t>ắ</w:t>
      </w:r>
      <w:r w:rsidRPr="001B4EB9">
        <w:rPr>
          <w:rFonts w:cs="Times New Roman"/>
          <w:szCs w:val="28"/>
        </w:rPr>
        <w:t>t đ</w:t>
      </w:r>
      <w:r w:rsidRPr="001B4EB9">
        <w:rPr>
          <w:rFonts w:cs="Times New Roman"/>
          <w:szCs w:val="28"/>
        </w:rPr>
        <w:t>ầ</w:t>
      </w:r>
      <w:r w:rsidRPr="001B4EB9">
        <w:rPr>
          <w:rFonts w:cs="Times New Roman"/>
          <w:szCs w:val="28"/>
        </w:rPr>
        <w:t>u th</w:t>
      </w:r>
      <w:r w:rsidRPr="001B4EB9">
        <w:rPr>
          <w:rFonts w:cs="Times New Roman"/>
          <w:szCs w:val="28"/>
        </w:rPr>
        <w:t>ờ</w:t>
      </w:r>
      <w:r w:rsidRPr="001B4EB9">
        <w:rPr>
          <w:rFonts w:cs="Times New Roman"/>
          <w:szCs w:val="28"/>
        </w:rPr>
        <w:t>i k</w:t>
      </w:r>
      <w:r w:rsidRPr="001B4EB9">
        <w:rPr>
          <w:rFonts w:cs="Times New Roman"/>
          <w:szCs w:val="28"/>
        </w:rPr>
        <w:t>ỳ</w:t>
      </w:r>
      <w:r w:rsidRPr="001B4EB9">
        <w:rPr>
          <w:rFonts w:cs="Times New Roman"/>
          <w:szCs w:val="28"/>
        </w:rPr>
        <w:t xml:space="preserve"> quá đ</w:t>
      </w:r>
      <w:r w:rsidRPr="001B4EB9">
        <w:rPr>
          <w:rFonts w:cs="Times New Roman"/>
          <w:szCs w:val="28"/>
        </w:rPr>
        <w:t>ộ</w:t>
      </w:r>
      <w:r w:rsidRPr="001B4EB9">
        <w:rPr>
          <w:rFonts w:cs="Times New Roman"/>
          <w:szCs w:val="28"/>
        </w:rPr>
        <w:t xml:space="preserve"> đi lên ch</w:t>
      </w:r>
      <w:r w:rsidRPr="001B4EB9">
        <w:rPr>
          <w:rFonts w:cs="Times New Roman"/>
          <w:szCs w:val="28"/>
        </w:rPr>
        <w:t>ủ</w:t>
      </w:r>
      <w:r w:rsidRPr="001B4EB9">
        <w:rPr>
          <w:rFonts w:cs="Times New Roman"/>
          <w:szCs w:val="28"/>
        </w:rPr>
        <w:t xml:space="preserve"> nghĩa xã h</w:t>
      </w:r>
      <w:r w:rsidRPr="001B4EB9">
        <w:rPr>
          <w:rFonts w:cs="Times New Roman"/>
          <w:szCs w:val="28"/>
        </w:rPr>
        <w:t>ộ</w:t>
      </w:r>
      <w:r w:rsidRPr="001B4EB9">
        <w:rPr>
          <w:rFonts w:cs="Times New Roman"/>
          <w:szCs w:val="28"/>
        </w:rPr>
        <w:t>i (CNXH) hư</w:t>
      </w:r>
      <w:r w:rsidRPr="001B4EB9">
        <w:rPr>
          <w:rFonts w:cs="Times New Roman"/>
          <w:szCs w:val="28"/>
        </w:rPr>
        <w:t>ớ</w:t>
      </w:r>
      <w:r w:rsidRPr="001B4EB9">
        <w:rPr>
          <w:rFonts w:cs="Times New Roman"/>
          <w:szCs w:val="28"/>
        </w:rPr>
        <w:t>ng v</w:t>
      </w:r>
      <w:r w:rsidRPr="001B4EB9">
        <w:rPr>
          <w:rFonts w:cs="Times New Roman"/>
          <w:szCs w:val="28"/>
        </w:rPr>
        <w:t>ề</w:t>
      </w:r>
      <w:r w:rsidRPr="001B4EB9">
        <w:rPr>
          <w:rFonts w:cs="Times New Roman"/>
          <w:szCs w:val="28"/>
        </w:rPr>
        <w:t xml:space="preserve"> 2 m</w:t>
      </w:r>
      <w:r w:rsidRPr="001B4EB9">
        <w:rPr>
          <w:rFonts w:cs="Times New Roman"/>
          <w:szCs w:val="28"/>
        </w:rPr>
        <w:t>ụ</w:t>
      </w:r>
      <w:r w:rsidRPr="001B4EB9">
        <w:rPr>
          <w:rFonts w:cs="Times New Roman"/>
          <w:szCs w:val="28"/>
        </w:rPr>
        <w:t>c tiêu v</w:t>
      </w:r>
      <w:r w:rsidRPr="001B4EB9">
        <w:rPr>
          <w:rFonts w:cs="Times New Roman"/>
          <w:szCs w:val="28"/>
        </w:rPr>
        <w:t>ừ</w:t>
      </w:r>
      <w:r w:rsidRPr="001B4EB9">
        <w:rPr>
          <w:rFonts w:cs="Times New Roman"/>
          <w:szCs w:val="28"/>
        </w:rPr>
        <w:t>a cơ b</w:t>
      </w:r>
      <w:r w:rsidRPr="001B4EB9">
        <w:rPr>
          <w:rFonts w:cs="Times New Roman"/>
          <w:szCs w:val="28"/>
        </w:rPr>
        <w:t>ả</w:t>
      </w:r>
      <w:r w:rsidRPr="001B4EB9">
        <w:rPr>
          <w:rFonts w:cs="Times New Roman"/>
          <w:szCs w:val="28"/>
        </w:rPr>
        <w:t>n, v</w:t>
      </w:r>
      <w:r w:rsidRPr="001B4EB9">
        <w:rPr>
          <w:rFonts w:cs="Times New Roman"/>
          <w:szCs w:val="28"/>
        </w:rPr>
        <w:t>ừ</w:t>
      </w:r>
      <w:r w:rsidRPr="001B4EB9">
        <w:rPr>
          <w:rFonts w:cs="Times New Roman"/>
          <w:szCs w:val="28"/>
        </w:rPr>
        <w:t>a c</w:t>
      </w:r>
      <w:r w:rsidRPr="001B4EB9">
        <w:rPr>
          <w:rFonts w:cs="Times New Roman"/>
          <w:szCs w:val="28"/>
        </w:rPr>
        <w:t>ấ</w:t>
      </w:r>
      <w:r w:rsidRPr="001B4EB9">
        <w:rPr>
          <w:rFonts w:cs="Times New Roman"/>
          <w:szCs w:val="28"/>
        </w:rPr>
        <w:t>p bách mà Đ</w:t>
      </w:r>
      <w:r w:rsidRPr="001B4EB9">
        <w:rPr>
          <w:rFonts w:cs="Times New Roman"/>
          <w:szCs w:val="28"/>
        </w:rPr>
        <w:t>ạ</w:t>
      </w:r>
      <w:r w:rsidRPr="001B4EB9">
        <w:rPr>
          <w:rFonts w:cs="Times New Roman"/>
          <w:szCs w:val="28"/>
        </w:rPr>
        <w:t>i h</w:t>
      </w:r>
      <w:r w:rsidRPr="001B4EB9">
        <w:rPr>
          <w:rFonts w:cs="Times New Roman"/>
          <w:szCs w:val="28"/>
        </w:rPr>
        <w:t>ộ</w:t>
      </w:r>
      <w:r w:rsidRPr="001B4EB9">
        <w:rPr>
          <w:rFonts w:cs="Times New Roman"/>
          <w:szCs w:val="28"/>
        </w:rPr>
        <w:t>i Đ</w:t>
      </w:r>
      <w:r w:rsidRPr="001B4EB9">
        <w:rPr>
          <w:rFonts w:cs="Times New Roman"/>
          <w:szCs w:val="28"/>
        </w:rPr>
        <w:t>ả</w:t>
      </w:r>
      <w:r w:rsidRPr="001B4EB9">
        <w:rPr>
          <w:rFonts w:cs="Times New Roman"/>
          <w:szCs w:val="28"/>
        </w:rPr>
        <w:t>ng toàn qu</w:t>
      </w:r>
      <w:r w:rsidRPr="001B4EB9">
        <w:rPr>
          <w:rFonts w:cs="Times New Roman"/>
          <w:szCs w:val="28"/>
        </w:rPr>
        <w:t>ố</w:t>
      </w:r>
      <w:r w:rsidRPr="001B4EB9">
        <w:rPr>
          <w:rFonts w:cs="Times New Roman"/>
          <w:szCs w:val="28"/>
        </w:rPr>
        <w:t>c l</w:t>
      </w:r>
      <w:r w:rsidRPr="001B4EB9">
        <w:rPr>
          <w:rFonts w:cs="Times New Roman"/>
          <w:szCs w:val="28"/>
        </w:rPr>
        <w:t>ầ</w:t>
      </w:r>
      <w:r w:rsidRPr="001B4EB9">
        <w:rPr>
          <w:rFonts w:cs="Times New Roman"/>
          <w:szCs w:val="28"/>
        </w:rPr>
        <w:t>n th</w:t>
      </w:r>
      <w:r w:rsidRPr="001B4EB9">
        <w:rPr>
          <w:rFonts w:cs="Times New Roman"/>
          <w:szCs w:val="28"/>
        </w:rPr>
        <w:t>ứ</w:t>
      </w:r>
      <w:r w:rsidRPr="001B4EB9">
        <w:rPr>
          <w:rFonts w:cs="Times New Roman"/>
          <w:szCs w:val="28"/>
        </w:rPr>
        <w:t xml:space="preserve"> IV (tháng 12/1976) đ</w:t>
      </w:r>
      <w:r w:rsidRPr="001B4EB9">
        <w:rPr>
          <w:rFonts w:cs="Times New Roman"/>
          <w:szCs w:val="28"/>
        </w:rPr>
        <w:t>ề</w:t>
      </w:r>
      <w:r w:rsidRPr="001B4EB9">
        <w:rPr>
          <w:rFonts w:cs="Times New Roman"/>
          <w:szCs w:val="28"/>
        </w:rPr>
        <w:t xml:space="preserve"> ra là “b</w:t>
      </w:r>
      <w:r w:rsidRPr="001B4EB9">
        <w:rPr>
          <w:rFonts w:cs="Times New Roman"/>
          <w:szCs w:val="28"/>
        </w:rPr>
        <w:t>ả</w:t>
      </w:r>
      <w:r w:rsidRPr="001B4EB9">
        <w:rPr>
          <w:rFonts w:cs="Times New Roman"/>
          <w:szCs w:val="28"/>
        </w:rPr>
        <w:t>o đ</w:t>
      </w:r>
      <w:r w:rsidRPr="001B4EB9">
        <w:rPr>
          <w:rFonts w:cs="Times New Roman"/>
          <w:szCs w:val="28"/>
        </w:rPr>
        <w:t>ả</w:t>
      </w:r>
      <w:r w:rsidRPr="001B4EB9">
        <w:rPr>
          <w:rFonts w:cs="Times New Roman"/>
          <w:szCs w:val="28"/>
        </w:rPr>
        <w:t>m nhu c</w:t>
      </w:r>
      <w:r w:rsidRPr="001B4EB9">
        <w:rPr>
          <w:rFonts w:cs="Times New Roman"/>
          <w:szCs w:val="28"/>
        </w:rPr>
        <w:t>ầ</w:t>
      </w:r>
      <w:r w:rsidRPr="001B4EB9">
        <w:rPr>
          <w:rFonts w:cs="Times New Roman"/>
          <w:szCs w:val="28"/>
        </w:rPr>
        <w:t>u c</w:t>
      </w:r>
      <w:r w:rsidRPr="001B4EB9">
        <w:rPr>
          <w:rFonts w:cs="Times New Roman"/>
          <w:szCs w:val="28"/>
        </w:rPr>
        <w:t>ủ</w:t>
      </w:r>
      <w:r w:rsidRPr="001B4EB9">
        <w:rPr>
          <w:rFonts w:cs="Times New Roman"/>
          <w:szCs w:val="28"/>
        </w:rPr>
        <w:t>a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 xml:space="preserve">ng nhân dân, </w:t>
      </w:r>
      <w:r w:rsidRPr="001B4EB9">
        <w:rPr>
          <w:rFonts w:cs="Times New Roman"/>
          <w:szCs w:val="28"/>
        </w:rPr>
        <w:t>tích lu</w:t>
      </w:r>
      <w:r w:rsidRPr="001B4EB9">
        <w:rPr>
          <w:rFonts w:cs="Times New Roman"/>
          <w:szCs w:val="28"/>
        </w:rPr>
        <w:t>ỹ</w:t>
      </w:r>
      <w:r w:rsidRPr="001B4EB9">
        <w:rPr>
          <w:rFonts w:cs="Times New Roman"/>
          <w:szCs w:val="28"/>
        </w:rPr>
        <w:t xml:space="preserve"> đ</w:t>
      </w:r>
      <w:r w:rsidRPr="001B4EB9">
        <w:rPr>
          <w:rFonts w:cs="Times New Roman"/>
          <w:szCs w:val="28"/>
        </w:rPr>
        <w:t>ể</w:t>
      </w:r>
      <w:r w:rsidRPr="001B4EB9">
        <w:rPr>
          <w:rFonts w:cs="Times New Roman"/>
          <w:szCs w:val="28"/>
        </w:rPr>
        <w:t xml:space="preserve"> xây d</w:t>
      </w:r>
      <w:r w:rsidRPr="001B4EB9">
        <w:rPr>
          <w:rFonts w:cs="Times New Roman"/>
          <w:szCs w:val="28"/>
        </w:rPr>
        <w:t>ự</w:t>
      </w:r>
      <w:r w:rsidRPr="001B4EB9">
        <w:rPr>
          <w:rFonts w:cs="Times New Roman"/>
          <w:szCs w:val="28"/>
        </w:rPr>
        <w:t>ng cơ s</w:t>
      </w:r>
      <w:r w:rsidRPr="001B4EB9">
        <w:rPr>
          <w:rFonts w:cs="Times New Roman"/>
          <w:szCs w:val="28"/>
        </w:rPr>
        <w:t>ở</w:t>
      </w:r>
      <w:r w:rsidRPr="001B4EB9">
        <w:rPr>
          <w:rFonts w:cs="Times New Roman"/>
          <w:szCs w:val="28"/>
        </w:rPr>
        <w:t xml:space="preserve"> v</w:t>
      </w:r>
      <w:r w:rsidRPr="001B4EB9">
        <w:rPr>
          <w:rFonts w:cs="Times New Roman"/>
          <w:szCs w:val="28"/>
        </w:rPr>
        <w:t>ậ</w:t>
      </w:r>
      <w:r w:rsidRPr="001B4EB9">
        <w:rPr>
          <w:rFonts w:cs="Times New Roman"/>
          <w:szCs w:val="28"/>
        </w:rPr>
        <w:t>t ch</w:t>
      </w:r>
      <w:r w:rsidRPr="001B4EB9">
        <w:rPr>
          <w:rFonts w:cs="Times New Roman"/>
          <w:szCs w:val="28"/>
        </w:rPr>
        <w:t>ấ</w:t>
      </w:r>
      <w:r w:rsidRPr="001B4EB9">
        <w:rPr>
          <w:rFonts w:cs="Times New Roman"/>
          <w:szCs w:val="28"/>
        </w:rPr>
        <w:t>t k</w:t>
      </w:r>
      <w:r w:rsidRPr="001B4EB9">
        <w:rPr>
          <w:rFonts w:cs="Times New Roman"/>
          <w:szCs w:val="28"/>
        </w:rPr>
        <w:t>ỹ</w:t>
      </w:r>
      <w:r w:rsidRPr="001B4EB9">
        <w:rPr>
          <w:rFonts w:cs="Times New Roman"/>
          <w:szCs w:val="28"/>
        </w:rPr>
        <w:t xml:space="preserve"> thu</w:t>
      </w:r>
      <w:r w:rsidRPr="001B4EB9">
        <w:rPr>
          <w:rFonts w:cs="Times New Roman"/>
          <w:szCs w:val="28"/>
        </w:rPr>
        <w:t>ậ</w:t>
      </w:r>
      <w:r w:rsidRPr="001B4EB9">
        <w:rPr>
          <w:rFonts w:cs="Times New Roman"/>
          <w:szCs w:val="28"/>
        </w:rPr>
        <w:t>t c</w:t>
      </w:r>
      <w:r w:rsidRPr="001B4EB9">
        <w:rPr>
          <w:rFonts w:cs="Times New Roman"/>
          <w:szCs w:val="28"/>
        </w:rPr>
        <w:t>ủ</w:t>
      </w:r>
      <w:r w:rsidRPr="001B4EB9">
        <w:rPr>
          <w:rFonts w:cs="Times New Roman"/>
          <w:szCs w:val="28"/>
        </w:rPr>
        <w:t>a ch</w:t>
      </w:r>
      <w:r w:rsidRPr="001B4EB9">
        <w:rPr>
          <w:rFonts w:cs="Times New Roman"/>
          <w:szCs w:val="28"/>
        </w:rPr>
        <w:t>ủ</w:t>
      </w:r>
      <w:r w:rsidRPr="001B4EB9">
        <w:rPr>
          <w:rFonts w:cs="Times New Roman"/>
          <w:szCs w:val="28"/>
        </w:rPr>
        <w:t xml:space="preserve"> nghĩa xã h</w:t>
      </w:r>
      <w:r w:rsidRPr="001B4EB9">
        <w:rPr>
          <w:rFonts w:cs="Times New Roman"/>
          <w:szCs w:val="28"/>
        </w:rPr>
        <w:t>ộ</w:t>
      </w:r>
      <w:r w:rsidRPr="001B4EB9">
        <w:rPr>
          <w:rFonts w:cs="Times New Roman"/>
          <w:szCs w:val="28"/>
        </w:rPr>
        <w:t>i”. Dân s</w:t>
      </w:r>
      <w:r w:rsidRPr="001B4EB9">
        <w:rPr>
          <w:rFonts w:cs="Times New Roman"/>
          <w:szCs w:val="28"/>
        </w:rPr>
        <w:t>ố</w:t>
      </w:r>
      <w:r w:rsidRPr="001B4EB9">
        <w:rPr>
          <w:rFonts w:cs="Times New Roman"/>
          <w:szCs w:val="28"/>
        </w:rPr>
        <w:t xml:space="preserve"> Tây Ninh lúc </w:t>
      </w:r>
      <w:r w:rsidRPr="001B4EB9">
        <w:rPr>
          <w:rFonts w:cs="Times New Roman"/>
          <w:szCs w:val="28"/>
        </w:rPr>
        <w:t>ấ</w:t>
      </w:r>
      <w:r w:rsidRPr="001B4EB9">
        <w:rPr>
          <w:rFonts w:cs="Times New Roman"/>
          <w:szCs w:val="28"/>
        </w:rPr>
        <w:t>y ư</w:t>
      </w:r>
      <w:r w:rsidRPr="001B4EB9">
        <w:rPr>
          <w:rFonts w:cs="Times New Roman"/>
          <w:szCs w:val="28"/>
        </w:rPr>
        <w:t>ớ</w:t>
      </w:r>
      <w:r w:rsidRPr="001B4EB9">
        <w:rPr>
          <w:rFonts w:cs="Times New Roman"/>
          <w:szCs w:val="28"/>
        </w:rPr>
        <w:t>c lư</w:t>
      </w:r>
      <w:r w:rsidRPr="001B4EB9">
        <w:rPr>
          <w:rFonts w:cs="Times New Roman"/>
          <w:szCs w:val="28"/>
        </w:rPr>
        <w:t>ợ</w:t>
      </w:r>
      <w:r w:rsidRPr="001B4EB9">
        <w:rPr>
          <w:rFonts w:cs="Times New Roman"/>
          <w:szCs w:val="28"/>
        </w:rPr>
        <w:t>ng kho</w:t>
      </w:r>
      <w:r w:rsidRPr="001B4EB9">
        <w:rPr>
          <w:rFonts w:cs="Times New Roman"/>
          <w:szCs w:val="28"/>
        </w:rPr>
        <w:t>ả</w:t>
      </w:r>
      <w:r w:rsidRPr="001B4EB9">
        <w:rPr>
          <w:rFonts w:cs="Times New Roman"/>
          <w:szCs w:val="28"/>
        </w:rPr>
        <w:t>ng 65,5 v</w:t>
      </w:r>
      <w:r w:rsidRPr="001B4EB9">
        <w:rPr>
          <w:rFonts w:cs="Times New Roman"/>
          <w:szCs w:val="28"/>
        </w:rPr>
        <w:t>ạ</w:t>
      </w:r>
      <w:r w:rsidRPr="001B4EB9">
        <w:rPr>
          <w:rFonts w:cs="Times New Roman"/>
          <w:szCs w:val="28"/>
        </w:rPr>
        <w:t>n ngư</w:t>
      </w:r>
      <w:r w:rsidRPr="001B4EB9">
        <w:rPr>
          <w:rFonts w:cs="Times New Roman"/>
          <w:szCs w:val="28"/>
        </w:rPr>
        <w:t>ờ</w:t>
      </w:r>
      <w:r w:rsidRPr="001B4EB9">
        <w:rPr>
          <w:rFonts w:cs="Times New Roman"/>
          <w:szCs w:val="28"/>
        </w:rPr>
        <w:t>i, v</w:t>
      </w:r>
      <w:r w:rsidRPr="001B4EB9">
        <w:rPr>
          <w:rFonts w:cs="Times New Roman"/>
          <w:szCs w:val="28"/>
        </w:rPr>
        <w:t>ớ</w:t>
      </w:r>
      <w:r w:rsidRPr="001B4EB9">
        <w:rPr>
          <w:rFonts w:cs="Times New Roman"/>
          <w:szCs w:val="28"/>
        </w:rPr>
        <w:t>i m</w:t>
      </w:r>
      <w:r w:rsidRPr="001B4EB9">
        <w:rPr>
          <w:rFonts w:cs="Times New Roman"/>
          <w:szCs w:val="28"/>
        </w:rPr>
        <w:t>ậ</w:t>
      </w:r>
      <w:r w:rsidRPr="001B4EB9">
        <w:rPr>
          <w:rFonts w:cs="Times New Roman"/>
          <w:szCs w:val="28"/>
        </w:rPr>
        <w:t>t đ</w:t>
      </w:r>
      <w:r w:rsidRPr="001B4EB9">
        <w:rPr>
          <w:rFonts w:cs="Times New Roman"/>
          <w:szCs w:val="28"/>
        </w:rPr>
        <w:t>ộ</w:t>
      </w:r>
      <w:r w:rsidRPr="001B4EB9">
        <w:rPr>
          <w:rFonts w:cs="Times New Roman"/>
          <w:szCs w:val="28"/>
        </w:rPr>
        <w:t xml:space="preserve"> dân cư 163 ngư</w:t>
      </w:r>
      <w:r w:rsidRPr="001B4EB9">
        <w:rPr>
          <w:rFonts w:cs="Times New Roman"/>
          <w:szCs w:val="28"/>
        </w:rPr>
        <w:t>ờ</w:t>
      </w:r>
      <w:r w:rsidRPr="001B4EB9">
        <w:rPr>
          <w:rFonts w:cs="Times New Roman"/>
          <w:szCs w:val="28"/>
        </w:rPr>
        <w:t>i/km². Kinh t</w:t>
      </w:r>
      <w:r w:rsidRPr="001B4EB9">
        <w:rPr>
          <w:rFonts w:cs="Times New Roman"/>
          <w:szCs w:val="28"/>
        </w:rPr>
        <w:t>ế</w:t>
      </w:r>
      <w:r w:rsidRPr="001B4EB9">
        <w:rPr>
          <w:rFonts w:cs="Times New Roman"/>
          <w:szCs w:val="28"/>
        </w:rPr>
        <w:t xml:space="preserve"> nh</w:t>
      </w:r>
      <w:r w:rsidRPr="001B4EB9">
        <w:rPr>
          <w:rFonts w:cs="Times New Roman"/>
          <w:szCs w:val="28"/>
        </w:rPr>
        <w:t>ữ</w:t>
      </w:r>
      <w:r w:rsidRPr="001B4EB9">
        <w:rPr>
          <w:rFonts w:cs="Times New Roman"/>
          <w:szCs w:val="28"/>
        </w:rPr>
        <w:t>ng năm đ</w:t>
      </w:r>
      <w:r w:rsidRPr="001B4EB9">
        <w:rPr>
          <w:rFonts w:cs="Times New Roman"/>
          <w:szCs w:val="28"/>
        </w:rPr>
        <w:t>ầ</w:t>
      </w:r>
      <w:r w:rsidRPr="001B4EB9">
        <w:rPr>
          <w:rFonts w:cs="Times New Roman"/>
          <w:szCs w:val="28"/>
        </w:rPr>
        <w:t>u phát tri</w:t>
      </w:r>
      <w:r w:rsidRPr="001B4EB9">
        <w:rPr>
          <w:rFonts w:cs="Times New Roman"/>
          <w:szCs w:val="28"/>
        </w:rPr>
        <w:t>ể</w:t>
      </w:r>
      <w:r w:rsidRPr="001B4EB9">
        <w:rPr>
          <w:rFonts w:cs="Times New Roman"/>
          <w:szCs w:val="28"/>
        </w:rPr>
        <w:t>n ch</w:t>
      </w:r>
      <w:r w:rsidRPr="001B4EB9">
        <w:rPr>
          <w:rFonts w:cs="Times New Roman"/>
          <w:szCs w:val="28"/>
        </w:rPr>
        <w:t>ủ</w:t>
      </w:r>
      <w:r w:rsidRPr="001B4EB9">
        <w:rPr>
          <w:rFonts w:cs="Times New Roman"/>
          <w:szCs w:val="28"/>
        </w:rPr>
        <w:t xml:space="preserve"> y</w:t>
      </w:r>
      <w:r w:rsidRPr="001B4EB9">
        <w:rPr>
          <w:rFonts w:cs="Times New Roman"/>
          <w:szCs w:val="28"/>
        </w:rPr>
        <w:t>ế</w:t>
      </w:r>
      <w:r w:rsidRPr="001B4EB9">
        <w:rPr>
          <w:rFonts w:cs="Times New Roman"/>
          <w:szCs w:val="28"/>
        </w:rPr>
        <w:t>u v</w:t>
      </w:r>
      <w:r w:rsidRPr="001B4EB9">
        <w:rPr>
          <w:rFonts w:cs="Times New Roman"/>
          <w:szCs w:val="28"/>
        </w:rPr>
        <w:t>ề</w:t>
      </w:r>
      <w:r w:rsidRPr="001B4EB9">
        <w:rPr>
          <w:rFonts w:cs="Times New Roman"/>
          <w:szCs w:val="28"/>
        </w:rPr>
        <w:t xml:space="preserve"> nông nghi</w:t>
      </w:r>
      <w:r w:rsidRPr="001B4EB9">
        <w:rPr>
          <w:rFonts w:cs="Times New Roman"/>
          <w:szCs w:val="28"/>
        </w:rPr>
        <w:t>ệ</w:t>
      </w:r>
      <w:r w:rsidRPr="001B4EB9">
        <w:rPr>
          <w:rFonts w:cs="Times New Roman"/>
          <w:szCs w:val="28"/>
        </w:rPr>
        <w:t>p, chi</w:t>
      </w:r>
      <w:r w:rsidRPr="001B4EB9">
        <w:rPr>
          <w:rFonts w:cs="Times New Roman"/>
          <w:szCs w:val="28"/>
        </w:rPr>
        <w:t>ế</w:t>
      </w:r>
      <w:r w:rsidRPr="001B4EB9">
        <w:rPr>
          <w:rFonts w:cs="Times New Roman"/>
          <w:szCs w:val="28"/>
        </w:rPr>
        <w:t>m 89% giá tr</w:t>
      </w:r>
      <w:r w:rsidRPr="001B4EB9">
        <w:rPr>
          <w:rFonts w:cs="Times New Roman"/>
          <w:szCs w:val="28"/>
        </w:rPr>
        <w:t>ị</w:t>
      </w:r>
      <w:r w:rsidRPr="001B4EB9">
        <w:rPr>
          <w:rFonts w:cs="Times New Roman"/>
          <w:szCs w:val="28"/>
        </w:rPr>
        <w:t xml:space="preserve"> t</w:t>
      </w:r>
      <w:r w:rsidRPr="001B4EB9">
        <w:rPr>
          <w:rFonts w:cs="Times New Roman"/>
          <w:szCs w:val="28"/>
        </w:rPr>
        <w:t>ổ</w:t>
      </w:r>
      <w:r w:rsidRPr="001B4EB9">
        <w:rPr>
          <w:rFonts w:cs="Times New Roman"/>
          <w:szCs w:val="28"/>
        </w:rPr>
        <w:t>ng s</w:t>
      </w:r>
      <w:r w:rsidRPr="001B4EB9">
        <w:rPr>
          <w:rFonts w:cs="Times New Roman"/>
          <w:szCs w:val="28"/>
        </w:rPr>
        <w:t>ả</w:t>
      </w:r>
      <w:r w:rsidRPr="001B4EB9">
        <w:rPr>
          <w:rFonts w:cs="Times New Roman"/>
          <w:szCs w:val="28"/>
        </w:rPr>
        <w:t>n ph</w:t>
      </w:r>
      <w:r w:rsidRPr="001B4EB9">
        <w:rPr>
          <w:rFonts w:cs="Times New Roman"/>
          <w:szCs w:val="28"/>
        </w:rPr>
        <w:t>ẩ</w:t>
      </w:r>
      <w:r w:rsidRPr="001B4EB9">
        <w:rPr>
          <w:rFonts w:cs="Times New Roman"/>
          <w:szCs w:val="28"/>
        </w:rPr>
        <w:t>m xã h</w:t>
      </w:r>
      <w:r w:rsidRPr="001B4EB9">
        <w:rPr>
          <w:rFonts w:cs="Times New Roman"/>
          <w:szCs w:val="28"/>
        </w:rPr>
        <w:t>ộ</w:t>
      </w:r>
      <w:r w:rsidRPr="001B4EB9">
        <w:rPr>
          <w:rFonts w:cs="Times New Roman"/>
          <w:szCs w:val="28"/>
        </w:rPr>
        <w:t>i. N</w:t>
      </w:r>
      <w:r w:rsidRPr="001B4EB9">
        <w:rPr>
          <w:rFonts w:cs="Times New Roman"/>
          <w:szCs w:val="28"/>
        </w:rPr>
        <w:t>ề</w:t>
      </w:r>
      <w:r w:rsidRPr="001B4EB9">
        <w:rPr>
          <w:rFonts w:cs="Times New Roman"/>
          <w:szCs w:val="28"/>
        </w:rPr>
        <w:t>n công nghi</w:t>
      </w:r>
      <w:r w:rsidRPr="001B4EB9">
        <w:rPr>
          <w:rFonts w:cs="Times New Roman"/>
          <w:szCs w:val="28"/>
        </w:rPr>
        <w:t>ệ</w:t>
      </w:r>
      <w:r w:rsidRPr="001B4EB9">
        <w:rPr>
          <w:rFonts w:cs="Times New Roman"/>
          <w:szCs w:val="28"/>
        </w:rPr>
        <w:t>p h</w:t>
      </w:r>
      <w:r w:rsidRPr="001B4EB9">
        <w:rPr>
          <w:rFonts w:cs="Times New Roman"/>
          <w:szCs w:val="28"/>
        </w:rPr>
        <w:t>ầ</w:t>
      </w:r>
      <w:r w:rsidRPr="001B4EB9">
        <w:rPr>
          <w:rFonts w:cs="Times New Roman"/>
          <w:szCs w:val="28"/>
        </w:rPr>
        <w:t>u như chưa có gì (ch</w:t>
      </w:r>
      <w:r w:rsidRPr="001B4EB9">
        <w:rPr>
          <w:rFonts w:cs="Times New Roman"/>
          <w:szCs w:val="28"/>
        </w:rPr>
        <w:t>ỉ</w:t>
      </w:r>
      <w:r w:rsidRPr="001B4EB9">
        <w:rPr>
          <w:rFonts w:cs="Times New Roman"/>
          <w:szCs w:val="28"/>
        </w:rPr>
        <w:t xml:space="preserve"> chi</w:t>
      </w:r>
      <w:r w:rsidRPr="001B4EB9">
        <w:rPr>
          <w:rFonts w:cs="Times New Roman"/>
          <w:szCs w:val="28"/>
        </w:rPr>
        <w:t>ế</w:t>
      </w:r>
      <w:r w:rsidRPr="001B4EB9">
        <w:rPr>
          <w:rFonts w:cs="Times New Roman"/>
          <w:szCs w:val="28"/>
        </w:rPr>
        <w:t>m 2% trong cơ c</w:t>
      </w:r>
      <w:r w:rsidRPr="001B4EB9">
        <w:rPr>
          <w:rFonts w:cs="Times New Roman"/>
          <w:szCs w:val="28"/>
        </w:rPr>
        <w:t>ấ</w:t>
      </w:r>
      <w:r w:rsidRPr="001B4EB9">
        <w:rPr>
          <w:rFonts w:cs="Times New Roman"/>
          <w:szCs w:val="28"/>
        </w:rPr>
        <w:t>u kinh t</w:t>
      </w:r>
      <w:r w:rsidRPr="001B4EB9">
        <w:rPr>
          <w:rFonts w:cs="Times New Roman"/>
          <w:szCs w:val="28"/>
        </w:rPr>
        <w:t>ế</w:t>
      </w:r>
      <w:r w:rsidRPr="001B4EB9">
        <w:rPr>
          <w:rFonts w:cs="Times New Roman"/>
          <w:szCs w:val="28"/>
        </w:rPr>
        <w:t xml:space="preserve">). </w:t>
      </w:r>
      <w:r w:rsidR="00175F2C" w:rsidRPr="001B4EB9">
        <w:rPr>
          <w:rFonts w:cs="Times New Roman"/>
          <w:szCs w:val="28"/>
        </w:rPr>
        <w:t>Đến n</w:t>
      </w:r>
      <w:r w:rsidRPr="001B4EB9">
        <w:rPr>
          <w:szCs w:val="28"/>
        </w:rPr>
        <w:t>ăm 2000, t</w:t>
      </w:r>
      <w:r w:rsidRPr="001B4EB9">
        <w:rPr>
          <w:szCs w:val="28"/>
        </w:rPr>
        <w:t>ỉ</w:t>
      </w:r>
      <w:r w:rsidRPr="001B4EB9">
        <w:rPr>
          <w:szCs w:val="28"/>
        </w:rPr>
        <w:t>nh có quy mô n</w:t>
      </w:r>
      <w:r w:rsidRPr="001B4EB9">
        <w:rPr>
          <w:szCs w:val="28"/>
        </w:rPr>
        <w:t>ề</w:t>
      </w:r>
      <w:r w:rsidRPr="001B4EB9">
        <w:rPr>
          <w:szCs w:val="28"/>
        </w:rPr>
        <w:t>n kinh t</w:t>
      </w:r>
      <w:r w:rsidRPr="001B4EB9">
        <w:rPr>
          <w:szCs w:val="28"/>
        </w:rPr>
        <w:t>ế</w:t>
      </w:r>
      <w:r w:rsidRPr="001B4EB9">
        <w:rPr>
          <w:szCs w:val="28"/>
        </w:rPr>
        <w:t xml:space="preserve"> đ</w:t>
      </w:r>
      <w:r w:rsidRPr="001B4EB9">
        <w:rPr>
          <w:szCs w:val="28"/>
        </w:rPr>
        <w:t>ạ</w:t>
      </w:r>
      <w:r w:rsidRPr="001B4EB9">
        <w:rPr>
          <w:szCs w:val="28"/>
        </w:rPr>
        <w:t>t 4.044 t</w:t>
      </w:r>
      <w:r w:rsidRPr="001B4EB9">
        <w:rPr>
          <w:szCs w:val="28"/>
        </w:rPr>
        <w:t>ỷ</w:t>
      </w:r>
      <w:r w:rsidRPr="001B4EB9">
        <w:rPr>
          <w:szCs w:val="28"/>
        </w:rPr>
        <w:t xml:space="preserve"> đ</w:t>
      </w:r>
      <w:r w:rsidRPr="001B4EB9">
        <w:rPr>
          <w:szCs w:val="28"/>
        </w:rPr>
        <w:t>ồ</w:t>
      </w:r>
      <w:r w:rsidRPr="001B4EB9">
        <w:rPr>
          <w:szCs w:val="28"/>
        </w:rPr>
        <w:t>ng,</w:t>
      </w:r>
      <w:r w:rsidRPr="001B4EB9">
        <w:rPr>
          <w:bCs/>
          <w:i/>
          <w:iCs/>
          <w:szCs w:val="28"/>
        </w:rPr>
        <w:t xml:space="preserve"> </w:t>
      </w:r>
      <w:r w:rsidRPr="001B4EB9">
        <w:rPr>
          <w:bCs/>
          <w:szCs w:val="28"/>
        </w:rPr>
        <w:t>g</w:t>
      </w:r>
      <w:r w:rsidRPr="001B4EB9">
        <w:rPr>
          <w:bCs/>
          <w:szCs w:val="28"/>
        </w:rPr>
        <w:t>ấ</w:t>
      </w:r>
      <w:r w:rsidRPr="001B4EB9">
        <w:rPr>
          <w:bCs/>
          <w:szCs w:val="28"/>
        </w:rPr>
        <w:t>p 365 l</w:t>
      </w:r>
      <w:r w:rsidRPr="001B4EB9">
        <w:rPr>
          <w:bCs/>
          <w:szCs w:val="28"/>
        </w:rPr>
        <w:t>ầ</w:t>
      </w:r>
      <w:r w:rsidRPr="001B4EB9">
        <w:rPr>
          <w:bCs/>
          <w:szCs w:val="28"/>
        </w:rPr>
        <w:t xml:space="preserve">n năm 1986 </w:t>
      </w:r>
      <w:r w:rsidRPr="001B4EB9">
        <w:rPr>
          <w:bCs/>
          <w:i/>
          <w:iCs/>
          <w:szCs w:val="28"/>
        </w:rPr>
        <w:t>(quy mô đ</w:t>
      </w:r>
      <w:r w:rsidRPr="001B4EB9">
        <w:rPr>
          <w:bCs/>
          <w:i/>
          <w:iCs/>
          <w:szCs w:val="28"/>
        </w:rPr>
        <w:t>ạ</w:t>
      </w:r>
      <w:r w:rsidRPr="001B4EB9">
        <w:rPr>
          <w:bCs/>
          <w:i/>
          <w:iCs/>
          <w:szCs w:val="28"/>
        </w:rPr>
        <w:t>t 11,08 t</w:t>
      </w:r>
      <w:r w:rsidRPr="001B4EB9">
        <w:rPr>
          <w:bCs/>
          <w:i/>
          <w:iCs/>
          <w:szCs w:val="28"/>
        </w:rPr>
        <w:t>ỷ</w:t>
      </w:r>
      <w:r w:rsidRPr="001B4EB9">
        <w:rPr>
          <w:bCs/>
          <w:i/>
          <w:iCs/>
          <w:szCs w:val="28"/>
        </w:rPr>
        <w:t xml:space="preserve"> đ</w:t>
      </w:r>
      <w:r w:rsidRPr="001B4EB9">
        <w:rPr>
          <w:bCs/>
          <w:i/>
          <w:iCs/>
          <w:szCs w:val="28"/>
        </w:rPr>
        <w:t>ồ</w:t>
      </w:r>
      <w:r w:rsidRPr="001B4EB9">
        <w:rPr>
          <w:bCs/>
          <w:i/>
          <w:iCs/>
          <w:szCs w:val="28"/>
        </w:rPr>
        <w:t>ng)</w:t>
      </w:r>
      <w:r w:rsidRPr="001B4EB9">
        <w:rPr>
          <w:szCs w:val="28"/>
        </w:rPr>
        <w:t>. Đ</w:t>
      </w:r>
      <w:r w:rsidRPr="001B4EB9">
        <w:rPr>
          <w:szCs w:val="28"/>
        </w:rPr>
        <w:t>ế</w:t>
      </w:r>
      <w:r w:rsidRPr="001B4EB9">
        <w:rPr>
          <w:szCs w:val="28"/>
        </w:rPr>
        <w:t>n năm 2025, quy mô n</w:t>
      </w:r>
      <w:r w:rsidRPr="001B4EB9">
        <w:rPr>
          <w:szCs w:val="28"/>
        </w:rPr>
        <w:t>ề</w:t>
      </w:r>
      <w:r w:rsidRPr="001B4EB9">
        <w:rPr>
          <w:szCs w:val="28"/>
        </w:rPr>
        <w:t>n kinh t</w:t>
      </w:r>
      <w:r w:rsidRPr="001B4EB9">
        <w:rPr>
          <w:szCs w:val="28"/>
        </w:rPr>
        <w:t>ế</w:t>
      </w:r>
      <w:r w:rsidRPr="001B4EB9">
        <w:rPr>
          <w:szCs w:val="28"/>
        </w:rPr>
        <w:t xml:space="preserve"> ư</w:t>
      </w:r>
      <w:r w:rsidRPr="001B4EB9">
        <w:rPr>
          <w:szCs w:val="28"/>
        </w:rPr>
        <w:t>ớ</w:t>
      </w:r>
      <w:r w:rsidRPr="001B4EB9">
        <w:rPr>
          <w:szCs w:val="28"/>
        </w:rPr>
        <w:t>c đ</w:t>
      </w:r>
      <w:r w:rsidRPr="001B4EB9">
        <w:rPr>
          <w:szCs w:val="28"/>
        </w:rPr>
        <w:t>ạ</w:t>
      </w:r>
      <w:r w:rsidRPr="001B4EB9">
        <w:rPr>
          <w:szCs w:val="28"/>
        </w:rPr>
        <w:t>t 139.950 t</w:t>
      </w:r>
      <w:r w:rsidRPr="001B4EB9">
        <w:rPr>
          <w:szCs w:val="28"/>
        </w:rPr>
        <w:t>ỷ</w:t>
      </w:r>
      <w:r w:rsidRPr="001B4EB9">
        <w:rPr>
          <w:szCs w:val="28"/>
        </w:rPr>
        <w:t xml:space="preserve"> đ</w:t>
      </w:r>
      <w:r w:rsidRPr="001B4EB9">
        <w:rPr>
          <w:szCs w:val="28"/>
        </w:rPr>
        <w:t>ồ</w:t>
      </w:r>
      <w:r w:rsidRPr="001B4EB9">
        <w:rPr>
          <w:szCs w:val="28"/>
        </w:rPr>
        <w:t>ng.</w:t>
      </w:r>
    </w:p>
    <w:p w14:paraId="3DE3F805" w14:textId="77777777" w:rsidR="00DA5C84" w:rsidRPr="001B4EB9" w:rsidRDefault="007A34B3">
      <w:pPr>
        <w:spacing w:before="120" w:after="120" w:line="320" w:lineRule="atLeast"/>
        <w:ind w:right="29" w:firstLine="567"/>
        <w:jc w:val="both"/>
        <w:rPr>
          <w:rFonts w:cs="Times New Roman"/>
          <w:b/>
          <w:bCs/>
          <w:i/>
          <w:iCs/>
          <w:szCs w:val="28"/>
        </w:rPr>
      </w:pPr>
      <w:r w:rsidRPr="001B4EB9">
        <w:rPr>
          <w:rFonts w:cs="Times New Roman"/>
          <w:b/>
          <w:bCs/>
          <w:i/>
          <w:iCs/>
          <w:szCs w:val="28"/>
        </w:rPr>
        <w:t>1. Thành t</w:t>
      </w:r>
      <w:r w:rsidRPr="001B4EB9">
        <w:rPr>
          <w:rFonts w:cs="Times New Roman"/>
          <w:b/>
          <w:bCs/>
          <w:i/>
          <w:iCs/>
          <w:szCs w:val="28"/>
        </w:rPr>
        <w:t>ự</w:t>
      </w:r>
      <w:r w:rsidRPr="001B4EB9">
        <w:rPr>
          <w:rFonts w:cs="Times New Roman"/>
          <w:b/>
          <w:bCs/>
          <w:i/>
          <w:iCs/>
          <w:szCs w:val="28"/>
        </w:rPr>
        <w:t>u v</w:t>
      </w:r>
      <w:r w:rsidRPr="001B4EB9">
        <w:rPr>
          <w:rFonts w:cs="Times New Roman"/>
          <w:b/>
          <w:bCs/>
          <w:i/>
          <w:iCs/>
          <w:szCs w:val="28"/>
        </w:rPr>
        <w:t>ề</w:t>
      </w:r>
      <w:r w:rsidRPr="001B4EB9">
        <w:rPr>
          <w:rFonts w:cs="Times New Roman"/>
          <w:b/>
          <w:bCs/>
          <w:i/>
          <w:iCs/>
          <w:szCs w:val="28"/>
        </w:rPr>
        <w:t xml:space="preserve"> lĩn</w:t>
      </w:r>
      <w:r w:rsidRPr="001B4EB9">
        <w:rPr>
          <w:rFonts w:cs="Times New Roman"/>
          <w:b/>
          <w:bCs/>
          <w:i/>
          <w:iCs/>
          <w:szCs w:val="28"/>
        </w:rPr>
        <w:t>h v</w:t>
      </w:r>
      <w:r w:rsidRPr="001B4EB9">
        <w:rPr>
          <w:rFonts w:cs="Times New Roman"/>
          <w:b/>
          <w:bCs/>
          <w:i/>
          <w:iCs/>
          <w:szCs w:val="28"/>
        </w:rPr>
        <w:t>ự</w:t>
      </w:r>
      <w:r w:rsidRPr="001B4EB9">
        <w:rPr>
          <w:rFonts w:cs="Times New Roman"/>
          <w:b/>
          <w:bCs/>
          <w:i/>
          <w:iCs/>
          <w:szCs w:val="28"/>
        </w:rPr>
        <w:t>c nông nghi</w:t>
      </w:r>
      <w:r w:rsidRPr="001B4EB9">
        <w:rPr>
          <w:rFonts w:cs="Times New Roman"/>
          <w:b/>
          <w:bCs/>
          <w:i/>
          <w:iCs/>
          <w:szCs w:val="28"/>
        </w:rPr>
        <w:t>ệ</w:t>
      </w:r>
      <w:r w:rsidRPr="001B4EB9">
        <w:rPr>
          <w:rFonts w:cs="Times New Roman"/>
          <w:b/>
          <w:bCs/>
          <w:i/>
          <w:iCs/>
          <w:szCs w:val="28"/>
        </w:rPr>
        <w:t>p</w:t>
      </w:r>
    </w:p>
    <w:p w14:paraId="6DAEA717" w14:textId="77777777" w:rsidR="00DA5C84" w:rsidRPr="001B4EB9" w:rsidRDefault="007A34B3">
      <w:pPr>
        <w:spacing w:before="120" w:after="120" w:line="320" w:lineRule="atLeast"/>
        <w:ind w:right="29" w:firstLine="567"/>
        <w:jc w:val="both"/>
        <w:rPr>
          <w:rFonts w:eastAsia="Times New Roman" w:cs="Times New Roman"/>
          <w:szCs w:val="28"/>
        </w:rPr>
      </w:pPr>
      <w:r w:rsidRPr="001B4EB9">
        <w:rPr>
          <w:rFonts w:cs="Times New Roman"/>
          <w:szCs w:val="28"/>
        </w:rPr>
        <w:t>Kh</w:t>
      </w:r>
      <w:r w:rsidRPr="001B4EB9">
        <w:rPr>
          <w:rFonts w:cs="Times New Roman"/>
          <w:szCs w:val="28"/>
        </w:rPr>
        <w:t>ở</w:t>
      </w:r>
      <w:r w:rsidRPr="001B4EB9">
        <w:rPr>
          <w:rFonts w:cs="Times New Roman"/>
          <w:szCs w:val="28"/>
        </w:rPr>
        <w:t>i đ</w:t>
      </w:r>
      <w:r w:rsidRPr="001B4EB9">
        <w:rPr>
          <w:rFonts w:cs="Times New Roman"/>
          <w:szCs w:val="28"/>
        </w:rPr>
        <w:t>ầ</w:t>
      </w:r>
      <w:r w:rsidRPr="001B4EB9">
        <w:rPr>
          <w:rFonts w:cs="Times New Roman"/>
          <w:szCs w:val="28"/>
        </w:rPr>
        <w:t>u v</w:t>
      </w:r>
      <w:r w:rsidRPr="001B4EB9">
        <w:rPr>
          <w:rFonts w:cs="Times New Roman"/>
          <w:szCs w:val="28"/>
        </w:rPr>
        <w:t>ớ</w:t>
      </w:r>
      <w:r w:rsidRPr="001B4EB9">
        <w:rPr>
          <w:rFonts w:cs="Times New Roman"/>
          <w:szCs w:val="28"/>
        </w:rPr>
        <w:t>i m</w:t>
      </w:r>
      <w:r w:rsidRPr="001B4EB9">
        <w:rPr>
          <w:rFonts w:cs="Times New Roman"/>
          <w:szCs w:val="28"/>
        </w:rPr>
        <w:t>ộ</w:t>
      </w:r>
      <w:r w:rsidRPr="001B4EB9">
        <w:rPr>
          <w:rFonts w:cs="Times New Roman"/>
          <w:szCs w:val="28"/>
        </w:rPr>
        <w:t>t m</w:t>
      </w:r>
      <w:r w:rsidRPr="001B4EB9">
        <w:rPr>
          <w:rFonts w:cs="Times New Roman"/>
          <w:szCs w:val="28"/>
        </w:rPr>
        <w:t>ặ</w:t>
      </w:r>
      <w:r w:rsidRPr="001B4EB9">
        <w:rPr>
          <w:rFonts w:cs="Times New Roman"/>
          <w:szCs w:val="28"/>
        </w:rPr>
        <w:t>t b</w:t>
      </w:r>
      <w:r w:rsidRPr="001B4EB9">
        <w:rPr>
          <w:rFonts w:cs="Times New Roman"/>
          <w:szCs w:val="28"/>
        </w:rPr>
        <w:t>ằ</w:t>
      </w:r>
      <w:r w:rsidRPr="001B4EB9">
        <w:rPr>
          <w:rFonts w:cs="Times New Roman"/>
          <w:szCs w:val="28"/>
        </w:rPr>
        <w:t>ng di</w:t>
      </w:r>
      <w:r w:rsidRPr="001B4EB9">
        <w:rPr>
          <w:rFonts w:cs="Times New Roman"/>
          <w:szCs w:val="28"/>
        </w:rPr>
        <w:t>ệ</w:t>
      </w:r>
      <w:r w:rsidRPr="001B4EB9">
        <w:rPr>
          <w:rFonts w:cs="Times New Roman"/>
          <w:szCs w:val="28"/>
        </w:rPr>
        <w:t>n tích t</w:t>
      </w:r>
      <w:r w:rsidRPr="001B4EB9">
        <w:rPr>
          <w:rFonts w:cs="Times New Roman"/>
          <w:szCs w:val="28"/>
        </w:rPr>
        <w:t>ự</w:t>
      </w:r>
      <w:r w:rsidRPr="001B4EB9">
        <w:rPr>
          <w:rFonts w:cs="Times New Roman"/>
          <w:szCs w:val="28"/>
        </w:rPr>
        <w:t xml:space="preserve"> nhiên hơn 400 ngàn ha, nhưng ph</w:t>
      </w:r>
      <w:r w:rsidRPr="001B4EB9">
        <w:rPr>
          <w:rFonts w:cs="Times New Roman"/>
          <w:szCs w:val="28"/>
        </w:rPr>
        <w:t>ầ</w:t>
      </w:r>
      <w:r w:rsidRPr="001B4EB9">
        <w:rPr>
          <w:rFonts w:cs="Times New Roman"/>
          <w:szCs w:val="28"/>
        </w:rPr>
        <w:t>n l</w:t>
      </w:r>
      <w:r w:rsidRPr="001B4EB9">
        <w:rPr>
          <w:rFonts w:cs="Times New Roman"/>
          <w:szCs w:val="28"/>
        </w:rPr>
        <w:t>ớ</w:t>
      </w:r>
      <w:r w:rsidRPr="001B4EB9">
        <w:rPr>
          <w:rFonts w:cs="Times New Roman"/>
          <w:szCs w:val="28"/>
        </w:rPr>
        <w:t>n đ</w:t>
      </w:r>
      <w:r w:rsidRPr="001B4EB9">
        <w:rPr>
          <w:rFonts w:cs="Times New Roman"/>
          <w:szCs w:val="28"/>
        </w:rPr>
        <w:t>ầ</w:t>
      </w:r>
      <w:r w:rsidRPr="001B4EB9">
        <w:rPr>
          <w:rFonts w:cs="Times New Roman"/>
          <w:szCs w:val="28"/>
        </w:rPr>
        <w:t>y tàn tích chi</w:t>
      </w:r>
      <w:r w:rsidRPr="001B4EB9">
        <w:rPr>
          <w:rFonts w:cs="Times New Roman"/>
          <w:szCs w:val="28"/>
        </w:rPr>
        <w:t>ế</w:t>
      </w:r>
      <w:r w:rsidRPr="001B4EB9">
        <w:rPr>
          <w:rFonts w:cs="Times New Roman"/>
          <w:szCs w:val="28"/>
        </w:rPr>
        <w:t>n tranh, l</w:t>
      </w:r>
      <w:r w:rsidRPr="001B4EB9">
        <w:rPr>
          <w:rFonts w:cs="Times New Roman"/>
          <w:szCs w:val="28"/>
        </w:rPr>
        <w:t>ổ</w:t>
      </w:r>
      <w:r w:rsidRPr="001B4EB9">
        <w:rPr>
          <w:rFonts w:cs="Times New Roman"/>
          <w:szCs w:val="28"/>
        </w:rPr>
        <w:t>m ch</w:t>
      </w:r>
      <w:r w:rsidRPr="001B4EB9">
        <w:rPr>
          <w:rFonts w:cs="Times New Roman"/>
          <w:szCs w:val="28"/>
        </w:rPr>
        <w:t>ổ</w:t>
      </w:r>
      <w:r w:rsidRPr="001B4EB9">
        <w:rPr>
          <w:rFonts w:cs="Times New Roman"/>
          <w:szCs w:val="28"/>
        </w:rPr>
        <w:t>m h</w:t>
      </w:r>
      <w:r w:rsidRPr="001B4EB9">
        <w:rPr>
          <w:rFonts w:cs="Times New Roman"/>
          <w:szCs w:val="28"/>
        </w:rPr>
        <w:t>ố</w:t>
      </w:r>
      <w:r w:rsidRPr="001B4EB9">
        <w:rPr>
          <w:rFonts w:cs="Times New Roman"/>
          <w:szCs w:val="28"/>
        </w:rPr>
        <w:t xml:space="preserve"> bom ho</w:t>
      </w:r>
      <w:r w:rsidRPr="001B4EB9">
        <w:rPr>
          <w:rFonts w:cs="Times New Roman"/>
          <w:szCs w:val="28"/>
        </w:rPr>
        <w:t>ặ</w:t>
      </w:r>
      <w:r w:rsidRPr="001B4EB9">
        <w:rPr>
          <w:rFonts w:cs="Times New Roman"/>
          <w:szCs w:val="28"/>
        </w:rPr>
        <w:t xml:space="preserve">c </w:t>
      </w:r>
      <w:r w:rsidRPr="001B4EB9">
        <w:rPr>
          <w:rFonts w:cs="Times New Roman"/>
          <w:szCs w:val="28"/>
        </w:rPr>
        <w:t>ẩ</w:t>
      </w:r>
      <w:r w:rsidRPr="001B4EB9">
        <w:rPr>
          <w:rFonts w:cs="Times New Roman"/>
          <w:szCs w:val="28"/>
        </w:rPr>
        <w:t>n ch</w:t>
      </w:r>
      <w:r w:rsidRPr="001B4EB9">
        <w:rPr>
          <w:rFonts w:cs="Times New Roman"/>
          <w:szCs w:val="28"/>
        </w:rPr>
        <w:t>ứ</w:t>
      </w:r>
      <w:r w:rsidRPr="001B4EB9">
        <w:rPr>
          <w:rFonts w:cs="Times New Roman"/>
          <w:szCs w:val="28"/>
        </w:rPr>
        <w:t>a bom mìn chưa n</w:t>
      </w:r>
      <w:r w:rsidRPr="001B4EB9">
        <w:rPr>
          <w:rFonts w:cs="Times New Roman"/>
          <w:szCs w:val="28"/>
        </w:rPr>
        <w:t>ổ</w:t>
      </w:r>
      <w:r w:rsidRPr="001B4EB9">
        <w:rPr>
          <w:rFonts w:cs="Times New Roman"/>
          <w:szCs w:val="28"/>
        </w:rPr>
        <w:t>, h</w:t>
      </w:r>
      <w:r w:rsidRPr="001B4EB9">
        <w:rPr>
          <w:rFonts w:cs="Times New Roman"/>
          <w:szCs w:val="28"/>
        </w:rPr>
        <w:t>ầ</w:t>
      </w:r>
      <w:r w:rsidRPr="001B4EB9">
        <w:rPr>
          <w:rFonts w:cs="Times New Roman"/>
          <w:szCs w:val="28"/>
        </w:rPr>
        <w:t>u h</w:t>
      </w:r>
      <w:r w:rsidRPr="001B4EB9">
        <w:rPr>
          <w:rFonts w:cs="Times New Roman"/>
          <w:szCs w:val="28"/>
        </w:rPr>
        <w:t>ế</w:t>
      </w:r>
      <w:r w:rsidRPr="001B4EB9">
        <w:rPr>
          <w:rFonts w:cs="Times New Roman"/>
          <w:szCs w:val="28"/>
        </w:rPr>
        <w:t>t đ</w:t>
      </w:r>
      <w:r w:rsidRPr="001B4EB9">
        <w:rPr>
          <w:rFonts w:cs="Times New Roman"/>
          <w:szCs w:val="28"/>
        </w:rPr>
        <w:t>ấ</w:t>
      </w:r>
      <w:r w:rsidRPr="001B4EB9">
        <w:rPr>
          <w:rFonts w:cs="Times New Roman"/>
          <w:szCs w:val="28"/>
        </w:rPr>
        <w:t>t đai c</w:t>
      </w:r>
      <w:r w:rsidRPr="001B4EB9">
        <w:rPr>
          <w:rFonts w:cs="Times New Roman"/>
          <w:szCs w:val="28"/>
        </w:rPr>
        <w:t>ủ</w:t>
      </w:r>
      <w:r w:rsidRPr="001B4EB9">
        <w:rPr>
          <w:rFonts w:cs="Times New Roman"/>
          <w:szCs w:val="28"/>
        </w:rPr>
        <w:t>a Tây Ninh khô c</w:t>
      </w:r>
      <w:r w:rsidRPr="001B4EB9">
        <w:rPr>
          <w:rFonts w:cs="Times New Roman"/>
          <w:szCs w:val="28"/>
        </w:rPr>
        <w:t>ằ</w:t>
      </w:r>
      <w:r w:rsidRPr="001B4EB9">
        <w:rPr>
          <w:rFonts w:cs="Times New Roman"/>
          <w:szCs w:val="28"/>
        </w:rPr>
        <w:t>n, đ</w:t>
      </w:r>
      <w:r w:rsidRPr="001B4EB9">
        <w:rPr>
          <w:rFonts w:cs="Times New Roman"/>
          <w:szCs w:val="28"/>
        </w:rPr>
        <w:t>ầ</w:t>
      </w:r>
      <w:r w:rsidRPr="001B4EB9">
        <w:rPr>
          <w:rFonts w:cs="Times New Roman"/>
          <w:szCs w:val="28"/>
        </w:rPr>
        <w:t>y h</w:t>
      </w:r>
      <w:r w:rsidRPr="001B4EB9">
        <w:rPr>
          <w:rFonts w:cs="Times New Roman"/>
          <w:szCs w:val="28"/>
        </w:rPr>
        <w:t>ố</w:t>
      </w:r>
      <w:r w:rsidRPr="001B4EB9">
        <w:rPr>
          <w:rFonts w:cs="Times New Roman"/>
          <w:szCs w:val="28"/>
        </w:rPr>
        <w:t xml:space="preserve"> bom, thi</w:t>
      </w:r>
      <w:r w:rsidRPr="001B4EB9">
        <w:rPr>
          <w:rFonts w:cs="Times New Roman"/>
          <w:szCs w:val="28"/>
        </w:rPr>
        <w:t>ế</w:t>
      </w:r>
      <w:r w:rsidRPr="001B4EB9">
        <w:rPr>
          <w:rFonts w:cs="Times New Roman"/>
          <w:szCs w:val="28"/>
        </w:rPr>
        <w:t>u kênh mương th</w:t>
      </w:r>
      <w:r w:rsidRPr="001B4EB9">
        <w:rPr>
          <w:rFonts w:cs="Times New Roman"/>
          <w:szCs w:val="28"/>
        </w:rPr>
        <w:t>ủ</w:t>
      </w:r>
      <w:r w:rsidRPr="001B4EB9">
        <w:rPr>
          <w:rFonts w:cs="Times New Roman"/>
          <w:szCs w:val="28"/>
        </w:rPr>
        <w:t>y l</w:t>
      </w:r>
      <w:r w:rsidRPr="001B4EB9">
        <w:rPr>
          <w:rFonts w:cs="Times New Roman"/>
          <w:szCs w:val="28"/>
        </w:rPr>
        <w:t>ợ</w:t>
      </w:r>
      <w:r w:rsidRPr="001B4EB9">
        <w:rPr>
          <w:rFonts w:cs="Times New Roman"/>
          <w:szCs w:val="28"/>
        </w:rPr>
        <w:t>i, ch</w:t>
      </w:r>
      <w:r w:rsidRPr="001B4EB9">
        <w:rPr>
          <w:rFonts w:cs="Times New Roman"/>
          <w:szCs w:val="28"/>
        </w:rPr>
        <w:t>ỉ</w:t>
      </w:r>
      <w:r w:rsidRPr="001B4EB9">
        <w:rPr>
          <w:rFonts w:cs="Times New Roman"/>
          <w:szCs w:val="28"/>
        </w:rPr>
        <w:t xml:space="preserve"> có 5 nôn</w:t>
      </w:r>
      <w:r w:rsidRPr="001B4EB9">
        <w:rPr>
          <w:rFonts w:cs="Times New Roman"/>
          <w:szCs w:val="28"/>
        </w:rPr>
        <w:t>g trư</w:t>
      </w:r>
      <w:r w:rsidRPr="001B4EB9">
        <w:rPr>
          <w:rFonts w:cs="Times New Roman"/>
          <w:szCs w:val="28"/>
        </w:rPr>
        <w:t>ờ</w:t>
      </w:r>
      <w:r w:rsidRPr="001B4EB9">
        <w:rPr>
          <w:rFonts w:cs="Times New Roman"/>
          <w:szCs w:val="28"/>
        </w:rPr>
        <w:t>ng, 6 công trình th</w:t>
      </w:r>
      <w:r w:rsidRPr="001B4EB9">
        <w:rPr>
          <w:rFonts w:cs="Times New Roman"/>
          <w:szCs w:val="28"/>
        </w:rPr>
        <w:t>ủ</w:t>
      </w:r>
      <w:r w:rsidRPr="001B4EB9">
        <w:rPr>
          <w:rFonts w:cs="Times New Roman"/>
          <w:szCs w:val="28"/>
        </w:rPr>
        <w:t>y l</w:t>
      </w:r>
      <w:r w:rsidRPr="001B4EB9">
        <w:rPr>
          <w:rFonts w:cs="Times New Roman"/>
          <w:szCs w:val="28"/>
        </w:rPr>
        <w:t>ợ</w:t>
      </w:r>
      <w:r w:rsidRPr="001B4EB9">
        <w:rPr>
          <w:rFonts w:cs="Times New Roman"/>
          <w:szCs w:val="28"/>
        </w:rPr>
        <w:t>i quy mô không l</w:t>
      </w:r>
      <w:r w:rsidRPr="001B4EB9">
        <w:rPr>
          <w:rFonts w:cs="Times New Roman"/>
          <w:szCs w:val="28"/>
        </w:rPr>
        <w:t>ớ</w:t>
      </w:r>
      <w:r w:rsidRPr="001B4EB9">
        <w:rPr>
          <w:rFonts w:cs="Times New Roman"/>
          <w:szCs w:val="28"/>
        </w:rPr>
        <w:t>n và h</w:t>
      </w:r>
      <w:r w:rsidRPr="001B4EB9">
        <w:rPr>
          <w:rFonts w:cs="Times New Roman"/>
          <w:szCs w:val="28"/>
        </w:rPr>
        <w:t>ệ</w:t>
      </w:r>
      <w:r w:rsidRPr="001B4EB9">
        <w:rPr>
          <w:rFonts w:cs="Times New Roman"/>
          <w:szCs w:val="28"/>
        </w:rPr>
        <w:t xml:space="preserve"> th</w:t>
      </w:r>
      <w:r w:rsidRPr="001B4EB9">
        <w:rPr>
          <w:rFonts w:cs="Times New Roman"/>
          <w:szCs w:val="28"/>
        </w:rPr>
        <w:t>ố</w:t>
      </w:r>
      <w:r w:rsidRPr="001B4EB9">
        <w:rPr>
          <w:rFonts w:cs="Times New Roman"/>
          <w:szCs w:val="28"/>
        </w:rPr>
        <w:t>ng kênh mương, máy bơm v</w:t>
      </w:r>
      <w:r w:rsidRPr="001B4EB9">
        <w:rPr>
          <w:rFonts w:cs="Times New Roman"/>
          <w:szCs w:val="28"/>
        </w:rPr>
        <w:t>ừ</w:t>
      </w:r>
      <w:r w:rsidRPr="001B4EB9">
        <w:rPr>
          <w:rFonts w:cs="Times New Roman"/>
          <w:szCs w:val="28"/>
        </w:rPr>
        <w:t>a, nh</w:t>
      </w:r>
      <w:r w:rsidRPr="001B4EB9">
        <w:rPr>
          <w:rFonts w:cs="Times New Roman"/>
          <w:szCs w:val="28"/>
        </w:rPr>
        <w:t>ỏ</w:t>
      </w:r>
      <w:r w:rsidRPr="001B4EB9">
        <w:rPr>
          <w:rFonts w:cs="Times New Roman"/>
          <w:szCs w:val="28"/>
        </w:rPr>
        <w:t>; trình đ</w:t>
      </w:r>
      <w:r w:rsidRPr="001B4EB9">
        <w:rPr>
          <w:rFonts w:cs="Times New Roman"/>
          <w:szCs w:val="28"/>
        </w:rPr>
        <w:t>ộ</w:t>
      </w:r>
      <w:r w:rsidRPr="001B4EB9">
        <w:rPr>
          <w:rFonts w:cs="Times New Roman"/>
          <w:szCs w:val="28"/>
        </w:rPr>
        <w:t xml:space="preserve"> thâm canh kém, năng su</w:t>
      </w:r>
      <w:r w:rsidRPr="001B4EB9">
        <w:rPr>
          <w:rFonts w:cs="Times New Roman"/>
          <w:szCs w:val="28"/>
        </w:rPr>
        <w:t>ấ</w:t>
      </w:r>
      <w:r w:rsidRPr="001B4EB9">
        <w:rPr>
          <w:rFonts w:cs="Times New Roman"/>
          <w:szCs w:val="28"/>
        </w:rPr>
        <w:t>t th</w:t>
      </w:r>
      <w:r w:rsidRPr="001B4EB9">
        <w:rPr>
          <w:rFonts w:cs="Times New Roman"/>
          <w:szCs w:val="28"/>
        </w:rPr>
        <w:t>ấ</w:t>
      </w:r>
      <w:r w:rsidRPr="001B4EB9">
        <w:rPr>
          <w:rFonts w:cs="Times New Roman"/>
          <w:szCs w:val="28"/>
        </w:rPr>
        <w:t>p; đ</w:t>
      </w:r>
      <w:r w:rsidRPr="001B4EB9">
        <w:rPr>
          <w:rFonts w:cs="Times New Roman"/>
          <w:szCs w:val="28"/>
        </w:rPr>
        <w:t>ồ</w:t>
      </w:r>
      <w:r w:rsidRPr="001B4EB9">
        <w:rPr>
          <w:rFonts w:cs="Times New Roman"/>
          <w:szCs w:val="28"/>
        </w:rPr>
        <w:t>ng ru</w:t>
      </w:r>
      <w:r w:rsidRPr="001B4EB9">
        <w:rPr>
          <w:rFonts w:cs="Times New Roman"/>
          <w:szCs w:val="28"/>
        </w:rPr>
        <w:t>ộ</w:t>
      </w:r>
      <w:r w:rsidRPr="001B4EB9">
        <w:rPr>
          <w:rFonts w:cs="Times New Roman"/>
          <w:szCs w:val="28"/>
        </w:rPr>
        <w:t>ng ch</w:t>
      </w:r>
      <w:r w:rsidRPr="001B4EB9">
        <w:rPr>
          <w:rFonts w:cs="Times New Roman"/>
          <w:szCs w:val="28"/>
        </w:rPr>
        <w:t>ỉ</w:t>
      </w:r>
      <w:r w:rsidRPr="001B4EB9">
        <w:rPr>
          <w:rFonts w:cs="Times New Roman"/>
          <w:szCs w:val="28"/>
        </w:rPr>
        <w:t xml:space="preserve"> canh tác 1 v</w:t>
      </w:r>
      <w:r w:rsidRPr="001B4EB9">
        <w:rPr>
          <w:rFonts w:cs="Times New Roman"/>
          <w:szCs w:val="28"/>
        </w:rPr>
        <w:t>ụ</w:t>
      </w:r>
      <w:r w:rsidRPr="001B4EB9">
        <w:rPr>
          <w:rFonts w:cs="Times New Roman"/>
          <w:szCs w:val="28"/>
        </w:rPr>
        <w:t xml:space="preserve"> lúa/năm.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Nhân dân nh</w:t>
      </w:r>
      <w:r w:rsidRPr="001B4EB9">
        <w:rPr>
          <w:rFonts w:cs="Times New Roman"/>
          <w:szCs w:val="28"/>
        </w:rPr>
        <w:t>ữ</w:t>
      </w:r>
      <w:r w:rsidRPr="001B4EB9">
        <w:rPr>
          <w:rFonts w:cs="Times New Roman"/>
          <w:szCs w:val="28"/>
        </w:rPr>
        <w:t>ng năm đ</w:t>
      </w:r>
      <w:r w:rsidRPr="001B4EB9">
        <w:rPr>
          <w:rFonts w:cs="Times New Roman"/>
          <w:szCs w:val="28"/>
        </w:rPr>
        <w:t>ầ</w:t>
      </w:r>
      <w:r w:rsidRPr="001B4EB9">
        <w:rPr>
          <w:rFonts w:cs="Times New Roman"/>
          <w:szCs w:val="28"/>
        </w:rPr>
        <w:t>u sau ngày gi</w:t>
      </w:r>
      <w:r w:rsidRPr="001B4EB9">
        <w:rPr>
          <w:rFonts w:cs="Times New Roman"/>
          <w:szCs w:val="28"/>
        </w:rPr>
        <w:t>ả</w:t>
      </w:r>
      <w:r w:rsidRPr="001B4EB9">
        <w:rPr>
          <w:rFonts w:cs="Times New Roman"/>
          <w:szCs w:val="28"/>
        </w:rPr>
        <w:t>i phóng khó khăn, thi</w:t>
      </w:r>
      <w:r w:rsidRPr="001B4EB9">
        <w:rPr>
          <w:rFonts w:cs="Times New Roman"/>
          <w:szCs w:val="28"/>
        </w:rPr>
        <w:t>ế</w:t>
      </w:r>
      <w:r w:rsidRPr="001B4EB9">
        <w:rPr>
          <w:rFonts w:cs="Times New Roman"/>
          <w:szCs w:val="28"/>
        </w:rPr>
        <w:t>u đói.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Ngh</w:t>
      </w:r>
      <w:r w:rsidRPr="001B4EB9">
        <w:rPr>
          <w:rFonts w:cs="Times New Roman"/>
          <w:szCs w:val="28"/>
        </w:rPr>
        <w:t>ị</w:t>
      </w:r>
      <w:r w:rsidRPr="001B4EB9">
        <w:rPr>
          <w:rFonts w:cs="Times New Roman"/>
          <w:szCs w:val="28"/>
        </w:rPr>
        <w:t xml:space="preserve"> quy</w:t>
      </w:r>
      <w:r w:rsidRPr="001B4EB9">
        <w:rPr>
          <w:rFonts w:cs="Times New Roman"/>
          <w:szCs w:val="28"/>
        </w:rPr>
        <w:t>ế</w:t>
      </w:r>
      <w:r w:rsidRPr="001B4EB9">
        <w:rPr>
          <w:rFonts w:cs="Times New Roman"/>
          <w:szCs w:val="28"/>
        </w:rPr>
        <w:t>t Đ</w:t>
      </w:r>
      <w:r w:rsidRPr="001B4EB9">
        <w:rPr>
          <w:rFonts w:cs="Times New Roman"/>
          <w:szCs w:val="28"/>
        </w:rPr>
        <w:t>ạ</w:t>
      </w:r>
      <w:r w:rsidRPr="001B4EB9">
        <w:rPr>
          <w:rFonts w:cs="Times New Roman"/>
          <w:szCs w:val="28"/>
        </w:rPr>
        <w:t>i h</w:t>
      </w:r>
      <w:r w:rsidRPr="001B4EB9">
        <w:rPr>
          <w:rFonts w:cs="Times New Roman"/>
          <w:szCs w:val="28"/>
        </w:rPr>
        <w:t>ộ</w:t>
      </w:r>
      <w:r w:rsidRPr="001B4EB9">
        <w:rPr>
          <w:rFonts w:cs="Times New Roman"/>
          <w:szCs w:val="28"/>
        </w:rPr>
        <w:t>i IV c</w:t>
      </w:r>
      <w:r w:rsidRPr="001B4EB9">
        <w:rPr>
          <w:rFonts w:cs="Times New Roman"/>
          <w:szCs w:val="28"/>
        </w:rPr>
        <w:t>ủ</w:t>
      </w:r>
      <w:r w:rsidRPr="001B4EB9">
        <w:rPr>
          <w:rFonts w:cs="Times New Roman"/>
          <w:szCs w:val="28"/>
        </w:rPr>
        <w:t>a Đ</w:t>
      </w:r>
      <w:r w:rsidRPr="001B4EB9">
        <w:rPr>
          <w:rFonts w:cs="Times New Roman"/>
          <w:szCs w:val="28"/>
        </w:rPr>
        <w:t>ả</w:t>
      </w:r>
      <w:r w:rsidRPr="001B4EB9">
        <w:rPr>
          <w:rFonts w:cs="Times New Roman"/>
          <w:szCs w:val="28"/>
        </w:rPr>
        <w:t>ng, t</w:t>
      </w:r>
      <w:r w:rsidRPr="001B4EB9">
        <w:rPr>
          <w:rFonts w:cs="Times New Roman"/>
          <w:szCs w:val="28"/>
        </w:rPr>
        <w:t>ỉ</w:t>
      </w:r>
      <w:r w:rsidRPr="001B4EB9">
        <w:rPr>
          <w:rFonts w:cs="Times New Roman"/>
          <w:szCs w:val="28"/>
        </w:rPr>
        <w:t xml:space="preserve">nh đã </w:t>
      </w:r>
      <w:r w:rsidRPr="001B4EB9">
        <w:rPr>
          <w:rFonts w:eastAsia="Times New Roman" w:cs="Times New Roman"/>
          <w:szCs w:val="28"/>
        </w:rPr>
        <w:t xml:space="preserve">nhanh chóng triển khai các nhiệm vụ, giải pháp khôi phục phát triển nông nghiệp, nông thôn, khai hoang, phục hoá, canh tác 65.000 ha sản xuất lúa và hoa màu; xây dựng 14 làng kinh tế mới với gần 50.000 </w:t>
      </w:r>
      <w:r w:rsidRPr="001B4EB9">
        <w:rPr>
          <w:rFonts w:eastAsia="Times New Roman" w:cs="Times New Roman"/>
          <w:szCs w:val="28"/>
        </w:rPr>
        <w:lastRenderedPageBreak/>
        <w:t>dân; đàn heo mới g</w:t>
      </w:r>
      <w:r w:rsidRPr="001B4EB9">
        <w:rPr>
          <w:rFonts w:eastAsia="Times New Roman" w:cs="Times New Roman"/>
          <w:szCs w:val="28"/>
        </w:rPr>
        <w:t>ầy dựng không đến 300 con, đàn bò cũng mới được 350 con của tỉnh và 1.000 con của nông trường mía Trung ương. Về lâm nghiệp, tỉnh có diện tích rừng lớn, nhiều cây quý nhưng qua 30 năm chiến tranh tàn phá, diện tích rừng bị thu hẹp nhiều.</w:t>
      </w:r>
    </w:p>
    <w:p w14:paraId="604CFDF0" w14:textId="17642880"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Nh</w:t>
      </w:r>
      <w:r w:rsidRPr="001B4EB9">
        <w:rPr>
          <w:rFonts w:cs="Times New Roman"/>
          <w:szCs w:val="28"/>
        </w:rPr>
        <w:t>ữ</w:t>
      </w:r>
      <w:r w:rsidRPr="001B4EB9">
        <w:rPr>
          <w:rFonts w:cs="Times New Roman"/>
          <w:szCs w:val="28"/>
        </w:rPr>
        <w:t>ng năm sau ngày</w:t>
      </w:r>
      <w:r w:rsidRPr="001B4EB9">
        <w:rPr>
          <w:rFonts w:cs="Times New Roman"/>
          <w:szCs w:val="28"/>
        </w:rPr>
        <w:t xml:space="preserve"> gi</w:t>
      </w:r>
      <w:r w:rsidRPr="001B4EB9">
        <w:rPr>
          <w:rFonts w:cs="Times New Roman"/>
          <w:szCs w:val="28"/>
        </w:rPr>
        <w:t>ả</w:t>
      </w:r>
      <w:r w:rsidRPr="001B4EB9">
        <w:rPr>
          <w:rFonts w:cs="Times New Roman"/>
          <w:szCs w:val="28"/>
        </w:rPr>
        <w:t>i phóng, trong b</w:t>
      </w:r>
      <w:r w:rsidRPr="001B4EB9">
        <w:rPr>
          <w:rFonts w:cs="Times New Roman"/>
          <w:szCs w:val="28"/>
        </w:rPr>
        <w:t>ố</w:t>
      </w:r>
      <w:r w:rsidRPr="001B4EB9">
        <w:rPr>
          <w:rFonts w:cs="Times New Roman"/>
          <w:szCs w:val="28"/>
        </w:rPr>
        <w:t>i c</w:t>
      </w:r>
      <w:r w:rsidRPr="001B4EB9">
        <w:rPr>
          <w:rFonts w:cs="Times New Roman"/>
          <w:szCs w:val="28"/>
        </w:rPr>
        <w:t>ả</w:t>
      </w:r>
      <w:r w:rsidRPr="001B4EB9">
        <w:rPr>
          <w:rFonts w:cs="Times New Roman"/>
          <w:szCs w:val="28"/>
        </w:rPr>
        <w:t>nh v</w:t>
      </w:r>
      <w:r w:rsidRPr="001B4EB9">
        <w:rPr>
          <w:rFonts w:cs="Times New Roman"/>
          <w:szCs w:val="28"/>
        </w:rPr>
        <w:t>ớ</w:t>
      </w:r>
      <w:r w:rsidRPr="001B4EB9">
        <w:rPr>
          <w:rFonts w:cs="Times New Roman"/>
          <w:szCs w:val="28"/>
        </w:rPr>
        <w:t>i nhi</w:t>
      </w:r>
      <w:r w:rsidRPr="001B4EB9">
        <w:rPr>
          <w:rFonts w:cs="Times New Roman"/>
          <w:szCs w:val="28"/>
        </w:rPr>
        <w:t>ề</w:t>
      </w:r>
      <w:r w:rsidRPr="001B4EB9">
        <w:rPr>
          <w:rFonts w:cs="Times New Roman"/>
          <w:szCs w:val="28"/>
        </w:rPr>
        <w:t>u khó khăn, thách th</w:t>
      </w:r>
      <w:r w:rsidRPr="001B4EB9">
        <w:rPr>
          <w:rFonts w:cs="Times New Roman"/>
          <w:szCs w:val="28"/>
        </w:rPr>
        <w:t>ứ</w:t>
      </w:r>
      <w:r w:rsidRPr="001B4EB9">
        <w:rPr>
          <w:rFonts w:cs="Times New Roman"/>
          <w:szCs w:val="28"/>
        </w:rPr>
        <w:t>c, b</w:t>
      </w:r>
      <w:r w:rsidRPr="001B4EB9">
        <w:rPr>
          <w:rFonts w:cs="Times New Roman"/>
          <w:szCs w:val="28"/>
        </w:rPr>
        <w:t>ằ</w:t>
      </w:r>
      <w:r w:rsidRPr="001B4EB9">
        <w:rPr>
          <w:rFonts w:cs="Times New Roman"/>
          <w:szCs w:val="28"/>
        </w:rPr>
        <w:t>ng s</w:t>
      </w:r>
      <w:r w:rsidRPr="001B4EB9">
        <w:rPr>
          <w:rFonts w:cs="Times New Roman"/>
          <w:szCs w:val="28"/>
        </w:rPr>
        <w:t>ứ</w:t>
      </w:r>
      <w:r w:rsidRPr="001B4EB9">
        <w:rPr>
          <w:rFonts w:cs="Times New Roman"/>
          <w:szCs w:val="28"/>
        </w:rPr>
        <w:t>c ngư</w:t>
      </w:r>
      <w:r w:rsidRPr="001B4EB9">
        <w:rPr>
          <w:rFonts w:cs="Times New Roman"/>
          <w:szCs w:val="28"/>
        </w:rPr>
        <w:t>ờ</w:t>
      </w:r>
      <w:r w:rsidRPr="001B4EB9">
        <w:rPr>
          <w:rFonts w:cs="Times New Roman"/>
          <w:szCs w:val="28"/>
        </w:rPr>
        <w:t>i là ch</w:t>
      </w:r>
      <w:r w:rsidRPr="001B4EB9">
        <w:rPr>
          <w:rFonts w:cs="Times New Roman"/>
          <w:szCs w:val="28"/>
        </w:rPr>
        <w:t>ủ</w:t>
      </w:r>
      <w:r w:rsidRPr="001B4EB9">
        <w:rPr>
          <w:rFonts w:cs="Times New Roman"/>
          <w:szCs w:val="28"/>
        </w:rPr>
        <w:t xml:space="preserve"> y</w:t>
      </w:r>
      <w:r w:rsidRPr="001B4EB9">
        <w:rPr>
          <w:rFonts w:cs="Times New Roman"/>
          <w:szCs w:val="28"/>
        </w:rPr>
        <w:t>ế</w:t>
      </w:r>
      <w:r w:rsidRPr="001B4EB9">
        <w:rPr>
          <w:rFonts w:cs="Times New Roman"/>
          <w:szCs w:val="28"/>
        </w:rPr>
        <w:t>u</w:t>
      </w:r>
      <w:r w:rsidR="004F33BA" w:rsidRPr="001B4EB9">
        <w:rPr>
          <w:rFonts w:cs="Times New Roman"/>
          <w:szCs w:val="28"/>
        </w:rPr>
        <w:t>,</w:t>
      </w:r>
      <w:r w:rsidRPr="001B4EB9">
        <w:rPr>
          <w:rFonts w:cs="Times New Roman"/>
          <w:szCs w:val="28"/>
        </w:rPr>
        <w:t xml:space="preserve"> t</w:t>
      </w:r>
      <w:r w:rsidRPr="001B4EB9">
        <w:rPr>
          <w:rFonts w:cs="Times New Roman"/>
          <w:szCs w:val="28"/>
        </w:rPr>
        <w:t>ỉ</w:t>
      </w:r>
      <w:r w:rsidRPr="001B4EB9">
        <w:rPr>
          <w:rFonts w:cs="Times New Roman"/>
          <w:szCs w:val="28"/>
        </w:rPr>
        <w:t>nh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xây d</w:t>
      </w:r>
      <w:r w:rsidRPr="001B4EB9">
        <w:rPr>
          <w:rFonts w:cs="Times New Roman"/>
          <w:szCs w:val="28"/>
        </w:rPr>
        <w:t>ự</w:t>
      </w:r>
      <w:r w:rsidRPr="001B4EB9">
        <w:rPr>
          <w:rFonts w:cs="Times New Roman"/>
          <w:szCs w:val="28"/>
        </w:rPr>
        <w:t xml:space="preserve">ng công trình </w:t>
      </w:r>
      <w:r w:rsidRPr="001B4EB9">
        <w:rPr>
          <w:rFonts w:eastAsia="SimSun" w:cs="Times New Roman"/>
          <w:szCs w:val="28"/>
        </w:rPr>
        <w:t>h</w:t>
      </w:r>
      <w:r w:rsidRPr="001B4EB9">
        <w:rPr>
          <w:rFonts w:eastAsia="SimSun" w:cs="Times New Roman"/>
          <w:szCs w:val="28"/>
        </w:rPr>
        <w:t>ồ</w:t>
      </w:r>
      <w:r w:rsidRPr="001B4EB9">
        <w:rPr>
          <w:rFonts w:eastAsia="SimSun" w:cs="Times New Roman"/>
          <w:szCs w:val="28"/>
        </w:rPr>
        <w:t xml:space="preserve"> D</w:t>
      </w:r>
      <w:r w:rsidRPr="001B4EB9">
        <w:rPr>
          <w:rFonts w:eastAsia="SimSun" w:cs="Times New Roman"/>
          <w:szCs w:val="28"/>
        </w:rPr>
        <w:t>ầ</w:t>
      </w:r>
      <w:r w:rsidRPr="001B4EB9">
        <w:rPr>
          <w:rFonts w:eastAsia="SimSun" w:cs="Times New Roman"/>
          <w:szCs w:val="28"/>
        </w:rPr>
        <w:t>u Ti</w:t>
      </w:r>
      <w:r w:rsidRPr="001B4EB9">
        <w:rPr>
          <w:rFonts w:eastAsia="SimSun" w:cs="Times New Roman"/>
          <w:szCs w:val="28"/>
        </w:rPr>
        <w:t>ế</w:t>
      </w:r>
      <w:r w:rsidRPr="001B4EB9">
        <w:rPr>
          <w:rFonts w:eastAsia="SimSun" w:cs="Times New Roman"/>
          <w:szCs w:val="28"/>
        </w:rPr>
        <w:t>ng</w:t>
      </w:r>
      <w:r w:rsidRPr="001B4EB9">
        <w:rPr>
          <w:rFonts w:cs="Times New Roman"/>
          <w:szCs w:val="28"/>
        </w:rPr>
        <w:t>. T</w:t>
      </w:r>
      <w:r w:rsidRPr="001B4EB9">
        <w:rPr>
          <w:rFonts w:cs="Times New Roman"/>
          <w:szCs w:val="28"/>
        </w:rPr>
        <w:t>ừ</w:t>
      </w:r>
      <w:r w:rsidRPr="001B4EB9">
        <w:rPr>
          <w:rFonts w:cs="Times New Roman"/>
          <w:szCs w:val="28"/>
        </w:rPr>
        <w:t xml:space="preserve"> khi kh</w:t>
      </w:r>
      <w:r w:rsidRPr="001B4EB9">
        <w:rPr>
          <w:rFonts w:cs="Times New Roman"/>
          <w:szCs w:val="28"/>
        </w:rPr>
        <w:t>ở</w:t>
      </w:r>
      <w:r w:rsidRPr="001B4EB9">
        <w:rPr>
          <w:rFonts w:cs="Times New Roman"/>
          <w:szCs w:val="28"/>
        </w:rPr>
        <w:t>i công năm 1981 đ</w:t>
      </w:r>
      <w:r w:rsidRPr="001B4EB9">
        <w:rPr>
          <w:rFonts w:cs="Times New Roman"/>
          <w:szCs w:val="28"/>
        </w:rPr>
        <w:t>ế</w:t>
      </w:r>
      <w:r w:rsidRPr="001B4EB9">
        <w:rPr>
          <w:rFonts w:cs="Times New Roman"/>
          <w:szCs w:val="28"/>
        </w:rPr>
        <w:t>n khi hoàn</w:t>
      </w:r>
      <w:r w:rsidR="004F33BA" w:rsidRPr="001B4EB9">
        <w:rPr>
          <w:rFonts w:cs="Times New Roman"/>
          <w:szCs w:val="28"/>
        </w:rPr>
        <w:t xml:space="preserve"> thành</w:t>
      </w:r>
      <w:r w:rsidRPr="001B4EB9">
        <w:rPr>
          <w:rFonts w:cs="Times New Roman"/>
          <w:szCs w:val="28"/>
        </w:rPr>
        <w:t>, đã huy đ</w:t>
      </w:r>
      <w:r w:rsidRPr="001B4EB9">
        <w:rPr>
          <w:rFonts w:cs="Times New Roman"/>
          <w:szCs w:val="28"/>
        </w:rPr>
        <w:t>ộ</w:t>
      </w:r>
      <w:r w:rsidRPr="001B4EB9">
        <w:rPr>
          <w:rFonts w:cs="Times New Roman"/>
          <w:szCs w:val="28"/>
        </w:rPr>
        <w:t>ng hơn 454.261 lư</w:t>
      </w:r>
      <w:r w:rsidRPr="001B4EB9">
        <w:rPr>
          <w:rFonts w:cs="Times New Roman"/>
          <w:szCs w:val="28"/>
        </w:rPr>
        <w:t>ợ</w:t>
      </w:r>
      <w:r w:rsidRPr="001B4EB9">
        <w:rPr>
          <w:rFonts w:cs="Times New Roman"/>
          <w:szCs w:val="28"/>
        </w:rPr>
        <w:t>t đoàn viên thanh niên tham gia,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14.910</w:t>
      </w:r>
      <w:r w:rsidRPr="001B4EB9">
        <w:rPr>
          <w:rFonts w:cs="Times New Roman"/>
          <w:szCs w:val="28"/>
        </w:rPr>
        <w:t>.000 ngày công, đào đ</w:t>
      </w:r>
      <w:r w:rsidRPr="001B4EB9">
        <w:rPr>
          <w:rFonts w:cs="Times New Roman"/>
          <w:szCs w:val="28"/>
        </w:rPr>
        <w:t>ắ</w:t>
      </w:r>
      <w:r w:rsidRPr="001B4EB9">
        <w:rPr>
          <w:rFonts w:cs="Times New Roman"/>
          <w:szCs w:val="28"/>
        </w:rPr>
        <w:t>p 11.681.000m</w:t>
      </w:r>
      <w:r w:rsidRPr="001B4EB9">
        <w:rPr>
          <w:rFonts w:cs="Times New Roman"/>
          <w:szCs w:val="28"/>
          <w:vertAlign w:val="superscript"/>
        </w:rPr>
        <w:t>3</w:t>
      </w:r>
      <w:r w:rsidRPr="001B4EB9">
        <w:rPr>
          <w:rFonts w:cs="Times New Roman"/>
          <w:szCs w:val="28"/>
        </w:rPr>
        <w:t xml:space="preserve"> đ</w:t>
      </w:r>
      <w:r w:rsidRPr="001B4EB9">
        <w:rPr>
          <w:rFonts w:cs="Times New Roman"/>
          <w:szCs w:val="28"/>
        </w:rPr>
        <w:t>ấ</w:t>
      </w:r>
      <w:r w:rsidRPr="001B4EB9">
        <w:rPr>
          <w:rFonts w:cs="Times New Roman"/>
          <w:szCs w:val="28"/>
        </w:rPr>
        <w:t>t, 53.977m</w:t>
      </w:r>
      <w:r w:rsidRPr="001B4EB9">
        <w:rPr>
          <w:rFonts w:cs="Times New Roman"/>
          <w:szCs w:val="28"/>
          <w:vertAlign w:val="superscript"/>
        </w:rPr>
        <w:t xml:space="preserve">2 </w:t>
      </w:r>
      <w:r w:rsidRPr="001B4EB9">
        <w:rPr>
          <w:rFonts w:cs="Times New Roman"/>
          <w:szCs w:val="28"/>
        </w:rPr>
        <w:t>bê tông và đá xây. V</w:t>
      </w:r>
      <w:r w:rsidRPr="001B4EB9">
        <w:rPr>
          <w:rFonts w:cs="Times New Roman"/>
          <w:szCs w:val="28"/>
        </w:rPr>
        <w:t>ớ</w:t>
      </w:r>
      <w:r w:rsidRPr="001B4EB9">
        <w:rPr>
          <w:rFonts w:cs="Times New Roman"/>
          <w:szCs w:val="28"/>
        </w:rPr>
        <w:t>i kh</w:t>
      </w:r>
      <w:r w:rsidRPr="001B4EB9">
        <w:rPr>
          <w:rFonts w:cs="Times New Roman"/>
          <w:szCs w:val="28"/>
        </w:rPr>
        <w:t>ẩ</w:t>
      </w:r>
      <w:r w:rsidRPr="001B4EB9">
        <w:rPr>
          <w:rFonts w:cs="Times New Roman"/>
          <w:szCs w:val="28"/>
        </w:rPr>
        <w:t>u hi</w:t>
      </w:r>
      <w:r w:rsidRPr="001B4EB9">
        <w:rPr>
          <w:rFonts w:cs="Times New Roman"/>
          <w:szCs w:val="28"/>
        </w:rPr>
        <w:t>ệ</w:t>
      </w:r>
      <w:r w:rsidRPr="001B4EB9">
        <w:rPr>
          <w:rFonts w:cs="Times New Roman"/>
          <w:szCs w:val="28"/>
        </w:rPr>
        <w:t>u “t</w:t>
      </w:r>
      <w:r w:rsidRPr="001B4EB9">
        <w:rPr>
          <w:rFonts w:eastAsia="Roboto" w:cs="Times New Roman"/>
          <w:szCs w:val="28"/>
          <w:shd w:val="clear" w:color="auto" w:fill="FFFFFF"/>
        </w:rPr>
        <w:t>a đi xây d</w:t>
      </w:r>
      <w:r w:rsidRPr="001B4EB9">
        <w:rPr>
          <w:rFonts w:eastAsia="Roboto" w:cs="Times New Roman"/>
          <w:szCs w:val="28"/>
          <w:shd w:val="clear" w:color="auto" w:fill="FFFFFF"/>
        </w:rPr>
        <w:t>ự</w:t>
      </w:r>
      <w:r w:rsidRPr="001B4EB9">
        <w:rPr>
          <w:rFonts w:eastAsia="Roboto" w:cs="Times New Roman"/>
          <w:szCs w:val="28"/>
          <w:shd w:val="clear" w:color="auto" w:fill="FFFFFF"/>
        </w:rPr>
        <w:t>ng công trư</w:t>
      </w:r>
      <w:r w:rsidRPr="001B4EB9">
        <w:rPr>
          <w:rFonts w:eastAsia="Roboto" w:cs="Times New Roman"/>
          <w:szCs w:val="28"/>
          <w:shd w:val="clear" w:color="auto" w:fill="FFFFFF"/>
        </w:rPr>
        <w:t>ờ</w:t>
      </w:r>
      <w:r w:rsidRPr="001B4EB9">
        <w:rPr>
          <w:rFonts w:eastAsia="Roboto" w:cs="Times New Roman"/>
          <w:szCs w:val="28"/>
          <w:shd w:val="clear" w:color="auto" w:fill="FFFFFF"/>
        </w:rPr>
        <w:t>ng, công trư</w:t>
      </w:r>
      <w:r w:rsidRPr="001B4EB9">
        <w:rPr>
          <w:rFonts w:eastAsia="Roboto" w:cs="Times New Roman"/>
          <w:szCs w:val="28"/>
          <w:shd w:val="clear" w:color="auto" w:fill="FFFFFF"/>
        </w:rPr>
        <w:t>ờ</w:t>
      </w:r>
      <w:r w:rsidRPr="001B4EB9">
        <w:rPr>
          <w:rFonts w:eastAsia="Roboto" w:cs="Times New Roman"/>
          <w:szCs w:val="28"/>
          <w:shd w:val="clear" w:color="auto" w:fill="FFFFFF"/>
        </w:rPr>
        <w:t>ng xây d</w:t>
      </w:r>
      <w:r w:rsidRPr="001B4EB9">
        <w:rPr>
          <w:rFonts w:eastAsia="Roboto" w:cs="Times New Roman"/>
          <w:szCs w:val="28"/>
          <w:shd w:val="clear" w:color="auto" w:fill="FFFFFF"/>
        </w:rPr>
        <w:t>ự</w:t>
      </w:r>
      <w:r w:rsidRPr="001B4EB9">
        <w:rPr>
          <w:rFonts w:eastAsia="Roboto" w:cs="Times New Roman"/>
          <w:szCs w:val="28"/>
          <w:shd w:val="clear" w:color="auto" w:fill="FFFFFF"/>
        </w:rPr>
        <w:t>ng ta”</w:t>
      </w:r>
      <w:r w:rsidRPr="001B4EB9">
        <w:rPr>
          <w:rFonts w:cs="Times New Roman"/>
          <w:szCs w:val="28"/>
        </w:rPr>
        <w:t xml:space="preserve">, </w:t>
      </w:r>
      <w:r w:rsidRPr="001B4EB9">
        <w:rPr>
          <w:rFonts w:eastAsia="SimSun" w:cs="Times New Roman"/>
          <w:szCs w:val="28"/>
        </w:rPr>
        <w:t>h</w:t>
      </w:r>
      <w:r w:rsidRPr="001B4EB9">
        <w:rPr>
          <w:rFonts w:eastAsia="SimSun" w:cs="Times New Roman"/>
          <w:szCs w:val="28"/>
        </w:rPr>
        <w:t>ồ</w:t>
      </w:r>
      <w:r w:rsidRPr="001B4EB9">
        <w:rPr>
          <w:rFonts w:eastAsia="SimSun" w:cs="Times New Roman"/>
          <w:szCs w:val="28"/>
        </w:rPr>
        <w:t xml:space="preserve"> D</w:t>
      </w:r>
      <w:r w:rsidRPr="001B4EB9">
        <w:rPr>
          <w:rFonts w:eastAsia="SimSun" w:cs="Times New Roman"/>
          <w:szCs w:val="28"/>
        </w:rPr>
        <w:t>ầ</w:t>
      </w:r>
      <w:r w:rsidRPr="001B4EB9">
        <w:rPr>
          <w:rFonts w:eastAsia="SimSun" w:cs="Times New Roman"/>
          <w:szCs w:val="28"/>
        </w:rPr>
        <w:t>u Ti</w:t>
      </w:r>
      <w:r w:rsidRPr="001B4EB9">
        <w:rPr>
          <w:rFonts w:eastAsia="SimSun" w:cs="Times New Roman"/>
          <w:szCs w:val="28"/>
        </w:rPr>
        <w:t>ế</w:t>
      </w:r>
      <w:r w:rsidRPr="001B4EB9">
        <w:rPr>
          <w:rFonts w:eastAsia="SimSun" w:cs="Times New Roman"/>
          <w:szCs w:val="28"/>
        </w:rPr>
        <w:t>ng tr</w:t>
      </w:r>
      <w:r w:rsidRPr="001B4EB9">
        <w:rPr>
          <w:rFonts w:eastAsia="SimSun" w:cs="Times New Roman"/>
          <w:szCs w:val="28"/>
        </w:rPr>
        <w:t>ở</w:t>
      </w:r>
      <w:r w:rsidRPr="001B4EB9">
        <w:rPr>
          <w:rFonts w:eastAsia="SimSun" w:cs="Times New Roman"/>
          <w:szCs w:val="28"/>
        </w:rPr>
        <w:t xml:space="preserve"> thành công trình th</w:t>
      </w:r>
      <w:r w:rsidRPr="001B4EB9">
        <w:rPr>
          <w:rFonts w:eastAsia="SimSun" w:cs="Times New Roman"/>
          <w:szCs w:val="28"/>
        </w:rPr>
        <w:t>ủ</w:t>
      </w:r>
      <w:r w:rsidRPr="001B4EB9">
        <w:rPr>
          <w:rFonts w:eastAsia="SimSun" w:cs="Times New Roman"/>
          <w:szCs w:val="28"/>
        </w:rPr>
        <w:t>y nông nhân t</w:t>
      </w:r>
      <w:r w:rsidRPr="001B4EB9">
        <w:rPr>
          <w:rFonts w:eastAsia="SimSun" w:cs="Times New Roman"/>
          <w:szCs w:val="28"/>
        </w:rPr>
        <w:t>ạ</w:t>
      </w:r>
      <w:r w:rsidRPr="001B4EB9">
        <w:rPr>
          <w:rFonts w:eastAsia="SimSun" w:cs="Times New Roman"/>
          <w:szCs w:val="28"/>
        </w:rPr>
        <w:t>o l</w:t>
      </w:r>
      <w:r w:rsidRPr="001B4EB9">
        <w:rPr>
          <w:rFonts w:eastAsia="SimSun" w:cs="Times New Roman"/>
          <w:szCs w:val="28"/>
        </w:rPr>
        <w:t>ớ</w:t>
      </w:r>
      <w:r w:rsidRPr="001B4EB9">
        <w:rPr>
          <w:rFonts w:eastAsia="SimSun" w:cs="Times New Roman"/>
          <w:szCs w:val="28"/>
        </w:rPr>
        <w:t>n nh</w:t>
      </w:r>
      <w:r w:rsidRPr="001B4EB9">
        <w:rPr>
          <w:rFonts w:eastAsia="SimSun" w:cs="Times New Roman"/>
          <w:szCs w:val="28"/>
        </w:rPr>
        <w:t>ấ</w:t>
      </w:r>
      <w:r w:rsidRPr="001B4EB9">
        <w:rPr>
          <w:rFonts w:eastAsia="SimSun" w:cs="Times New Roman"/>
          <w:szCs w:val="28"/>
        </w:rPr>
        <w:t xml:space="preserve">t Đông Nam Á, </w:t>
      </w:r>
      <w:r w:rsidRPr="001B4EB9">
        <w:rPr>
          <w:rFonts w:cs="Times New Roman"/>
          <w:szCs w:val="28"/>
        </w:rPr>
        <w:t>v</w:t>
      </w:r>
      <w:r w:rsidRPr="001B4EB9">
        <w:rPr>
          <w:rFonts w:cs="Times New Roman"/>
          <w:szCs w:val="28"/>
        </w:rPr>
        <w:t>ớ</w:t>
      </w:r>
      <w:r w:rsidRPr="001B4EB9">
        <w:rPr>
          <w:rFonts w:cs="Times New Roman"/>
          <w:szCs w:val="28"/>
        </w:rPr>
        <w:t>i m</w:t>
      </w:r>
      <w:r w:rsidRPr="001B4EB9">
        <w:rPr>
          <w:rFonts w:cs="Times New Roman"/>
          <w:szCs w:val="28"/>
        </w:rPr>
        <w:t>ặ</w:t>
      </w:r>
      <w:r w:rsidRPr="001B4EB9">
        <w:rPr>
          <w:rFonts w:cs="Times New Roman"/>
          <w:szCs w:val="28"/>
        </w:rPr>
        <w:t>t nư</w:t>
      </w:r>
      <w:r w:rsidRPr="001B4EB9">
        <w:rPr>
          <w:rFonts w:cs="Times New Roman"/>
          <w:szCs w:val="28"/>
        </w:rPr>
        <w:t>ớ</w:t>
      </w:r>
      <w:r w:rsidRPr="001B4EB9">
        <w:rPr>
          <w:rFonts w:cs="Times New Roman"/>
          <w:szCs w:val="28"/>
        </w:rPr>
        <w:t>c r</w:t>
      </w:r>
      <w:r w:rsidRPr="001B4EB9">
        <w:rPr>
          <w:rFonts w:cs="Times New Roman"/>
          <w:szCs w:val="28"/>
        </w:rPr>
        <w:t>ộ</w:t>
      </w:r>
      <w:r w:rsidRPr="001B4EB9">
        <w:rPr>
          <w:rFonts w:cs="Times New Roman"/>
          <w:szCs w:val="28"/>
        </w:rPr>
        <w:t>ng 27.000 ha, ch</w:t>
      </w:r>
      <w:r w:rsidRPr="001B4EB9">
        <w:rPr>
          <w:rFonts w:cs="Times New Roman"/>
          <w:szCs w:val="28"/>
        </w:rPr>
        <w:t>ứ</w:t>
      </w:r>
      <w:r w:rsidRPr="001B4EB9">
        <w:rPr>
          <w:rFonts w:cs="Times New Roman"/>
          <w:szCs w:val="28"/>
        </w:rPr>
        <w:t>a 1,5 t</w:t>
      </w:r>
      <w:r w:rsidRPr="001B4EB9">
        <w:rPr>
          <w:rFonts w:cs="Times New Roman"/>
          <w:szCs w:val="28"/>
        </w:rPr>
        <w:t>ỉ</w:t>
      </w:r>
      <w:r w:rsidRPr="001B4EB9">
        <w:rPr>
          <w:rFonts w:cs="Times New Roman"/>
          <w:szCs w:val="28"/>
        </w:rPr>
        <w:t xml:space="preserve"> m</w:t>
      </w:r>
      <w:r w:rsidRPr="001B4EB9">
        <w:rPr>
          <w:rFonts w:cs="Times New Roman"/>
          <w:szCs w:val="28"/>
          <w:vertAlign w:val="superscript"/>
        </w:rPr>
        <w:t>3</w:t>
      </w:r>
      <w:r w:rsidRPr="001B4EB9">
        <w:rPr>
          <w:rFonts w:cs="Times New Roman"/>
          <w:szCs w:val="28"/>
        </w:rPr>
        <w:t xml:space="preserve"> nư</w:t>
      </w:r>
      <w:r w:rsidRPr="001B4EB9">
        <w:rPr>
          <w:rFonts w:cs="Times New Roman"/>
          <w:szCs w:val="28"/>
        </w:rPr>
        <w:t>ớ</w:t>
      </w:r>
      <w:r w:rsidRPr="001B4EB9">
        <w:rPr>
          <w:rFonts w:cs="Times New Roman"/>
          <w:szCs w:val="28"/>
        </w:rPr>
        <w:t>c. Đ</w:t>
      </w:r>
      <w:r w:rsidRPr="001B4EB9">
        <w:rPr>
          <w:rFonts w:cs="Times New Roman"/>
          <w:szCs w:val="28"/>
        </w:rPr>
        <w:t>ế</w:t>
      </w:r>
      <w:r w:rsidRPr="001B4EB9">
        <w:rPr>
          <w:rFonts w:cs="Times New Roman"/>
          <w:szCs w:val="28"/>
        </w:rPr>
        <w:t>n năm 1986, k</w:t>
      </w:r>
      <w:r w:rsidRPr="001B4EB9">
        <w:rPr>
          <w:rFonts w:cs="Times New Roman"/>
          <w:szCs w:val="28"/>
        </w:rPr>
        <w:t>ế</w:t>
      </w:r>
      <w:r w:rsidRPr="001B4EB9">
        <w:rPr>
          <w:rFonts w:cs="Times New Roman"/>
          <w:szCs w:val="28"/>
        </w:rPr>
        <w:t>t h</w:t>
      </w:r>
      <w:r w:rsidRPr="001B4EB9">
        <w:rPr>
          <w:rFonts w:cs="Times New Roman"/>
          <w:szCs w:val="28"/>
        </w:rPr>
        <w:t>ợ</w:t>
      </w:r>
      <w:r w:rsidRPr="001B4EB9">
        <w:rPr>
          <w:rFonts w:cs="Times New Roman"/>
          <w:szCs w:val="28"/>
        </w:rPr>
        <w:t>p Trung ương và đ</w:t>
      </w:r>
      <w:r w:rsidRPr="001B4EB9">
        <w:rPr>
          <w:rFonts w:cs="Times New Roman"/>
          <w:szCs w:val="28"/>
        </w:rPr>
        <w:t>ị</w:t>
      </w:r>
      <w:r w:rsidRPr="001B4EB9">
        <w:rPr>
          <w:rFonts w:cs="Times New Roman"/>
          <w:szCs w:val="28"/>
        </w:rPr>
        <w:t>a phương cùng xây d</w:t>
      </w:r>
      <w:r w:rsidRPr="001B4EB9">
        <w:rPr>
          <w:rFonts w:cs="Times New Roman"/>
          <w:szCs w:val="28"/>
        </w:rPr>
        <w:t>ự</w:t>
      </w:r>
      <w:r w:rsidRPr="001B4EB9">
        <w:rPr>
          <w:rFonts w:cs="Times New Roman"/>
          <w:szCs w:val="28"/>
        </w:rPr>
        <w:t>ng, đã hoàn thành 640 km kênh c</w:t>
      </w:r>
      <w:r w:rsidRPr="001B4EB9">
        <w:rPr>
          <w:rFonts w:cs="Times New Roman"/>
          <w:szCs w:val="28"/>
        </w:rPr>
        <w:t>ấ</w:t>
      </w:r>
      <w:r w:rsidRPr="001B4EB9">
        <w:rPr>
          <w:rFonts w:cs="Times New Roman"/>
          <w:szCs w:val="28"/>
        </w:rPr>
        <w:t>p 1,2,3, v</w:t>
      </w:r>
      <w:r w:rsidRPr="001B4EB9">
        <w:rPr>
          <w:rFonts w:cs="Times New Roman"/>
          <w:szCs w:val="28"/>
        </w:rPr>
        <w:t>ớ</w:t>
      </w:r>
      <w:r w:rsidRPr="001B4EB9">
        <w:rPr>
          <w:rFonts w:cs="Times New Roman"/>
          <w:szCs w:val="28"/>
        </w:rPr>
        <w:t>i t</w:t>
      </w:r>
      <w:r w:rsidRPr="001B4EB9">
        <w:rPr>
          <w:rFonts w:cs="Times New Roman"/>
          <w:szCs w:val="28"/>
        </w:rPr>
        <w:t>ổ</w:t>
      </w:r>
      <w:r w:rsidRPr="001B4EB9">
        <w:rPr>
          <w:rFonts w:cs="Times New Roman"/>
          <w:szCs w:val="28"/>
        </w:rPr>
        <w:t>ng s</w:t>
      </w:r>
      <w:r w:rsidRPr="001B4EB9">
        <w:rPr>
          <w:rFonts w:cs="Times New Roman"/>
          <w:szCs w:val="28"/>
        </w:rPr>
        <w:t>ố</w:t>
      </w:r>
      <w:r w:rsidRPr="001B4EB9">
        <w:rPr>
          <w:rFonts w:cs="Times New Roman"/>
          <w:szCs w:val="28"/>
        </w:rPr>
        <w:t xml:space="preserve"> 956 công trình l</w:t>
      </w:r>
      <w:r w:rsidRPr="001B4EB9">
        <w:rPr>
          <w:rFonts w:cs="Times New Roman"/>
          <w:szCs w:val="28"/>
        </w:rPr>
        <w:t>ớ</w:t>
      </w:r>
      <w:r w:rsidRPr="001B4EB9">
        <w:rPr>
          <w:rFonts w:cs="Times New Roman"/>
          <w:szCs w:val="28"/>
        </w:rPr>
        <w:t>n nh</w:t>
      </w:r>
      <w:r w:rsidRPr="001B4EB9">
        <w:rPr>
          <w:rFonts w:cs="Times New Roman"/>
          <w:szCs w:val="28"/>
        </w:rPr>
        <w:t>ỏ</w:t>
      </w:r>
      <w:r w:rsidRPr="001B4EB9">
        <w:rPr>
          <w:rFonts w:cs="Times New Roman"/>
          <w:szCs w:val="28"/>
        </w:rPr>
        <w:t xml:space="preserve"> đư</w:t>
      </w:r>
      <w:r w:rsidRPr="001B4EB9">
        <w:rPr>
          <w:rFonts w:cs="Times New Roman"/>
          <w:szCs w:val="28"/>
        </w:rPr>
        <w:t>ợ</w:t>
      </w:r>
      <w:r w:rsidRPr="001B4EB9">
        <w:rPr>
          <w:rFonts w:cs="Times New Roman"/>
          <w:szCs w:val="28"/>
        </w:rPr>
        <w:t>c s</w:t>
      </w:r>
      <w:r w:rsidRPr="001B4EB9">
        <w:rPr>
          <w:rFonts w:cs="Times New Roman"/>
          <w:szCs w:val="28"/>
        </w:rPr>
        <w:t>ử</w:t>
      </w:r>
      <w:r w:rsidRPr="001B4EB9">
        <w:rPr>
          <w:rFonts w:cs="Times New Roman"/>
          <w:szCs w:val="28"/>
        </w:rPr>
        <w:t xml:space="preserve"> d</w:t>
      </w:r>
      <w:r w:rsidRPr="001B4EB9">
        <w:rPr>
          <w:rFonts w:cs="Times New Roman"/>
          <w:szCs w:val="28"/>
        </w:rPr>
        <w:t>ụ</w:t>
      </w:r>
      <w:r w:rsidRPr="001B4EB9">
        <w:rPr>
          <w:rFonts w:cs="Times New Roman"/>
          <w:szCs w:val="28"/>
        </w:rPr>
        <w:t>ng, ph</w:t>
      </w:r>
      <w:r w:rsidRPr="001B4EB9">
        <w:rPr>
          <w:rFonts w:cs="Times New Roman"/>
          <w:szCs w:val="28"/>
        </w:rPr>
        <w:t>ụ</w:t>
      </w:r>
      <w:r w:rsidRPr="001B4EB9">
        <w:rPr>
          <w:rFonts w:cs="Times New Roman"/>
          <w:szCs w:val="28"/>
        </w:rPr>
        <w:t>c v</w:t>
      </w:r>
      <w:r w:rsidRPr="001B4EB9">
        <w:rPr>
          <w:rFonts w:cs="Times New Roman"/>
          <w:szCs w:val="28"/>
        </w:rPr>
        <w:t>ụ</w:t>
      </w:r>
      <w:r w:rsidRPr="001B4EB9">
        <w:rPr>
          <w:rFonts w:cs="Times New Roman"/>
          <w:szCs w:val="28"/>
        </w:rPr>
        <w:t xml:space="preserve"> cho phát tri</w:t>
      </w:r>
      <w:r w:rsidRPr="001B4EB9">
        <w:rPr>
          <w:rFonts w:cs="Times New Roman"/>
          <w:szCs w:val="28"/>
        </w:rPr>
        <w:t>ể</w:t>
      </w:r>
      <w:r w:rsidRPr="001B4EB9">
        <w:rPr>
          <w:rFonts w:cs="Times New Roman"/>
          <w:szCs w:val="28"/>
        </w:rPr>
        <w:t>n nông nghi</w:t>
      </w:r>
      <w:r w:rsidRPr="001B4EB9">
        <w:rPr>
          <w:rFonts w:cs="Times New Roman"/>
          <w:szCs w:val="28"/>
        </w:rPr>
        <w:t>ệ</w:t>
      </w:r>
      <w:r w:rsidRPr="001B4EB9">
        <w:rPr>
          <w:rFonts w:cs="Times New Roman"/>
          <w:szCs w:val="28"/>
        </w:rPr>
        <w:t>p, đưa nư</w:t>
      </w:r>
      <w:r w:rsidRPr="001B4EB9">
        <w:rPr>
          <w:rFonts w:cs="Times New Roman"/>
          <w:szCs w:val="28"/>
        </w:rPr>
        <w:t>ớ</w:t>
      </w:r>
      <w:r w:rsidRPr="001B4EB9">
        <w:rPr>
          <w:rFonts w:cs="Times New Roman"/>
          <w:szCs w:val="28"/>
        </w:rPr>
        <w:t>c v</w:t>
      </w:r>
      <w:r w:rsidRPr="001B4EB9">
        <w:rPr>
          <w:rFonts w:cs="Times New Roman"/>
          <w:szCs w:val="28"/>
        </w:rPr>
        <w:t>ề</w:t>
      </w:r>
      <w:r w:rsidRPr="001B4EB9">
        <w:rPr>
          <w:rFonts w:cs="Times New Roman"/>
          <w:szCs w:val="28"/>
        </w:rPr>
        <w:t xml:space="preserve"> tư</w:t>
      </w:r>
      <w:r w:rsidRPr="001B4EB9">
        <w:rPr>
          <w:rFonts w:cs="Times New Roman"/>
          <w:szCs w:val="28"/>
        </w:rPr>
        <w:t>ớ</w:t>
      </w:r>
      <w:r w:rsidRPr="001B4EB9">
        <w:rPr>
          <w:rFonts w:cs="Times New Roman"/>
          <w:szCs w:val="28"/>
        </w:rPr>
        <w:t>i 21.000 ha. Hi</w:t>
      </w:r>
      <w:r w:rsidRPr="001B4EB9">
        <w:rPr>
          <w:rFonts w:cs="Times New Roman"/>
          <w:szCs w:val="28"/>
        </w:rPr>
        <w:t>ệ</w:t>
      </w:r>
      <w:r w:rsidRPr="001B4EB9">
        <w:rPr>
          <w:rFonts w:cs="Times New Roman"/>
          <w:szCs w:val="28"/>
        </w:rPr>
        <w:t>n nay, m</w:t>
      </w:r>
      <w:r w:rsidRPr="001B4EB9">
        <w:rPr>
          <w:rFonts w:cs="Times New Roman"/>
          <w:szCs w:val="28"/>
        </w:rPr>
        <w:t>ỗ</w:t>
      </w:r>
      <w:r w:rsidRPr="001B4EB9">
        <w:rPr>
          <w:rFonts w:cs="Times New Roman"/>
          <w:szCs w:val="28"/>
        </w:rPr>
        <w:t>i năm h</w:t>
      </w:r>
      <w:r w:rsidRPr="001B4EB9">
        <w:rPr>
          <w:rFonts w:cs="Times New Roman"/>
          <w:szCs w:val="28"/>
        </w:rPr>
        <w:t>ệ</w:t>
      </w:r>
      <w:r w:rsidRPr="001B4EB9">
        <w:rPr>
          <w:rFonts w:cs="Times New Roman"/>
          <w:szCs w:val="28"/>
        </w:rPr>
        <w:t xml:space="preserve"> th</w:t>
      </w:r>
      <w:r w:rsidRPr="001B4EB9">
        <w:rPr>
          <w:rFonts w:cs="Times New Roman"/>
          <w:szCs w:val="28"/>
        </w:rPr>
        <w:t>ố</w:t>
      </w:r>
      <w:r w:rsidRPr="001B4EB9">
        <w:rPr>
          <w:rFonts w:cs="Times New Roman"/>
          <w:szCs w:val="28"/>
        </w:rPr>
        <w:t>ng thu</w:t>
      </w:r>
      <w:r w:rsidRPr="001B4EB9">
        <w:rPr>
          <w:rFonts w:cs="Times New Roman"/>
          <w:szCs w:val="28"/>
        </w:rPr>
        <w:t>ỷ</w:t>
      </w:r>
      <w:r w:rsidRPr="001B4EB9">
        <w:rPr>
          <w:rFonts w:cs="Times New Roman"/>
          <w:szCs w:val="28"/>
        </w:rPr>
        <w:t xml:space="preserve"> l</w:t>
      </w:r>
      <w:r w:rsidRPr="001B4EB9">
        <w:rPr>
          <w:rFonts w:cs="Times New Roman"/>
          <w:szCs w:val="28"/>
        </w:rPr>
        <w:t>ợ</w:t>
      </w:r>
      <w:r w:rsidRPr="001B4EB9">
        <w:rPr>
          <w:rFonts w:cs="Times New Roman"/>
          <w:szCs w:val="28"/>
        </w:rPr>
        <w:t>i h</w:t>
      </w:r>
      <w:r w:rsidRPr="001B4EB9">
        <w:rPr>
          <w:rFonts w:cs="Times New Roman"/>
          <w:szCs w:val="28"/>
        </w:rPr>
        <w:t>ồ</w:t>
      </w:r>
      <w:r w:rsidRPr="001B4EB9">
        <w:rPr>
          <w:rFonts w:cs="Times New Roman"/>
          <w:szCs w:val="28"/>
        </w:rPr>
        <w:t xml:space="preserve"> D</w:t>
      </w:r>
      <w:r w:rsidRPr="001B4EB9">
        <w:rPr>
          <w:rFonts w:cs="Times New Roman"/>
          <w:szCs w:val="28"/>
        </w:rPr>
        <w:t>ầ</w:t>
      </w:r>
      <w:r w:rsidRPr="001B4EB9">
        <w:rPr>
          <w:rFonts w:cs="Times New Roman"/>
          <w:szCs w:val="28"/>
        </w:rPr>
        <w:t>u Ti</w:t>
      </w:r>
      <w:r w:rsidRPr="001B4EB9">
        <w:rPr>
          <w:rFonts w:cs="Times New Roman"/>
          <w:szCs w:val="28"/>
        </w:rPr>
        <w:t>ế</w:t>
      </w:r>
      <w:r w:rsidRPr="001B4EB9">
        <w:rPr>
          <w:rFonts w:cs="Times New Roman"/>
          <w:szCs w:val="28"/>
        </w:rPr>
        <w:t>ng đã d</w:t>
      </w:r>
      <w:r w:rsidRPr="001B4EB9">
        <w:rPr>
          <w:rFonts w:cs="Times New Roman"/>
          <w:szCs w:val="28"/>
        </w:rPr>
        <w:t>ẫ</w:t>
      </w:r>
      <w:r w:rsidRPr="001B4EB9">
        <w:rPr>
          <w:rFonts w:cs="Times New Roman"/>
          <w:szCs w:val="28"/>
        </w:rPr>
        <w:t>n nư</w:t>
      </w:r>
      <w:r w:rsidRPr="001B4EB9">
        <w:rPr>
          <w:rFonts w:cs="Times New Roman"/>
          <w:szCs w:val="28"/>
        </w:rPr>
        <w:t>ớ</w:t>
      </w:r>
      <w:r w:rsidRPr="001B4EB9">
        <w:rPr>
          <w:rFonts w:cs="Times New Roman"/>
          <w:szCs w:val="28"/>
        </w:rPr>
        <w:t>c tư</w:t>
      </w:r>
      <w:r w:rsidRPr="001B4EB9">
        <w:rPr>
          <w:rFonts w:cs="Times New Roman"/>
          <w:szCs w:val="28"/>
        </w:rPr>
        <w:t>ớ</w:t>
      </w:r>
      <w:r w:rsidRPr="001B4EB9">
        <w:rPr>
          <w:rFonts w:cs="Times New Roman"/>
          <w:szCs w:val="28"/>
        </w:rPr>
        <w:t>i tiêu tr</w:t>
      </w:r>
      <w:r w:rsidRPr="001B4EB9">
        <w:rPr>
          <w:rFonts w:cs="Times New Roman"/>
          <w:szCs w:val="28"/>
        </w:rPr>
        <w:t>ự</w:t>
      </w:r>
      <w:r w:rsidRPr="001B4EB9">
        <w:rPr>
          <w:rFonts w:cs="Times New Roman"/>
          <w:szCs w:val="28"/>
        </w:rPr>
        <w:t>c ti</w:t>
      </w:r>
      <w:r w:rsidRPr="001B4EB9">
        <w:rPr>
          <w:rFonts w:cs="Times New Roman"/>
          <w:szCs w:val="28"/>
        </w:rPr>
        <w:t>ế</w:t>
      </w:r>
      <w:r w:rsidRPr="001B4EB9">
        <w:rPr>
          <w:rFonts w:cs="Times New Roman"/>
          <w:szCs w:val="28"/>
        </w:rPr>
        <w:t>p cho hơn 100.000 ha đ</w:t>
      </w:r>
      <w:r w:rsidRPr="001B4EB9">
        <w:rPr>
          <w:rFonts w:cs="Times New Roman"/>
          <w:szCs w:val="28"/>
        </w:rPr>
        <w:t>ồ</w:t>
      </w:r>
      <w:r w:rsidRPr="001B4EB9">
        <w:rPr>
          <w:rFonts w:cs="Times New Roman"/>
          <w:szCs w:val="28"/>
        </w:rPr>
        <w:t>ng ru</w:t>
      </w:r>
      <w:r w:rsidRPr="001B4EB9">
        <w:rPr>
          <w:rFonts w:cs="Times New Roman"/>
          <w:szCs w:val="28"/>
        </w:rPr>
        <w:t>ộ</w:t>
      </w:r>
      <w:r w:rsidRPr="001B4EB9">
        <w:rPr>
          <w:rFonts w:cs="Times New Roman"/>
          <w:szCs w:val="28"/>
        </w:rPr>
        <w:t>ng, cung c</w:t>
      </w:r>
      <w:r w:rsidRPr="001B4EB9">
        <w:rPr>
          <w:rFonts w:cs="Times New Roman"/>
          <w:szCs w:val="28"/>
        </w:rPr>
        <w:t>ấ</w:t>
      </w:r>
      <w:r w:rsidRPr="001B4EB9">
        <w:rPr>
          <w:rFonts w:cs="Times New Roman"/>
          <w:szCs w:val="28"/>
        </w:rPr>
        <w:t>p g</w:t>
      </w:r>
      <w:r w:rsidRPr="001B4EB9">
        <w:rPr>
          <w:rFonts w:cs="Times New Roman"/>
          <w:szCs w:val="28"/>
        </w:rPr>
        <w:t>ầ</w:t>
      </w:r>
      <w:r w:rsidRPr="001B4EB9">
        <w:rPr>
          <w:rFonts w:cs="Times New Roman"/>
          <w:szCs w:val="28"/>
        </w:rPr>
        <w:t>n 100 tri</w:t>
      </w:r>
      <w:r w:rsidRPr="001B4EB9">
        <w:rPr>
          <w:rFonts w:cs="Times New Roman"/>
          <w:szCs w:val="28"/>
        </w:rPr>
        <w:t>ệ</w:t>
      </w:r>
      <w:r w:rsidRPr="001B4EB9">
        <w:rPr>
          <w:rFonts w:cs="Times New Roman"/>
          <w:szCs w:val="28"/>
        </w:rPr>
        <w:t>u m</w:t>
      </w:r>
      <w:r w:rsidRPr="001B4EB9">
        <w:rPr>
          <w:rFonts w:cs="Times New Roman"/>
          <w:szCs w:val="28"/>
          <w:vertAlign w:val="superscript"/>
        </w:rPr>
        <w:t>3</w:t>
      </w:r>
      <w:r w:rsidRPr="001B4EB9">
        <w:rPr>
          <w:rFonts w:cs="Times New Roman"/>
          <w:szCs w:val="28"/>
        </w:rPr>
        <w:t xml:space="preserve"> nư</w:t>
      </w:r>
      <w:r w:rsidRPr="001B4EB9">
        <w:rPr>
          <w:rFonts w:cs="Times New Roman"/>
          <w:szCs w:val="28"/>
        </w:rPr>
        <w:t>ớ</w:t>
      </w:r>
      <w:r w:rsidRPr="001B4EB9">
        <w:rPr>
          <w:rFonts w:cs="Times New Roman"/>
          <w:szCs w:val="28"/>
        </w:rPr>
        <w:t>c ng</w:t>
      </w:r>
      <w:r w:rsidRPr="001B4EB9">
        <w:rPr>
          <w:rFonts w:cs="Times New Roman"/>
          <w:szCs w:val="28"/>
        </w:rPr>
        <w:t>ọ</w:t>
      </w:r>
      <w:r w:rsidRPr="001B4EB9">
        <w:rPr>
          <w:rFonts w:cs="Times New Roman"/>
          <w:szCs w:val="28"/>
        </w:rPr>
        <w:t>t cho các ngành công nghi</w:t>
      </w:r>
      <w:r w:rsidRPr="001B4EB9">
        <w:rPr>
          <w:rFonts w:cs="Times New Roman"/>
          <w:szCs w:val="28"/>
        </w:rPr>
        <w:t>ệ</w:t>
      </w:r>
      <w:r w:rsidRPr="001B4EB9">
        <w:rPr>
          <w:rFonts w:cs="Times New Roman"/>
          <w:szCs w:val="28"/>
        </w:rPr>
        <w:t>p và</w:t>
      </w:r>
      <w:r w:rsidRPr="001B4EB9">
        <w:rPr>
          <w:rFonts w:cs="Times New Roman"/>
          <w:szCs w:val="28"/>
        </w:rPr>
        <w:t xml:space="preserve"> sinh ho</w:t>
      </w:r>
      <w:r w:rsidRPr="001B4EB9">
        <w:rPr>
          <w:rFonts w:cs="Times New Roman"/>
          <w:szCs w:val="28"/>
        </w:rPr>
        <w:t>ạ</w:t>
      </w:r>
      <w:r w:rsidRPr="001B4EB9">
        <w:rPr>
          <w:rFonts w:cs="Times New Roman"/>
          <w:szCs w:val="28"/>
        </w:rPr>
        <w:t>t cho Tây Ninh, Thành ph</w:t>
      </w:r>
      <w:r w:rsidRPr="001B4EB9">
        <w:rPr>
          <w:rFonts w:cs="Times New Roman"/>
          <w:szCs w:val="28"/>
        </w:rPr>
        <w:t>ố</w:t>
      </w:r>
      <w:r w:rsidRPr="001B4EB9">
        <w:rPr>
          <w:rFonts w:cs="Times New Roman"/>
          <w:szCs w:val="28"/>
        </w:rPr>
        <w:t xml:space="preserve"> H</w:t>
      </w:r>
      <w:r w:rsidRPr="001B4EB9">
        <w:rPr>
          <w:rFonts w:cs="Times New Roman"/>
          <w:szCs w:val="28"/>
        </w:rPr>
        <w:t>ồ</w:t>
      </w:r>
      <w:r w:rsidRPr="001B4EB9">
        <w:rPr>
          <w:rFonts w:cs="Times New Roman"/>
          <w:szCs w:val="28"/>
        </w:rPr>
        <w:t xml:space="preserve"> Chí Minh, Bình Dương, Long An,… </w:t>
      </w:r>
    </w:p>
    <w:p w14:paraId="04B6BF47" w14:textId="60EE7DF2"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ng thu</w:t>
      </w:r>
      <w:r w:rsidRPr="001B4EB9">
        <w:rPr>
          <w:rFonts w:cs="Times New Roman"/>
          <w:szCs w:val="28"/>
        </w:rPr>
        <w:t>ỷ</w:t>
      </w:r>
      <w:r w:rsidRPr="001B4EB9">
        <w:rPr>
          <w:rFonts w:cs="Times New Roman"/>
          <w:szCs w:val="28"/>
        </w:rPr>
        <w:t xml:space="preserve"> l</w:t>
      </w:r>
      <w:r w:rsidRPr="001B4EB9">
        <w:rPr>
          <w:rFonts w:cs="Times New Roman"/>
          <w:szCs w:val="28"/>
        </w:rPr>
        <w:t>ợ</w:t>
      </w:r>
      <w:r w:rsidRPr="001B4EB9">
        <w:rPr>
          <w:rFonts w:cs="Times New Roman"/>
          <w:szCs w:val="28"/>
        </w:rPr>
        <w:t>i đã đư</w:t>
      </w:r>
      <w:r w:rsidRPr="001B4EB9">
        <w:rPr>
          <w:rFonts w:cs="Times New Roman"/>
          <w:szCs w:val="28"/>
        </w:rPr>
        <w:t>ợ</w:t>
      </w:r>
      <w:r w:rsidRPr="001B4EB9">
        <w:rPr>
          <w:rFonts w:cs="Times New Roman"/>
          <w:szCs w:val="28"/>
        </w:rPr>
        <w:t>c kiên c</w:t>
      </w:r>
      <w:r w:rsidRPr="001B4EB9">
        <w:rPr>
          <w:rFonts w:cs="Times New Roman"/>
          <w:szCs w:val="28"/>
        </w:rPr>
        <w:t>ố</w:t>
      </w:r>
      <w:r w:rsidRPr="001B4EB9">
        <w:rPr>
          <w:rFonts w:cs="Times New Roman"/>
          <w:szCs w:val="28"/>
        </w:rPr>
        <w:t xml:space="preserve"> hoá và nâng cao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s</w:t>
      </w:r>
      <w:r w:rsidRPr="001B4EB9">
        <w:rPr>
          <w:rFonts w:cs="Times New Roman"/>
          <w:szCs w:val="28"/>
        </w:rPr>
        <w:t>ử</w:t>
      </w:r>
      <w:r w:rsidRPr="001B4EB9">
        <w:rPr>
          <w:rFonts w:cs="Times New Roman"/>
          <w:szCs w:val="28"/>
        </w:rPr>
        <w:t xml:space="preserve"> d</w:t>
      </w:r>
      <w:r w:rsidRPr="001B4EB9">
        <w:rPr>
          <w:rFonts w:cs="Times New Roman"/>
          <w:szCs w:val="28"/>
        </w:rPr>
        <w:t>ụ</w:t>
      </w:r>
      <w:r w:rsidRPr="001B4EB9">
        <w:rPr>
          <w:rFonts w:cs="Times New Roman"/>
          <w:szCs w:val="28"/>
        </w:rPr>
        <w:t>ng nư</w:t>
      </w:r>
      <w:r w:rsidRPr="001B4EB9">
        <w:rPr>
          <w:rFonts w:cs="Times New Roman"/>
          <w:szCs w:val="28"/>
        </w:rPr>
        <w:t>ớ</w:t>
      </w:r>
      <w:r w:rsidRPr="001B4EB9">
        <w:rPr>
          <w:rFonts w:cs="Times New Roman"/>
          <w:szCs w:val="28"/>
        </w:rPr>
        <w:t>c. H</w:t>
      </w:r>
      <w:r w:rsidRPr="001B4EB9">
        <w:rPr>
          <w:rFonts w:cs="Times New Roman"/>
          <w:szCs w:val="28"/>
        </w:rPr>
        <w:t>ệ</w:t>
      </w:r>
      <w:r w:rsidRPr="001B4EB9">
        <w:rPr>
          <w:rFonts w:cs="Times New Roman"/>
          <w:szCs w:val="28"/>
        </w:rPr>
        <w:t xml:space="preserve"> th</w:t>
      </w:r>
      <w:r w:rsidRPr="001B4EB9">
        <w:rPr>
          <w:rFonts w:cs="Times New Roman"/>
          <w:szCs w:val="28"/>
        </w:rPr>
        <w:t>ố</w:t>
      </w:r>
      <w:r w:rsidRPr="001B4EB9">
        <w:rPr>
          <w:rFonts w:cs="Times New Roman"/>
          <w:szCs w:val="28"/>
        </w:rPr>
        <w:t>ng th</w:t>
      </w:r>
      <w:r w:rsidRPr="001B4EB9">
        <w:rPr>
          <w:rFonts w:cs="Times New Roman"/>
          <w:szCs w:val="28"/>
        </w:rPr>
        <w:t>ủ</w:t>
      </w:r>
      <w:r w:rsidRPr="001B4EB9">
        <w:rPr>
          <w:rFonts w:cs="Times New Roman"/>
          <w:szCs w:val="28"/>
        </w:rPr>
        <w:t>y l</w:t>
      </w:r>
      <w:r w:rsidRPr="001B4EB9">
        <w:rPr>
          <w:rFonts w:cs="Times New Roman"/>
          <w:szCs w:val="28"/>
        </w:rPr>
        <w:t>ợ</w:t>
      </w:r>
      <w:r w:rsidRPr="001B4EB9">
        <w:rPr>
          <w:rFonts w:cs="Times New Roman"/>
          <w:szCs w:val="28"/>
        </w:rPr>
        <w:t>i ph</w:t>
      </w:r>
      <w:r w:rsidRPr="001B4EB9">
        <w:rPr>
          <w:rFonts w:cs="Times New Roman"/>
          <w:szCs w:val="28"/>
        </w:rPr>
        <w:t>ụ</w:t>
      </w:r>
      <w:r w:rsidRPr="001B4EB9">
        <w:rPr>
          <w:rFonts w:cs="Times New Roman"/>
          <w:szCs w:val="28"/>
        </w:rPr>
        <w:t>c v</w:t>
      </w:r>
      <w:r w:rsidRPr="001B4EB9">
        <w:rPr>
          <w:rFonts w:cs="Times New Roman"/>
          <w:szCs w:val="28"/>
        </w:rPr>
        <w:t>ụ</w:t>
      </w:r>
      <w:r w:rsidRPr="001B4EB9">
        <w:rPr>
          <w:rFonts w:cs="Times New Roman"/>
          <w:szCs w:val="28"/>
        </w:rPr>
        <w:t xml:space="preserve"> nông nghi</w:t>
      </w:r>
      <w:r w:rsidRPr="001B4EB9">
        <w:rPr>
          <w:rFonts w:cs="Times New Roman"/>
          <w:szCs w:val="28"/>
        </w:rPr>
        <w:t>ệ</w:t>
      </w:r>
      <w:r w:rsidRPr="001B4EB9">
        <w:rPr>
          <w:rFonts w:cs="Times New Roman"/>
          <w:szCs w:val="28"/>
        </w:rPr>
        <w:t>p đư</w:t>
      </w:r>
      <w:r w:rsidRPr="001B4EB9">
        <w:rPr>
          <w:rFonts w:cs="Times New Roman"/>
          <w:szCs w:val="28"/>
        </w:rPr>
        <w:t>ợ</w:t>
      </w:r>
      <w:r w:rsidRPr="001B4EB9">
        <w:rPr>
          <w:rFonts w:cs="Times New Roman"/>
          <w:szCs w:val="28"/>
        </w:rPr>
        <w:t>c t</w:t>
      </w:r>
      <w:r w:rsidRPr="001B4EB9">
        <w:rPr>
          <w:rFonts w:cs="Times New Roman"/>
          <w:szCs w:val="28"/>
        </w:rPr>
        <w:t>ậ</w:t>
      </w:r>
      <w:r w:rsidRPr="001B4EB9">
        <w:rPr>
          <w:rFonts w:cs="Times New Roman"/>
          <w:szCs w:val="28"/>
        </w:rPr>
        <w:t>p trung đ</w:t>
      </w:r>
      <w:r w:rsidRPr="001B4EB9">
        <w:rPr>
          <w:rFonts w:cs="Times New Roman"/>
          <w:szCs w:val="28"/>
        </w:rPr>
        <w:t>ầ</w:t>
      </w:r>
      <w:r w:rsidRPr="001B4EB9">
        <w:rPr>
          <w:rFonts w:cs="Times New Roman"/>
          <w:szCs w:val="28"/>
        </w:rPr>
        <w:t>u tư. N</w:t>
      </w:r>
      <w:r w:rsidRPr="001B4EB9">
        <w:rPr>
          <w:rFonts w:cs="Times New Roman"/>
          <w:szCs w:val="28"/>
        </w:rPr>
        <w:t>ế</w:t>
      </w:r>
      <w:r w:rsidRPr="001B4EB9">
        <w:rPr>
          <w:rFonts w:cs="Times New Roman"/>
          <w:szCs w:val="28"/>
        </w:rPr>
        <w:t>u như đ</w:t>
      </w:r>
      <w:r w:rsidRPr="001B4EB9">
        <w:rPr>
          <w:rFonts w:cs="Times New Roman"/>
          <w:szCs w:val="28"/>
        </w:rPr>
        <w:t>ế</w:t>
      </w:r>
      <w:r w:rsidRPr="001B4EB9">
        <w:rPr>
          <w:rFonts w:cs="Times New Roman"/>
          <w:szCs w:val="28"/>
        </w:rPr>
        <w:t>n năm 2015 t</w:t>
      </w:r>
      <w:r w:rsidRPr="001B4EB9">
        <w:rPr>
          <w:rFonts w:cs="Times New Roman"/>
          <w:szCs w:val="28"/>
        </w:rPr>
        <w:t>ổ</w:t>
      </w:r>
      <w:r w:rsidRPr="001B4EB9">
        <w:rPr>
          <w:rFonts w:cs="Times New Roman"/>
          <w:szCs w:val="28"/>
        </w:rPr>
        <w:t>ng chi</w:t>
      </w:r>
      <w:r w:rsidRPr="001B4EB9">
        <w:rPr>
          <w:rFonts w:cs="Times New Roman"/>
          <w:szCs w:val="28"/>
        </w:rPr>
        <w:t>ề</w:t>
      </w:r>
      <w:r w:rsidRPr="001B4EB9">
        <w:rPr>
          <w:rFonts w:cs="Times New Roman"/>
          <w:szCs w:val="28"/>
        </w:rPr>
        <w:t>u dài kênh trên đ</w:t>
      </w:r>
      <w:r w:rsidRPr="001B4EB9">
        <w:rPr>
          <w:rFonts w:cs="Times New Roman"/>
          <w:szCs w:val="28"/>
        </w:rPr>
        <w:t>ị</w:t>
      </w:r>
      <w:r w:rsidRPr="001B4EB9">
        <w:rPr>
          <w:rFonts w:cs="Times New Roman"/>
          <w:szCs w:val="28"/>
        </w:rPr>
        <w:t>a bà</w:t>
      </w:r>
      <w:r w:rsidRPr="001B4EB9">
        <w:rPr>
          <w:rFonts w:cs="Times New Roman"/>
          <w:szCs w:val="28"/>
        </w:rPr>
        <w:t>n t</w:t>
      </w:r>
      <w:r w:rsidRPr="001B4EB9">
        <w:rPr>
          <w:rFonts w:cs="Times New Roman"/>
          <w:szCs w:val="28"/>
        </w:rPr>
        <w:t>ỉ</w:t>
      </w:r>
      <w:r w:rsidRPr="001B4EB9">
        <w:rPr>
          <w:rFonts w:cs="Times New Roman"/>
          <w:szCs w:val="28"/>
        </w:rPr>
        <w:t>nh đ</w:t>
      </w:r>
      <w:r w:rsidRPr="001B4EB9">
        <w:rPr>
          <w:rFonts w:cs="Times New Roman"/>
          <w:szCs w:val="28"/>
        </w:rPr>
        <w:t>ạ</w:t>
      </w:r>
      <w:r w:rsidRPr="001B4EB9">
        <w:rPr>
          <w:rFonts w:cs="Times New Roman"/>
          <w:szCs w:val="28"/>
        </w:rPr>
        <w:t xml:space="preserve">t trên 2.285km </w:t>
      </w:r>
      <w:r w:rsidRPr="001B4EB9">
        <w:rPr>
          <w:rFonts w:cs="Times New Roman"/>
          <w:i/>
          <w:iCs/>
          <w:szCs w:val="28"/>
        </w:rPr>
        <w:t>(trong đó hơn 40% đã đư</w:t>
      </w:r>
      <w:r w:rsidRPr="001B4EB9">
        <w:rPr>
          <w:rFonts w:cs="Times New Roman"/>
          <w:i/>
          <w:iCs/>
          <w:szCs w:val="28"/>
        </w:rPr>
        <w:t>ợ</w:t>
      </w:r>
      <w:r w:rsidRPr="001B4EB9">
        <w:rPr>
          <w:rFonts w:cs="Times New Roman"/>
          <w:i/>
          <w:iCs/>
          <w:szCs w:val="28"/>
        </w:rPr>
        <w:t>c kiên c</w:t>
      </w:r>
      <w:r w:rsidRPr="001B4EB9">
        <w:rPr>
          <w:rFonts w:cs="Times New Roman"/>
          <w:i/>
          <w:iCs/>
          <w:szCs w:val="28"/>
        </w:rPr>
        <w:t>ố</w:t>
      </w:r>
      <w:r w:rsidRPr="001B4EB9">
        <w:rPr>
          <w:rFonts w:cs="Times New Roman"/>
          <w:i/>
          <w:iCs/>
          <w:szCs w:val="28"/>
        </w:rPr>
        <w:t xml:space="preserve"> hóa)</w:t>
      </w:r>
      <w:r w:rsidRPr="001B4EB9">
        <w:rPr>
          <w:rFonts w:cs="Times New Roman"/>
          <w:szCs w:val="28"/>
        </w:rPr>
        <w:t>, đ</w:t>
      </w:r>
      <w:r w:rsidRPr="001B4EB9">
        <w:rPr>
          <w:rFonts w:cs="Times New Roman"/>
          <w:szCs w:val="28"/>
        </w:rPr>
        <w:t>ả</w:t>
      </w:r>
      <w:r w:rsidRPr="001B4EB9">
        <w:rPr>
          <w:rFonts w:cs="Times New Roman"/>
          <w:szCs w:val="28"/>
        </w:rPr>
        <w:t>m b</w:t>
      </w:r>
      <w:r w:rsidRPr="001B4EB9">
        <w:rPr>
          <w:rFonts w:cs="Times New Roman"/>
          <w:szCs w:val="28"/>
        </w:rPr>
        <w:t>ả</w:t>
      </w:r>
      <w:r w:rsidRPr="001B4EB9">
        <w:rPr>
          <w:rFonts w:cs="Times New Roman"/>
          <w:szCs w:val="28"/>
        </w:rPr>
        <w:t>o năng l</w:t>
      </w:r>
      <w:r w:rsidRPr="001B4EB9">
        <w:rPr>
          <w:rFonts w:cs="Times New Roman"/>
          <w:szCs w:val="28"/>
        </w:rPr>
        <w:t>ự</w:t>
      </w:r>
      <w:r w:rsidRPr="001B4EB9">
        <w:rPr>
          <w:rFonts w:cs="Times New Roman"/>
          <w:szCs w:val="28"/>
        </w:rPr>
        <w:t>c tư</w:t>
      </w:r>
      <w:r w:rsidRPr="001B4EB9">
        <w:rPr>
          <w:rFonts w:cs="Times New Roman"/>
          <w:szCs w:val="28"/>
        </w:rPr>
        <w:t>ớ</w:t>
      </w:r>
      <w:r w:rsidRPr="001B4EB9">
        <w:rPr>
          <w:rFonts w:cs="Times New Roman"/>
          <w:szCs w:val="28"/>
        </w:rPr>
        <w:t>i tiêu, c</w:t>
      </w:r>
      <w:r w:rsidRPr="001B4EB9">
        <w:rPr>
          <w:rFonts w:cs="Times New Roman"/>
          <w:szCs w:val="28"/>
        </w:rPr>
        <w:t>ấ</w:t>
      </w:r>
      <w:r w:rsidRPr="001B4EB9">
        <w:rPr>
          <w:rFonts w:cs="Times New Roman"/>
          <w:szCs w:val="28"/>
        </w:rPr>
        <w:t>p nư</w:t>
      </w:r>
      <w:r w:rsidRPr="001B4EB9">
        <w:rPr>
          <w:rFonts w:cs="Times New Roman"/>
          <w:szCs w:val="28"/>
        </w:rPr>
        <w:t>ớ</w:t>
      </w:r>
      <w:r w:rsidRPr="001B4EB9">
        <w:rPr>
          <w:rFonts w:cs="Times New Roman"/>
          <w:szCs w:val="28"/>
        </w:rPr>
        <w:t xml:space="preserve">c và </w:t>
      </w:r>
      <w:r w:rsidRPr="001B4EB9">
        <w:rPr>
          <w:rFonts w:cs="Times New Roman"/>
          <w:szCs w:val="28"/>
        </w:rPr>
        <w:t>ứ</w:t>
      </w:r>
      <w:r w:rsidRPr="001B4EB9">
        <w:rPr>
          <w:rFonts w:cs="Times New Roman"/>
          <w:szCs w:val="28"/>
        </w:rPr>
        <w:t>ng phó v</w:t>
      </w:r>
      <w:r w:rsidRPr="001B4EB9">
        <w:rPr>
          <w:rFonts w:cs="Times New Roman"/>
          <w:szCs w:val="28"/>
        </w:rPr>
        <w:t>ớ</w:t>
      </w:r>
      <w:r w:rsidRPr="001B4EB9">
        <w:rPr>
          <w:rFonts w:cs="Times New Roman"/>
          <w:szCs w:val="28"/>
        </w:rPr>
        <w:t>i bi</w:t>
      </w:r>
      <w:r w:rsidRPr="001B4EB9">
        <w:rPr>
          <w:rFonts w:cs="Times New Roman"/>
          <w:szCs w:val="28"/>
        </w:rPr>
        <w:t>ế</w:t>
      </w:r>
      <w:r w:rsidRPr="001B4EB9">
        <w:rPr>
          <w:rFonts w:cs="Times New Roman"/>
          <w:szCs w:val="28"/>
        </w:rPr>
        <w:t>n đ</w:t>
      </w:r>
      <w:r w:rsidRPr="001B4EB9">
        <w:rPr>
          <w:rFonts w:cs="Times New Roman"/>
          <w:szCs w:val="28"/>
        </w:rPr>
        <w:t>ổ</w:t>
      </w:r>
      <w:r w:rsidRPr="001B4EB9">
        <w:rPr>
          <w:rFonts w:cs="Times New Roman"/>
          <w:szCs w:val="28"/>
        </w:rPr>
        <w:t>i khí h</w:t>
      </w:r>
      <w:r w:rsidRPr="001B4EB9">
        <w:rPr>
          <w:rFonts w:cs="Times New Roman"/>
          <w:szCs w:val="28"/>
        </w:rPr>
        <w:t>ậ</w:t>
      </w:r>
      <w:r w:rsidRPr="001B4EB9">
        <w:rPr>
          <w:rFonts w:cs="Times New Roman"/>
          <w:szCs w:val="28"/>
        </w:rPr>
        <w:t>u cho trên 142.000 ha đ</w:t>
      </w:r>
      <w:r w:rsidRPr="001B4EB9">
        <w:rPr>
          <w:rFonts w:cs="Times New Roman"/>
          <w:szCs w:val="28"/>
        </w:rPr>
        <w:t>ấ</w:t>
      </w:r>
      <w:r w:rsidRPr="001B4EB9">
        <w:rPr>
          <w:rFonts w:cs="Times New Roman"/>
          <w:szCs w:val="28"/>
        </w:rPr>
        <w:t xml:space="preserve">t canh tác. </w:t>
      </w:r>
      <w:r w:rsidR="004F33BA" w:rsidRPr="001B4EB9">
        <w:rPr>
          <w:rFonts w:cs="Times New Roman"/>
          <w:szCs w:val="28"/>
        </w:rPr>
        <w:t>Đ</w:t>
      </w:r>
      <w:r w:rsidRPr="001B4EB9">
        <w:rPr>
          <w:rFonts w:cs="Times New Roman"/>
          <w:szCs w:val="28"/>
        </w:rPr>
        <w:t>ế</w:t>
      </w:r>
      <w:r w:rsidRPr="001B4EB9">
        <w:rPr>
          <w:rFonts w:cs="Times New Roman"/>
          <w:szCs w:val="28"/>
        </w:rPr>
        <w:t>n nay, h</w:t>
      </w:r>
      <w:r w:rsidRPr="001B4EB9">
        <w:rPr>
          <w:rFonts w:cs="Times New Roman"/>
          <w:szCs w:val="28"/>
        </w:rPr>
        <w:t>ệ</w:t>
      </w:r>
      <w:r w:rsidRPr="001B4EB9">
        <w:rPr>
          <w:rFonts w:cs="Times New Roman"/>
          <w:szCs w:val="28"/>
        </w:rPr>
        <w:t xml:space="preserve"> th</w:t>
      </w:r>
      <w:r w:rsidRPr="001B4EB9">
        <w:rPr>
          <w:rFonts w:cs="Times New Roman"/>
          <w:szCs w:val="28"/>
        </w:rPr>
        <w:t>ố</w:t>
      </w:r>
      <w:r w:rsidRPr="001B4EB9">
        <w:rPr>
          <w:rFonts w:cs="Times New Roman"/>
          <w:szCs w:val="28"/>
        </w:rPr>
        <w:t>ng kênh mương không ch</w:t>
      </w:r>
      <w:r w:rsidRPr="001B4EB9">
        <w:rPr>
          <w:rFonts w:cs="Times New Roman"/>
          <w:szCs w:val="28"/>
        </w:rPr>
        <w:t>ỉ</w:t>
      </w:r>
      <w:r w:rsidRPr="001B4EB9">
        <w:rPr>
          <w:rFonts w:cs="Times New Roman"/>
          <w:szCs w:val="28"/>
        </w:rPr>
        <w:t xml:space="preserve"> đư</w:t>
      </w:r>
      <w:r w:rsidRPr="001B4EB9">
        <w:rPr>
          <w:rFonts w:cs="Times New Roman"/>
          <w:szCs w:val="28"/>
        </w:rPr>
        <w:t>ợ</w:t>
      </w:r>
      <w:r w:rsidRPr="001B4EB9">
        <w:rPr>
          <w:rFonts w:cs="Times New Roman"/>
          <w:szCs w:val="28"/>
        </w:rPr>
        <w:t>c phát tri</w:t>
      </w:r>
      <w:r w:rsidRPr="001B4EB9">
        <w:rPr>
          <w:rFonts w:cs="Times New Roman"/>
          <w:szCs w:val="28"/>
        </w:rPr>
        <w:t>ể</w:t>
      </w:r>
      <w:r w:rsidRPr="001B4EB9">
        <w:rPr>
          <w:rFonts w:cs="Times New Roman"/>
          <w:szCs w:val="28"/>
        </w:rPr>
        <w:t>n mà còn đư</w:t>
      </w:r>
      <w:r w:rsidRPr="001B4EB9">
        <w:rPr>
          <w:rFonts w:cs="Times New Roman"/>
          <w:szCs w:val="28"/>
        </w:rPr>
        <w:t>ợ</w:t>
      </w:r>
      <w:r w:rsidRPr="001B4EB9">
        <w:rPr>
          <w:rFonts w:cs="Times New Roman"/>
          <w:szCs w:val="28"/>
        </w:rPr>
        <w:t>c kiên c</w:t>
      </w:r>
      <w:r w:rsidRPr="001B4EB9">
        <w:rPr>
          <w:rFonts w:cs="Times New Roman"/>
          <w:szCs w:val="28"/>
        </w:rPr>
        <w:t>ố</w:t>
      </w:r>
      <w:r w:rsidRPr="001B4EB9">
        <w:rPr>
          <w:rFonts w:cs="Times New Roman"/>
          <w:szCs w:val="28"/>
        </w:rPr>
        <w:t xml:space="preserve"> bê tông hoá, c</w:t>
      </w:r>
      <w:r w:rsidRPr="001B4EB9">
        <w:rPr>
          <w:rFonts w:cs="Times New Roman"/>
          <w:szCs w:val="28"/>
        </w:rPr>
        <w:t>ó h</w:t>
      </w:r>
      <w:r w:rsidRPr="001B4EB9">
        <w:rPr>
          <w:rFonts w:cs="Times New Roman"/>
          <w:szCs w:val="28"/>
        </w:rPr>
        <w:t>ệ</w:t>
      </w:r>
      <w:r w:rsidRPr="001B4EB9">
        <w:rPr>
          <w:rFonts w:cs="Times New Roman"/>
          <w:szCs w:val="28"/>
        </w:rPr>
        <w:t xml:space="preserve"> th</w:t>
      </w:r>
      <w:r w:rsidRPr="001B4EB9">
        <w:rPr>
          <w:rFonts w:cs="Times New Roman"/>
          <w:szCs w:val="28"/>
        </w:rPr>
        <w:t>ố</w:t>
      </w:r>
      <w:r w:rsidRPr="001B4EB9">
        <w:rPr>
          <w:rFonts w:cs="Times New Roman"/>
          <w:szCs w:val="28"/>
        </w:rPr>
        <w:t>ng quan tr</w:t>
      </w:r>
      <w:r w:rsidRPr="001B4EB9">
        <w:rPr>
          <w:rFonts w:cs="Times New Roman"/>
          <w:szCs w:val="28"/>
        </w:rPr>
        <w:t>ắ</w:t>
      </w:r>
      <w:r w:rsidRPr="001B4EB9">
        <w:rPr>
          <w:rFonts w:cs="Times New Roman"/>
          <w:szCs w:val="28"/>
        </w:rPr>
        <w:t>c hi</w:t>
      </w:r>
      <w:r w:rsidRPr="001B4EB9">
        <w:rPr>
          <w:rFonts w:cs="Times New Roman"/>
          <w:szCs w:val="28"/>
        </w:rPr>
        <w:t>ệ</w:t>
      </w:r>
      <w:r w:rsidRPr="001B4EB9">
        <w:rPr>
          <w:rFonts w:cs="Times New Roman"/>
          <w:szCs w:val="28"/>
        </w:rPr>
        <w:t>n đ</w:t>
      </w:r>
      <w:r w:rsidRPr="001B4EB9">
        <w:rPr>
          <w:rFonts w:cs="Times New Roman"/>
          <w:szCs w:val="28"/>
        </w:rPr>
        <w:t>ạ</w:t>
      </w:r>
      <w:r w:rsidRPr="001B4EB9">
        <w:rPr>
          <w:rFonts w:cs="Times New Roman"/>
          <w:szCs w:val="28"/>
        </w:rPr>
        <w:t>i. Năm 2022, t</w:t>
      </w:r>
      <w:r w:rsidRPr="001B4EB9">
        <w:rPr>
          <w:rFonts w:cs="Times New Roman"/>
          <w:szCs w:val="28"/>
        </w:rPr>
        <w:t>ỉ</w:t>
      </w:r>
      <w:r w:rsidRPr="001B4EB9">
        <w:rPr>
          <w:rFonts w:cs="Times New Roman"/>
          <w:szCs w:val="28"/>
        </w:rPr>
        <w:t>nh đã đ</w:t>
      </w:r>
      <w:r w:rsidRPr="001B4EB9">
        <w:rPr>
          <w:rFonts w:cs="Times New Roman"/>
          <w:szCs w:val="28"/>
        </w:rPr>
        <w:t>ầ</w:t>
      </w:r>
      <w:r w:rsidRPr="001B4EB9">
        <w:rPr>
          <w:rFonts w:cs="Times New Roman"/>
          <w:szCs w:val="28"/>
        </w:rPr>
        <w:t>u tư, hoàn thành siêu d</w:t>
      </w:r>
      <w:r w:rsidRPr="001B4EB9">
        <w:rPr>
          <w:rFonts w:cs="Times New Roman"/>
          <w:szCs w:val="28"/>
        </w:rPr>
        <w:t>ự</w:t>
      </w:r>
      <w:r w:rsidRPr="001B4EB9">
        <w:rPr>
          <w:rFonts w:cs="Times New Roman"/>
          <w:szCs w:val="28"/>
        </w:rPr>
        <w:t xml:space="preserve"> án th</w:t>
      </w:r>
      <w:r w:rsidRPr="001B4EB9">
        <w:rPr>
          <w:rFonts w:cs="Times New Roman"/>
          <w:szCs w:val="28"/>
        </w:rPr>
        <w:t>ủ</w:t>
      </w:r>
      <w:r w:rsidRPr="001B4EB9">
        <w:rPr>
          <w:rFonts w:cs="Times New Roman"/>
          <w:szCs w:val="28"/>
        </w:rPr>
        <w:t>y l</w:t>
      </w:r>
      <w:r w:rsidRPr="001B4EB9">
        <w:rPr>
          <w:rFonts w:cs="Times New Roman"/>
          <w:szCs w:val="28"/>
        </w:rPr>
        <w:t>ợ</w:t>
      </w:r>
      <w:r w:rsidRPr="001B4EB9">
        <w:rPr>
          <w:rFonts w:cs="Times New Roman"/>
          <w:szCs w:val="28"/>
        </w:rPr>
        <w:t>i đư</w:t>
      </w:r>
      <w:r w:rsidRPr="001B4EB9">
        <w:rPr>
          <w:rFonts w:cs="Times New Roman"/>
          <w:szCs w:val="28"/>
        </w:rPr>
        <w:t>ờ</w:t>
      </w:r>
      <w:r w:rsidRPr="001B4EB9">
        <w:rPr>
          <w:rFonts w:cs="Times New Roman"/>
          <w:szCs w:val="28"/>
        </w:rPr>
        <w:t xml:space="preserve">ng </w:t>
      </w:r>
      <w:r w:rsidRPr="001B4EB9">
        <w:rPr>
          <w:rFonts w:cs="Times New Roman"/>
          <w:szCs w:val="28"/>
        </w:rPr>
        <w:t>ố</w:t>
      </w:r>
      <w:r w:rsidRPr="001B4EB9">
        <w:rPr>
          <w:rFonts w:cs="Times New Roman"/>
          <w:szCs w:val="28"/>
        </w:rPr>
        <w:t>ng đưa nư</w:t>
      </w:r>
      <w:r w:rsidRPr="001B4EB9">
        <w:rPr>
          <w:rFonts w:cs="Times New Roman"/>
          <w:szCs w:val="28"/>
        </w:rPr>
        <w:t>ớ</w:t>
      </w:r>
      <w:r w:rsidRPr="001B4EB9">
        <w:rPr>
          <w:rFonts w:cs="Times New Roman"/>
          <w:szCs w:val="28"/>
        </w:rPr>
        <w:t>c vư</w:t>
      </w:r>
      <w:r w:rsidRPr="001B4EB9">
        <w:rPr>
          <w:rFonts w:cs="Times New Roman"/>
          <w:szCs w:val="28"/>
        </w:rPr>
        <w:t>ợ</w:t>
      </w:r>
      <w:r w:rsidRPr="001B4EB9">
        <w:rPr>
          <w:rFonts w:cs="Times New Roman"/>
          <w:szCs w:val="28"/>
        </w:rPr>
        <w:t>t sông Vàm C</w:t>
      </w:r>
      <w:r w:rsidRPr="001B4EB9">
        <w:rPr>
          <w:rFonts w:cs="Times New Roman"/>
          <w:szCs w:val="28"/>
        </w:rPr>
        <w:t>ỏ</w:t>
      </w:r>
      <w:r w:rsidRPr="001B4EB9">
        <w:rPr>
          <w:rFonts w:cs="Times New Roman"/>
          <w:szCs w:val="28"/>
        </w:rPr>
        <w:t xml:space="preserve"> Đông tư</w:t>
      </w:r>
      <w:r w:rsidRPr="001B4EB9">
        <w:rPr>
          <w:rFonts w:cs="Times New Roman"/>
          <w:szCs w:val="28"/>
        </w:rPr>
        <w:t>ớ</w:t>
      </w:r>
      <w:r w:rsidRPr="001B4EB9">
        <w:rPr>
          <w:rFonts w:cs="Times New Roman"/>
          <w:szCs w:val="28"/>
        </w:rPr>
        <w:t>i tiêu cho 17.000 ha đ</w:t>
      </w:r>
      <w:r w:rsidRPr="001B4EB9">
        <w:rPr>
          <w:rFonts w:cs="Times New Roman"/>
          <w:szCs w:val="28"/>
        </w:rPr>
        <w:t>ấ</w:t>
      </w:r>
      <w:r w:rsidRPr="001B4EB9">
        <w:rPr>
          <w:rFonts w:cs="Times New Roman"/>
          <w:szCs w:val="28"/>
        </w:rPr>
        <w:t>t nông nghi</w:t>
      </w:r>
      <w:r w:rsidRPr="001B4EB9">
        <w:rPr>
          <w:rFonts w:cs="Times New Roman"/>
          <w:szCs w:val="28"/>
        </w:rPr>
        <w:t>ệ</w:t>
      </w:r>
      <w:r w:rsidRPr="001B4EB9">
        <w:rPr>
          <w:rFonts w:cs="Times New Roman"/>
          <w:szCs w:val="28"/>
        </w:rPr>
        <w:t>p c</w:t>
      </w:r>
      <w:r w:rsidRPr="001B4EB9">
        <w:rPr>
          <w:rFonts w:cs="Times New Roman"/>
          <w:szCs w:val="28"/>
        </w:rPr>
        <w:t>ủ</w:t>
      </w:r>
      <w:r w:rsidRPr="001B4EB9">
        <w:rPr>
          <w:rFonts w:cs="Times New Roman"/>
          <w:szCs w:val="28"/>
        </w:rPr>
        <w:t>a hai huy</w:t>
      </w:r>
      <w:r w:rsidRPr="001B4EB9">
        <w:rPr>
          <w:rFonts w:cs="Times New Roman"/>
          <w:szCs w:val="28"/>
        </w:rPr>
        <w:t>ệ</w:t>
      </w:r>
      <w:r w:rsidRPr="001B4EB9">
        <w:rPr>
          <w:rFonts w:cs="Times New Roman"/>
          <w:szCs w:val="28"/>
        </w:rPr>
        <w:t>n biên gi</w:t>
      </w:r>
      <w:r w:rsidRPr="001B4EB9">
        <w:rPr>
          <w:rFonts w:cs="Times New Roman"/>
          <w:szCs w:val="28"/>
        </w:rPr>
        <w:t>ớ</w:t>
      </w:r>
      <w:r w:rsidRPr="001B4EB9">
        <w:rPr>
          <w:rFonts w:cs="Times New Roman"/>
          <w:szCs w:val="28"/>
        </w:rPr>
        <w:t>i Châu Thành và B</w:t>
      </w:r>
      <w:r w:rsidRPr="001B4EB9">
        <w:rPr>
          <w:rFonts w:cs="Times New Roman"/>
          <w:szCs w:val="28"/>
        </w:rPr>
        <w:t>ế</w:t>
      </w:r>
      <w:r w:rsidRPr="001B4EB9">
        <w:rPr>
          <w:rFonts w:cs="Times New Roman"/>
          <w:szCs w:val="28"/>
        </w:rPr>
        <w:t>n C</w:t>
      </w:r>
      <w:r w:rsidRPr="001B4EB9">
        <w:rPr>
          <w:rFonts w:cs="Times New Roman"/>
          <w:szCs w:val="28"/>
        </w:rPr>
        <w:t>ầ</w:t>
      </w:r>
      <w:r w:rsidRPr="001B4EB9">
        <w:rPr>
          <w:rFonts w:cs="Times New Roman"/>
          <w:szCs w:val="28"/>
        </w:rPr>
        <w:t>u, không ch</w:t>
      </w:r>
      <w:r w:rsidRPr="001B4EB9">
        <w:rPr>
          <w:rFonts w:cs="Times New Roman"/>
          <w:szCs w:val="28"/>
        </w:rPr>
        <w:t>ỉ</w:t>
      </w:r>
      <w:r w:rsidRPr="001B4EB9">
        <w:rPr>
          <w:rFonts w:cs="Times New Roman"/>
          <w:szCs w:val="28"/>
        </w:rPr>
        <w:t xml:space="preserve"> đ</w:t>
      </w:r>
      <w:r w:rsidRPr="001B4EB9">
        <w:rPr>
          <w:rFonts w:cs="Times New Roman"/>
          <w:szCs w:val="28"/>
        </w:rPr>
        <w:t>ả</w:t>
      </w:r>
      <w:r w:rsidRPr="001B4EB9">
        <w:rPr>
          <w:rFonts w:cs="Times New Roman"/>
          <w:szCs w:val="28"/>
        </w:rPr>
        <w:t>m b</w:t>
      </w:r>
      <w:r w:rsidRPr="001B4EB9">
        <w:rPr>
          <w:rFonts w:cs="Times New Roman"/>
          <w:szCs w:val="28"/>
        </w:rPr>
        <w:t>ả</w:t>
      </w:r>
      <w:r w:rsidRPr="001B4EB9">
        <w:rPr>
          <w:rFonts w:cs="Times New Roman"/>
          <w:szCs w:val="28"/>
        </w:rPr>
        <w:t>o ngu</w:t>
      </w:r>
      <w:r w:rsidRPr="001B4EB9">
        <w:rPr>
          <w:rFonts w:cs="Times New Roman"/>
          <w:szCs w:val="28"/>
        </w:rPr>
        <w:t>ồ</w:t>
      </w:r>
      <w:r w:rsidRPr="001B4EB9">
        <w:rPr>
          <w:rFonts w:cs="Times New Roman"/>
          <w:szCs w:val="28"/>
        </w:rPr>
        <w:t>n nư</w:t>
      </w:r>
      <w:r w:rsidRPr="001B4EB9">
        <w:rPr>
          <w:rFonts w:cs="Times New Roman"/>
          <w:szCs w:val="28"/>
        </w:rPr>
        <w:t>ớ</w:t>
      </w:r>
      <w:r w:rsidRPr="001B4EB9">
        <w:rPr>
          <w:rFonts w:cs="Times New Roman"/>
          <w:szCs w:val="28"/>
        </w:rPr>
        <w:t xml:space="preserve">c cho các xã </w:t>
      </w:r>
      <w:r w:rsidRPr="001B4EB9">
        <w:rPr>
          <w:rFonts w:cs="Times New Roman"/>
          <w:szCs w:val="28"/>
        </w:rPr>
        <w:t>biên gi</w:t>
      </w:r>
      <w:r w:rsidRPr="001B4EB9">
        <w:rPr>
          <w:rFonts w:cs="Times New Roman"/>
          <w:szCs w:val="28"/>
        </w:rPr>
        <w:t>ớ</w:t>
      </w:r>
      <w:r w:rsidRPr="001B4EB9">
        <w:rPr>
          <w:rFonts w:cs="Times New Roman"/>
          <w:szCs w:val="28"/>
        </w:rPr>
        <w:t>i mà còn giúp phát tri</w:t>
      </w:r>
      <w:r w:rsidRPr="001B4EB9">
        <w:rPr>
          <w:rFonts w:cs="Times New Roman"/>
          <w:szCs w:val="28"/>
        </w:rPr>
        <w:t>ể</w:t>
      </w:r>
      <w:r w:rsidRPr="001B4EB9">
        <w:rPr>
          <w:rFonts w:cs="Times New Roman"/>
          <w:szCs w:val="28"/>
        </w:rPr>
        <w:t>n vùng nông nghi</w:t>
      </w:r>
      <w:r w:rsidRPr="001B4EB9">
        <w:rPr>
          <w:rFonts w:cs="Times New Roman"/>
          <w:szCs w:val="28"/>
        </w:rPr>
        <w:t>ệ</w:t>
      </w:r>
      <w:r w:rsidRPr="001B4EB9">
        <w:rPr>
          <w:rFonts w:cs="Times New Roman"/>
          <w:szCs w:val="28"/>
        </w:rPr>
        <w:t>p b</w:t>
      </w:r>
      <w:r w:rsidRPr="001B4EB9">
        <w:rPr>
          <w:rFonts w:cs="Times New Roman"/>
          <w:szCs w:val="28"/>
        </w:rPr>
        <w:t>ề</w:t>
      </w:r>
      <w:r w:rsidRPr="001B4EB9">
        <w:rPr>
          <w:rFonts w:cs="Times New Roman"/>
          <w:szCs w:val="28"/>
        </w:rPr>
        <w:t>n v</w:t>
      </w:r>
      <w:r w:rsidRPr="001B4EB9">
        <w:rPr>
          <w:rFonts w:cs="Times New Roman"/>
          <w:szCs w:val="28"/>
        </w:rPr>
        <w:t>ữ</w:t>
      </w:r>
      <w:r w:rsidRPr="001B4EB9">
        <w:rPr>
          <w:rFonts w:cs="Times New Roman"/>
          <w:szCs w:val="28"/>
        </w:rPr>
        <w:t>ng, nâng cao giá tr</w:t>
      </w:r>
      <w:r w:rsidRPr="001B4EB9">
        <w:rPr>
          <w:rFonts w:cs="Times New Roman"/>
          <w:szCs w:val="28"/>
        </w:rPr>
        <w:t>ị</w:t>
      </w:r>
      <w:r w:rsidRPr="001B4EB9">
        <w:rPr>
          <w:rFonts w:cs="Times New Roman"/>
          <w:szCs w:val="28"/>
        </w:rPr>
        <w:t xml:space="preserve"> cây tr</w:t>
      </w:r>
      <w:r w:rsidRPr="001B4EB9">
        <w:rPr>
          <w:rFonts w:cs="Times New Roman"/>
          <w:szCs w:val="28"/>
        </w:rPr>
        <w:t>ồ</w:t>
      </w:r>
      <w:r w:rsidRPr="001B4EB9">
        <w:rPr>
          <w:rFonts w:cs="Times New Roman"/>
          <w:szCs w:val="28"/>
        </w:rPr>
        <w:t>ng, góp ph</w:t>
      </w:r>
      <w:r w:rsidRPr="001B4EB9">
        <w:rPr>
          <w:rFonts w:cs="Times New Roman"/>
          <w:szCs w:val="28"/>
        </w:rPr>
        <w:t>ầ</w:t>
      </w:r>
      <w:r w:rsidRPr="001B4EB9">
        <w:rPr>
          <w:rFonts w:cs="Times New Roman"/>
          <w:szCs w:val="28"/>
        </w:rPr>
        <w:t>n c</w:t>
      </w:r>
      <w:r w:rsidRPr="001B4EB9">
        <w:rPr>
          <w:rFonts w:cs="Times New Roman"/>
          <w:szCs w:val="28"/>
        </w:rPr>
        <w:t>ả</w:t>
      </w:r>
      <w:r w:rsidRPr="001B4EB9">
        <w:rPr>
          <w:rFonts w:cs="Times New Roman"/>
          <w:szCs w:val="28"/>
        </w:rPr>
        <w:t>i thi</w:t>
      </w:r>
      <w:r w:rsidRPr="001B4EB9">
        <w:rPr>
          <w:rFonts w:cs="Times New Roman"/>
          <w:szCs w:val="28"/>
        </w:rPr>
        <w:t>ệ</w:t>
      </w:r>
      <w:r w:rsidRPr="001B4EB9">
        <w:rPr>
          <w:rFonts w:cs="Times New Roman"/>
          <w:szCs w:val="28"/>
        </w:rPr>
        <w:t>n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c</w:t>
      </w:r>
      <w:r w:rsidRPr="001B4EB9">
        <w:rPr>
          <w:rFonts w:cs="Times New Roman"/>
          <w:szCs w:val="28"/>
        </w:rPr>
        <w:t>ủ</w:t>
      </w:r>
      <w:r w:rsidRPr="001B4EB9">
        <w:rPr>
          <w:rFonts w:cs="Times New Roman"/>
          <w:szCs w:val="28"/>
        </w:rPr>
        <w:t>a ngư</w:t>
      </w:r>
      <w:r w:rsidRPr="001B4EB9">
        <w:rPr>
          <w:rFonts w:cs="Times New Roman"/>
          <w:szCs w:val="28"/>
        </w:rPr>
        <w:t>ờ</w:t>
      </w:r>
      <w:r w:rsidRPr="001B4EB9">
        <w:rPr>
          <w:rFonts w:cs="Times New Roman"/>
          <w:szCs w:val="28"/>
        </w:rPr>
        <w:t>i dân và gi</w:t>
      </w:r>
      <w:r w:rsidRPr="001B4EB9">
        <w:rPr>
          <w:rFonts w:cs="Times New Roman"/>
          <w:szCs w:val="28"/>
        </w:rPr>
        <w:t>ữ</w:t>
      </w:r>
      <w:r w:rsidRPr="001B4EB9">
        <w:rPr>
          <w:rFonts w:cs="Times New Roman"/>
          <w:szCs w:val="28"/>
        </w:rPr>
        <w:t xml:space="preserve"> v</w:t>
      </w:r>
      <w:r w:rsidRPr="001B4EB9">
        <w:rPr>
          <w:rFonts w:cs="Times New Roman"/>
          <w:szCs w:val="28"/>
        </w:rPr>
        <w:t>ữ</w:t>
      </w:r>
      <w:r w:rsidRPr="001B4EB9">
        <w:rPr>
          <w:rFonts w:cs="Times New Roman"/>
          <w:szCs w:val="28"/>
        </w:rPr>
        <w:t>ng an ninh qu</w:t>
      </w:r>
      <w:r w:rsidRPr="001B4EB9">
        <w:rPr>
          <w:rFonts w:cs="Times New Roman"/>
          <w:szCs w:val="28"/>
        </w:rPr>
        <w:t>ố</w:t>
      </w:r>
      <w:r w:rsidRPr="001B4EB9">
        <w:rPr>
          <w:rFonts w:cs="Times New Roman"/>
          <w:szCs w:val="28"/>
        </w:rPr>
        <w:t>c phòng vùng biên gi</w:t>
      </w:r>
      <w:r w:rsidRPr="001B4EB9">
        <w:rPr>
          <w:rFonts w:cs="Times New Roman"/>
          <w:szCs w:val="28"/>
        </w:rPr>
        <w:t>ớ</w:t>
      </w:r>
      <w:r w:rsidRPr="001B4EB9">
        <w:rPr>
          <w:rFonts w:cs="Times New Roman"/>
          <w:szCs w:val="28"/>
        </w:rPr>
        <w:t>i.</w:t>
      </w:r>
    </w:p>
    <w:p w14:paraId="71D4A729" w14:textId="40F2BA57" w:rsidR="00DA5C84" w:rsidRPr="001B4EB9" w:rsidRDefault="007A34B3">
      <w:pPr>
        <w:spacing w:before="120" w:after="120" w:line="320" w:lineRule="atLeast"/>
        <w:ind w:firstLine="567"/>
        <w:jc w:val="both"/>
        <w:rPr>
          <w:rFonts w:eastAsia="Calibri" w:cs="Times New Roman"/>
          <w:szCs w:val="28"/>
        </w:rPr>
      </w:pPr>
      <w:r w:rsidRPr="001B4EB9">
        <w:rPr>
          <w:rFonts w:cs="Times New Roman"/>
          <w:szCs w:val="28"/>
        </w:rPr>
        <w:t>Năm 1986, m</w:t>
      </w:r>
      <w:r w:rsidRPr="001B4EB9">
        <w:rPr>
          <w:rFonts w:cs="Times New Roman"/>
          <w:szCs w:val="28"/>
        </w:rPr>
        <w:t>ặ</w:t>
      </w:r>
      <w:r w:rsidRPr="001B4EB9">
        <w:rPr>
          <w:rFonts w:cs="Times New Roman"/>
          <w:szCs w:val="28"/>
        </w:rPr>
        <w:t>c dù tình hình, đi</w:t>
      </w:r>
      <w:r w:rsidRPr="001B4EB9">
        <w:rPr>
          <w:rFonts w:cs="Times New Roman"/>
          <w:szCs w:val="28"/>
        </w:rPr>
        <w:t>ề</w:t>
      </w:r>
      <w:r w:rsidRPr="001B4EB9">
        <w:rPr>
          <w:rFonts w:cs="Times New Roman"/>
          <w:szCs w:val="28"/>
        </w:rPr>
        <w:t>u ki</w:t>
      </w:r>
      <w:r w:rsidRPr="001B4EB9">
        <w:rPr>
          <w:rFonts w:cs="Times New Roman"/>
          <w:szCs w:val="28"/>
        </w:rPr>
        <w:t>ệ</w:t>
      </w:r>
      <w:r w:rsidRPr="001B4EB9">
        <w:rPr>
          <w:rFonts w:cs="Times New Roman"/>
          <w:szCs w:val="28"/>
        </w:rPr>
        <w:t>n c</w:t>
      </w:r>
      <w:r w:rsidRPr="001B4EB9">
        <w:rPr>
          <w:rFonts w:cs="Times New Roman"/>
          <w:szCs w:val="28"/>
        </w:rPr>
        <w:t>ủ</w:t>
      </w:r>
      <w:r w:rsidRPr="001B4EB9">
        <w:rPr>
          <w:rFonts w:cs="Times New Roman"/>
          <w:szCs w:val="28"/>
        </w:rPr>
        <w:t>a t</w:t>
      </w:r>
      <w:r w:rsidRPr="001B4EB9">
        <w:rPr>
          <w:rFonts w:cs="Times New Roman"/>
          <w:szCs w:val="28"/>
        </w:rPr>
        <w:t>ỉ</w:t>
      </w:r>
      <w:r w:rsidRPr="001B4EB9">
        <w:rPr>
          <w:rFonts w:cs="Times New Roman"/>
          <w:szCs w:val="28"/>
        </w:rPr>
        <w:t>nh có r</w:t>
      </w:r>
      <w:r w:rsidRPr="001B4EB9">
        <w:rPr>
          <w:rFonts w:cs="Times New Roman"/>
          <w:szCs w:val="28"/>
        </w:rPr>
        <w:t>ấ</w:t>
      </w:r>
      <w:r w:rsidRPr="001B4EB9">
        <w:rPr>
          <w:rFonts w:cs="Times New Roman"/>
          <w:szCs w:val="28"/>
        </w:rPr>
        <w:t>t nhi</w:t>
      </w:r>
      <w:r w:rsidRPr="001B4EB9">
        <w:rPr>
          <w:rFonts w:cs="Times New Roman"/>
          <w:szCs w:val="28"/>
        </w:rPr>
        <w:t>ề</w:t>
      </w:r>
      <w:r w:rsidRPr="001B4EB9">
        <w:rPr>
          <w:rFonts w:cs="Times New Roman"/>
          <w:szCs w:val="28"/>
        </w:rPr>
        <w:t>u khó khăn, nhưng v</w:t>
      </w:r>
      <w:r w:rsidRPr="001B4EB9">
        <w:rPr>
          <w:rFonts w:cs="Times New Roman"/>
          <w:szCs w:val="28"/>
        </w:rPr>
        <w:t>ớ</w:t>
      </w:r>
      <w:r w:rsidRPr="001B4EB9">
        <w:rPr>
          <w:rFonts w:cs="Times New Roman"/>
          <w:szCs w:val="28"/>
        </w:rPr>
        <w:t>i</w:t>
      </w:r>
      <w:r w:rsidRPr="001B4EB9">
        <w:rPr>
          <w:rFonts w:cs="Times New Roman"/>
          <w:szCs w:val="28"/>
        </w:rPr>
        <w:t xml:space="preserve"> phong trào thi đua, t</w:t>
      </w:r>
      <w:r w:rsidRPr="001B4EB9">
        <w:rPr>
          <w:rFonts w:cs="Times New Roman"/>
          <w:szCs w:val="28"/>
        </w:rPr>
        <w:t>ỉ</w:t>
      </w:r>
      <w:r w:rsidRPr="001B4EB9">
        <w:rPr>
          <w:rFonts w:cs="Times New Roman"/>
          <w:szCs w:val="28"/>
        </w:rPr>
        <w:t>nh đã s</w:t>
      </w:r>
      <w:r w:rsidRPr="001B4EB9">
        <w:rPr>
          <w:rFonts w:cs="Times New Roman"/>
          <w:szCs w:val="28"/>
        </w:rPr>
        <w:t>ả</w:t>
      </w:r>
      <w:r w:rsidRPr="001B4EB9">
        <w:rPr>
          <w:rFonts w:cs="Times New Roman"/>
          <w:szCs w:val="28"/>
        </w:rPr>
        <w:t>n xu</w:t>
      </w:r>
      <w:r w:rsidRPr="001B4EB9">
        <w:rPr>
          <w:rFonts w:cs="Times New Roman"/>
          <w:szCs w:val="28"/>
        </w:rPr>
        <w:t>ấ</w:t>
      </w:r>
      <w:r w:rsidRPr="001B4EB9">
        <w:rPr>
          <w:rFonts w:cs="Times New Roman"/>
          <w:szCs w:val="28"/>
        </w:rPr>
        <w:t>t đư</w:t>
      </w:r>
      <w:r w:rsidRPr="001B4EB9">
        <w:rPr>
          <w:rFonts w:cs="Times New Roman"/>
          <w:szCs w:val="28"/>
        </w:rPr>
        <w:t>ợ</w:t>
      </w:r>
      <w:r w:rsidRPr="001B4EB9">
        <w:rPr>
          <w:rFonts w:cs="Times New Roman"/>
          <w:szCs w:val="28"/>
        </w:rPr>
        <w:t>c 26.000 t</w:t>
      </w:r>
      <w:r w:rsidRPr="001B4EB9">
        <w:rPr>
          <w:rFonts w:cs="Times New Roman"/>
          <w:szCs w:val="28"/>
        </w:rPr>
        <w:t>ấ</w:t>
      </w:r>
      <w:r w:rsidRPr="001B4EB9">
        <w:rPr>
          <w:rFonts w:cs="Times New Roman"/>
          <w:szCs w:val="28"/>
        </w:rPr>
        <w:t>n lúa, đưa bình quân đ</w:t>
      </w:r>
      <w:r w:rsidRPr="001B4EB9">
        <w:rPr>
          <w:rFonts w:cs="Times New Roman"/>
          <w:szCs w:val="28"/>
        </w:rPr>
        <w:t>ầ</w:t>
      </w:r>
      <w:r w:rsidRPr="001B4EB9">
        <w:rPr>
          <w:rFonts w:cs="Times New Roman"/>
          <w:szCs w:val="28"/>
        </w:rPr>
        <w:t>u ngư</w:t>
      </w:r>
      <w:r w:rsidRPr="001B4EB9">
        <w:rPr>
          <w:rFonts w:cs="Times New Roman"/>
          <w:szCs w:val="28"/>
        </w:rPr>
        <w:t>ờ</w:t>
      </w:r>
      <w:r w:rsidRPr="001B4EB9">
        <w:rPr>
          <w:rFonts w:cs="Times New Roman"/>
          <w:szCs w:val="28"/>
        </w:rPr>
        <w:t>i đư</w:t>
      </w:r>
      <w:r w:rsidRPr="001B4EB9">
        <w:rPr>
          <w:rFonts w:cs="Times New Roman"/>
          <w:szCs w:val="28"/>
        </w:rPr>
        <w:t>ợ</w:t>
      </w:r>
      <w:r w:rsidRPr="001B4EB9">
        <w:rPr>
          <w:rFonts w:cs="Times New Roman"/>
          <w:szCs w:val="28"/>
        </w:rPr>
        <w:t>c 245 kg lúa/năm, m</w:t>
      </w:r>
      <w:r w:rsidRPr="001B4EB9">
        <w:rPr>
          <w:rFonts w:cs="Times New Roman"/>
          <w:szCs w:val="28"/>
        </w:rPr>
        <w:t>ộ</w:t>
      </w:r>
      <w:r w:rsidRPr="001B4EB9">
        <w:rPr>
          <w:rFonts w:cs="Times New Roman"/>
          <w:szCs w:val="28"/>
        </w:rPr>
        <w:t>t s</w:t>
      </w:r>
      <w:r w:rsidRPr="001B4EB9">
        <w:rPr>
          <w:rFonts w:cs="Times New Roman"/>
          <w:szCs w:val="28"/>
        </w:rPr>
        <w:t>ố</w:t>
      </w:r>
      <w:r w:rsidRPr="001B4EB9">
        <w:rPr>
          <w:rFonts w:cs="Times New Roman"/>
          <w:szCs w:val="28"/>
        </w:rPr>
        <w:t xml:space="preserve"> cây tr</w:t>
      </w:r>
      <w:r w:rsidRPr="001B4EB9">
        <w:rPr>
          <w:rFonts w:cs="Times New Roman"/>
          <w:szCs w:val="28"/>
        </w:rPr>
        <w:t>ồ</w:t>
      </w:r>
      <w:r w:rsidRPr="001B4EB9">
        <w:rPr>
          <w:rFonts w:cs="Times New Roman"/>
          <w:szCs w:val="28"/>
        </w:rPr>
        <w:t>ng có giá tr</w:t>
      </w:r>
      <w:r w:rsidRPr="001B4EB9">
        <w:rPr>
          <w:rFonts w:cs="Times New Roman"/>
          <w:szCs w:val="28"/>
        </w:rPr>
        <w:t>ị</w:t>
      </w:r>
      <w:r w:rsidRPr="001B4EB9">
        <w:rPr>
          <w:rFonts w:cs="Times New Roman"/>
          <w:szCs w:val="28"/>
        </w:rPr>
        <w:t xml:space="preserve"> xu</w:t>
      </w:r>
      <w:r w:rsidRPr="001B4EB9">
        <w:rPr>
          <w:rFonts w:cs="Times New Roman"/>
          <w:szCs w:val="28"/>
        </w:rPr>
        <w:t>ấ</w:t>
      </w:r>
      <w:r w:rsidRPr="001B4EB9">
        <w:rPr>
          <w:rFonts w:cs="Times New Roman"/>
          <w:szCs w:val="28"/>
        </w:rPr>
        <w:t>t kh</w:t>
      </w:r>
      <w:r w:rsidRPr="001B4EB9">
        <w:rPr>
          <w:rFonts w:cs="Times New Roman"/>
          <w:szCs w:val="28"/>
        </w:rPr>
        <w:t>ẩ</w:t>
      </w:r>
      <w:r w:rsidRPr="001B4EB9">
        <w:rPr>
          <w:rFonts w:cs="Times New Roman"/>
          <w:szCs w:val="28"/>
        </w:rPr>
        <w:t>u như tiêu, đi</w:t>
      </w:r>
      <w:r w:rsidRPr="001B4EB9">
        <w:rPr>
          <w:rFonts w:cs="Times New Roman"/>
          <w:szCs w:val="28"/>
        </w:rPr>
        <w:t>ề</w:t>
      </w:r>
      <w:r w:rsidRPr="001B4EB9">
        <w:rPr>
          <w:rFonts w:cs="Times New Roman"/>
          <w:szCs w:val="28"/>
        </w:rPr>
        <w:t>u, mè, đ</w:t>
      </w:r>
      <w:r w:rsidRPr="001B4EB9">
        <w:rPr>
          <w:rFonts w:cs="Times New Roman"/>
          <w:szCs w:val="28"/>
        </w:rPr>
        <w:t>ậ</w:t>
      </w:r>
      <w:r w:rsidRPr="001B4EB9">
        <w:rPr>
          <w:rFonts w:cs="Times New Roman"/>
          <w:szCs w:val="28"/>
        </w:rPr>
        <w:t>u, đay phát tri</w:t>
      </w:r>
      <w:r w:rsidRPr="001B4EB9">
        <w:rPr>
          <w:rFonts w:cs="Times New Roman"/>
          <w:szCs w:val="28"/>
        </w:rPr>
        <w:t>ể</w:t>
      </w:r>
      <w:r w:rsidRPr="001B4EB9">
        <w:rPr>
          <w:rFonts w:cs="Times New Roman"/>
          <w:szCs w:val="28"/>
        </w:rPr>
        <w:t>n m</w:t>
      </w:r>
      <w:r w:rsidRPr="001B4EB9">
        <w:rPr>
          <w:rFonts w:cs="Times New Roman"/>
          <w:szCs w:val="28"/>
        </w:rPr>
        <w:t>ạ</w:t>
      </w:r>
      <w:r w:rsidRPr="001B4EB9">
        <w:rPr>
          <w:rFonts w:cs="Times New Roman"/>
          <w:szCs w:val="28"/>
        </w:rPr>
        <w:t>nh... Chăn nuôi cũng gia tăng hàng năm như trâu tăng 5%, bò tăng 3%, heo</w:t>
      </w:r>
      <w:r w:rsidRPr="001B4EB9">
        <w:rPr>
          <w:rFonts w:cs="Times New Roman"/>
          <w:szCs w:val="28"/>
        </w:rPr>
        <w:t xml:space="preserve"> tăng 8%. </w:t>
      </w:r>
      <w:r w:rsidRPr="001B4EB9">
        <w:rPr>
          <w:szCs w:val="28"/>
        </w:rPr>
        <w:t>Th</w:t>
      </w:r>
      <w:r w:rsidRPr="001B4EB9">
        <w:rPr>
          <w:szCs w:val="28"/>
        </w:rPr>
        <w:t>ự</w:t>
      </w:r>
      <w:r w:rsidRPr="001B4EB9">
        <w:rPr>
          <w:szCs w:val="28"/>
        </w:rPr>
        <w:t>c hi</w:t>
      </w:r>
      <w:r w:rsidRPr="001B4EB9">
        <w:rPr>
          <w:szCs w:val="28"/>
        </w:rPr>
        <w:t>ệ</w:t>
      </w:r>
      <w:r w:rsidRPr="001B4EB9">
        <w:rPr>
          <w:szCs w:val="28"/>
        </w:rPr>
        <w:t>n đư</w:t>
      </w:r>
      <w:r w:rsidRPr="001B4EB9">
        <w:rPr>
          <w:szCs w:val="28"/>
        </w:rPr>
        <w:t>ờ</w:t>
      </w:r>
      <w:r w:rsidRPr="001B4EB9">
        <w:rPr>
          <w:szCs w:val="28"/>
        </w:rPr>
        <w:t>ng l</w:t>
      </w:r>
      <w:r w:rsidRPr="001B4EB9">
        <w:rPr>
          <w:szCs w:val="28"/>
        </w:rPr>
        <w:t>ố</w:t>
      </w:r>
      <w:r w:rsidRPr="001B4EB9">
        <w:rPr>
          <w:szCs w:val="28"/>
        </w:rPr>
        <w:t>i đ</w:t>
      </w:r>
      <w:r w:rsidRPr="001B4EB9">
        <w:rPr>
          <w:szCs w:val="28"/>
        </w:rPr>
        <w:t>ổ</w:t>
      </w:r>
      <w:r w:rsidRPr="001B4EB9">
        <w:rPr>
          <w:szCs w:val="28"/>
        </w:rPr>
        <w:t>i m</w:t>
      </w:r>
      <w:r w:rsidRPr="001B4EB9">
        <w:rPr>
          <w:szCs w:val="28"/>
        </w:rPr>
        <w:t>ớ</w:t>
      </w:r>
      <w:r w:rsidRPr="001B4EB9">
        <w:rPr>
          <w:szCs w:val="28"/>
        </w:rPr>
        <w:t>i, ch</w:t>
      </w:r>
      <w:r w:rsidRPr="001B4EB9">
        <w:rPr>
          <w:szCs w:val="28"/>
        </w:rPr>
        <w:t>ủ</w:t>
      </w:r>
      <w:r w:rsidRPr="001B4EB9">
        <w:rPr>
          <w:szCs w:val="28"/>
        </w:rPr>
        <w:t xml:space="preserve"> trương phát tri</w:t>
      </w:r>
      <w:r w:rsidRPr="001B4EB9">
        <w:rPr>
          <w:szCs w:val="28"/>
        </w:rPr>
        <w:t>ể</w:t>
      </w:r>
      <w:r w:rsidRPr="001B4EB9">
        <w:rPr>
          <w:szCs w:val="28"/>
        </w:rPr>
        <w:t>n lĩnh v</w:t>
      </w:r>
      <w:r w:rsidRPr="001B4EB9">
        <w:rPr>
          <w:szCs w:val="28"/>
        </w:rPr>
        <w:t>ự</w:t>
      </w:r>
      <w:r w:rsidRPr="001B4EB9">
        <w:rPr>
          <w:szCs w:val="28"/>
        </w:rPr>
        <w:t>c nông nghi</w:t>
      </w:r>
      <w:r w:rsidRPr="001B4EB9">
        <w:rPr>
          <w:szCs w:val="28"/>
        </w:rPr>
        <w:t>ệ</w:t>
      </w:r>
      <w:r w:rsidRPr="001B4EB9">
        <w:rPr>
          <w:szCs w:val="28"/>
        </w:rPr>
        <w:t xml:space="preserve">p, </w:t>
      </w:r>
      <w:r w:rsidRPr="001B4EB9">
        <w:rPr>
          <w:b/>
          <w:bCs/>
          <w:szCs w:val="28"/>
        </w:rPr>
        <w:t>g</w:t>
      </w:r>
      <w:r w:rsidRPr="001B4EB9">
        <w:rPr>
          <w:szCs w:val="28"/>
        </w:rPr>
        <w:t>iá tr</w:t>
      </w:r>
      <w:r w:rsidRPr="001B4EB9">
        <w:rPr>
          <w:szCs w:val="28"/>
        </w:rPr>
        <w:t>ị</w:t>
      </w:r>
      <w:r w:rsidRPr="001B4EB9">
        <w:rPr>
          <w:szCs w:val="28"/>
        </w:rPr>
        <w:t xml:space="preserve"> tăng thêm ngành nông - lâm - thu</w:t>
      </w:r>
      <w:r w:rsidRPr="001B4EB9">
        <w:rPr>
          <w:szCs w:val="28"/>
        </w:rPr>
        <w:t>ỷ</w:t>
      </w:r>
      <w:r w:rsidRPr="001B4EB9">
        <w:rPr>
          <w:szCs w:val="28"/>
        </w:rPr>
        <w:t xml:space="preserve"> s</w:t>
      </w:r>
      <w:r w:rsidRPr="001B4EB9">
        <w:rPr>
          <w:szCs w:val="28"/>
        </w:rPr>
        <w:t>ả</w:t>
      </w:r>
      <w:r w:rsidRPr="001B4EB9">
        <w:rPr>
          <w:szCs w:val="28"/>
        </w:rPr>
        <w:t>n tăng bình quân giai đo</w:t>
      </w:r>
      <w:r w:rsidRPr="001B4EB9">
        <w:rPr>
          <w:szCs w:val="28"/>
        </w:rPr>
        <w:t>ạ</w:t>
      </w:r>
      <w:r w:rsidRPr="001B4EB9">
        <w:rPr>
          <w:szCs w:val="28"/>
        </w:rPr>
        <w:t>n 2011-2015 đ</w:t>
      </w:r>
      <w:r w:rsidRPr="001B4EB9">
        <w:rPr>
          <w:szCs w:val="28"/>
        </w:rPr>
        <w:t>ạ</w:t>
      </w:r>
      <w:r w:rsidRPr="001B4EB9">
        <w:rPr>
          <w:szCs w:val="28"/>
        </w:rPr>
        <w:t>t 4,7%/năm; giá tr</w:t>
      </w:r>
      <w:r w:rsidRPr="001B4EB9">
        <w:rPr>
          <w:szCs w:val="28"/>
        </w:rPr>
        <w:t>ị</w:t>
      </w:r>
      <w:r w:rsidRPr="001B4EB9">
        <w:rPr>
          <w:szCs w:val="28"/>
        </w:rPr>
        <w:t xml:space="preserve"> s</w:t>
      </w:r>
      <w:r w:rsidRPr="001B4EB9">
        <w:rPr>
          <w:szCs w:val="28"/>
        </w:rPr>
        <w:t>ả</w:t>
      </w:r>
      <w:r w:rsidRPr="001B4EB9">
        <w:rPr>
          <w:szCs w:val="28"/>
        </w:rPr>
        <w:t>n ph</w:t>
      </w:r>
      <w:r w:rsidRPr="001B4EB9">
        <w:rPr>
          <w:szCs w:val="28"/>
        </w:rPr>
        <w:t>ẩ</w:t>
      </w:r>
      <w:r w:rsidRPr="001B4EB9">
        <w:rPr>
          <w:szCs w:val="28"/>
        </w:rPr>
        <w:t>m thu ho</w:t>
      </w:r>
      <w:r w:rsidRPr="001B4EB9">
        <w:rPr>
          <w:szCs w:val="28"/>
        </w:rPr>
        <w:t>ạ</w:t>
      </w:r>
      <w:r w:rsidRPr="001B4EB9">
        <w:rPr>
          <w:szCs w:val="28"/>
        </w:rPr>
        <w:t>ch trên 01ha đ</w:t>
      </w:r>
      <w:r w:rsidRPr="001B4EB9">
        <w:rPr>
          <w:szCs w:val="28"/>
        </w:rPr>
        <w:t>ấ</w:t>
      </w:r>
      <w:r w:rsidRPr="001B4EB9">
        <w:rPr>
          <w:szCs w:val="28"/>
        </w:rPr>
        <w:t>t tr</w:t>
      </w:r>
      <w:r w:rsidRPr="001B4EB9">
        <w:rPr>
          <w:szCs w:val="28"/>
        </w:rPr>
        <w:t>ồ</w:t>
      </w:r>
      <w:r w:rsidRPr="001B4EB9">
        <w:rPr>
          <w:szCs w:val="28"/>
        </w:rPr>
        <w:t>ng tr</w:t>
      </w:r>
      <w:r w:rsidRPr="001B4EB9">
        <w:rPr>
          <w:szCs w:val="28"/>
        </w:rPr>
        <w:t>ọ</w:t>
      </w:r>
      <w:r w:rsidRPr="001B4EB9">
        <w:rPr>
          <w:szCs w:val="28"/>
        </w:rPr>
        <w:t>t và nuôi tr</w:t>
      </w:r>
      <w:r w:rsidRPr="001B4EB9">
        <w:rPr>
          <w:szCs w:val="28"/>
        </w:rPr>
        <w:t>ồ</w:t>
      </w:r>
      <w:r w:rsidRPr="001B4EB9">
        <w:rPr>
          <w:szCs w:val="28"/>
        </w:rPr>
        <w:t>ng thu</w:t>
      </w:r>
      <w:r w:rsidRPr="001B4EB9">
        <w:rPr>
          <w:szCs w:val="28"/>
        </w:rPr>
        <w:t>ỷ</w:t>
      </w:r>
      <w:r w:rsidRPr="001B4EB9">
        <w:rPr>
          <w:szCs w:val="28"/>
        </w:rPr>
        <w:t xml:space="preserve"> s</w:t>
      </w:r>
      <w:r w:rsidRPr="001B4EB9">
        <w:rPr>
          <w:szCs w:val="28"/>
        </w:rPr>
        <w:t>ả</w:t>
      </w:r>
      <w:r w:rsidRPr="001B4EB9">
        <w:rPr>
          <w:szCs w:val="28"/>
        </w:rPr>
        <w:t>n đ</w:t>
      </w:r>
      <w:r w:rsidRPr="001B4EB9">
        <w:rPr>
          <w:szCs w:val="28"/>
        </w:rPr>
        <w:t>ạ</w:t>
      </w:r>
      <w:r w:rsidRPr="001B4EB9">
        <w:rPr>
          <w:szCs w:val="28"/>
        </w:rPr>
        <w:t>t</w:t>
      </w:r>
      <w:r w:rsidRPr="001B4EB9">
        <w:rPr>
          <w:szCs w:val="28"/>
        </w:rPr>
        <w:t xml:space="preserve"> 86,78 tri</w:t>
      </w:r>
      <w:r w:rsidRPr="001B4EB9">
        <w:rPr>
          <w:szCs w:val="28"/>
        </w:rPr>
        <w:t>ệ</w:t>
      </w:r>
      <w:r w:rsidRPr="001B4EB9">
        <w:rPr>
          <w:szCs w:val="28"/>
        </w:rPr>
        <w:t>u đ</w:t>
      </w:r>
      <w:r w:rsidRPr="001B4EB9">
        <w:rPr>
          <w:szCs w:val="28"/>
        </w:rPr>
        <w:t>ồ</w:t>
      </w:r>
      <w:r w:rsidRPr="001B4EB9">
        <w:rPr>
          <w:szCs w:val="28"/>
        </w:rPr>
        <w:t>ng/ha/năm, cao hơn m</w:t>
      </w:r>
      <w:r w:rsidRPr="001B4EB9">
        <w:rPr>
          <w:szCs w:val="28"/>
        </w:rPr>
        <w:t>ứ</w:t>
      </w:r>
      <w:r w:rsidRPr="001B4EB9">
        <w:rPr>
          <w:szCs w:val="28"/>
        </w:rPr>
        <w:t>c trung bình c</w:t>
      </w:r>
      <w:r w:rsidRPr="001B4EB9">
        <w:rPr>
          <w:szCs w:val="28"/>
        </w:rPr>
        <w:t>ủ</w:t>
      </w:r>
      <w:r w:rsidRPr="001B4EB9">
        <w:rPr>
          <w:szCs w:val="28"/>
        </w:rPr>
        <w:t>a c</w:t>
      </w:r>
      <w:r w:rsidRPr="001B4EB9">
        <w:rPr>
          <w:szCs w:val="28"/>
        </w:rPr>
        <w:t>ả</w:t>
      </w:r>
      <w:r w:rsidRPr="001B4EB9">
        <w:rPr>
          <w:szCs w:val="28"/>
        </w:rPr>
        <w:t xml:space="preserve"> nư</w:t>
      </w:r>
      <w:r w:rsidRPr="001B4EB9">
        <w:rPr>
          <w:szCs w:val="28"/>
        </w:rPr>
        <w:t>ớ</w:t>
      </w:r>
      <w:r w:rsidRPr="001B4EB9">
        <w:rPr>
          <w:szCs w:val="28"/>
        </w:rPr>
        <w:t>c. Đ</w:t>
      </w:r>
      <w:r w:rsidRPr="001B4EB9">
        <w:rPr>
          <w:szCs w:val="28"/>
        </w:rPr>
        <w:t>ế</w:t>
      </w:r>
      <w:r w:rsidRPr="001B4EB9">
        <w:rPr>
          <w:szCs w:val="28"/>
        </w:rPr>
        <w:t>n (2025), nông nghi</w:t>
      </w:r>
      <w:r w:rsidRPr="001B4EB9">
        <w:rPr>
          <w:szCs w:val="28"/>
        </w:rPr>
        <w:t>ệ</w:t>
      </w:r>
      <w:r w:rsidRPr="001B4EB9">
        <w:rPr>
          <w:szCs w:val="28"/>
        </w:rPr>
        <w:t>p c</w:t>
      </w:r>
      <w:r w:rsidRPr="001B4EB9">
        <w:rPr>
          <w:szCs w:val="28"/>
        </w:rPr>
        <w:t>ủ</w:t>
      </w:r>
      <w:r w:rsidRPr="001B4EB9">
        <w:rPr>
          <w:szCs w:val="28"/>
        </w:rPr>
        <w:t>a t</w:t>
      </w:r>
      <w:r w:rsidRPr="001B4EB9">
        <w:rPr>
          <w:szCs w:val="28"/>
        </w:rPr>
        <w:t>ỉ</w:t>
      </w:r>
      <w:r w:rsidRPr="001B4EB9">
        <w:rPr>
          <w:szCs w:val="28"/>
        </w:rPr>
        <w:t>nh chuy</w:t>
      </w:r>
      <w:r w:rsidRPr="001B4EB9">
        <w:rPr>
          <w:szCs w:val="28"/>
        </w:rPr>
        <w:t>ể</w:t>
      </w:r>
      <w:r w:rsidRPr="001B4EB9">
        <w:rPr>
          <w:szCs w:val="28"/>
        </w:rPr>
        <w:t>n d</w:t>
      </w:r>
      <w:r w:rsidRPr="001B4EB9">
        <w:rPr>
          <w:szCs w:val="28"/>
        </w:rPr>
        <w:t>ị</w:t>
      </w:r>
      <w:r w:rsidRPr="001B4EB9">
        <w:rPr>
          <w:szCs w:val="28"/>
        </w:rPr>
        <w:t>ch theo hư</w:t>
      </w:r>
      <w:r w:rsidRPr="001B4EB9">
        <w:rPr>
          <w:szCs w:val="28"/>
        </w:rPr>
        <w:t>ớ</w:t>
      </w:r>
      <w:r w:rsidRPr="001B4EB9">
        <w:rPr>
          <w:szCs w:val="28"/>
        </w:rPr>
        <w:t>ng s</w:t>
      </w:r>
      <w:r w:rsidRPr="001B4EB9">
        <w:rPr>
          <w:szCs w:val="28"/>
        </w:rPr>
        <w:t>ả</w:t>
      </w:r>
      <w:r w:rsidRPr="001B4EB9">
        <w:rPr>
          <w:szCs w:val="28"/>
        </w:rPr>
        <w:t>n xu</w:t>
      </w:r>
      <w:r w:rsidRPr="001B4EB9">
        <w:rPr>
          <w:szCs w:val="28"/>
        </w:rPr>
        <w:t>ấ</w:t>
      </w:r>
      <w:r w:rsidRPr="001B4EB9">
        <w:rPr>
          <w:szCs w:val="28"/>
        </w:rPr>
        <w:t>t hàng hóa t</w:t>
      </w:r>
      <w:r w:rsidRPr="001B4EB9">
        <w:rPr>
          <w:szCs w:val="28"/>
        </w:rPr>
        <w:t>ậ</w:t>
      </w:r>
      <w:r w:rsidRPr="001B4EB9">
        <w:rPr>
          <w:szCs w:val="28"/>
        </w:rPr>
        <w:t>p trung, phát tri</w:t>
      </w:r>
      <w:r w:rsidRPr="001B4EB9">
        <w:rPr>
          <w:szCs w:val="28"/>
        </w:rPr>
        <w:t>ể</w:t>
      </w:r>
      <w:r w:rsidRPr="001B4EB9">
        <w:rPr>
          <w:szCs w:val="28"/>
        </w:rPr>
        <w:t>n chu</w:t>
      </w:r>
      <w:r w:rsidRPr="001B4EB9">
        <w:rPr>
          <w:szCs w:val="28"/>
        </w:rPr>
        <w:t>ỗ</w:t>
      </w:r>
      <w:r w:rsidRPr="001B4EB9">
        <w:rPr>
          <w:szCs w:val="28"/>
        </w:rPr>
        <w:t>i giá tr</w:t>
      </w:r>
      <w:r w:rsidRPr="001B4EB9">
        <w:rPr>
          <w:szCs w:val="28"/>
        </w:rPr>
        <w:t>ị</w:t>
      </w:r>
      <w:r w:rsidRPr="001B4EB9">
        <w:rPr>
          <w:szCs w:val="28"/>
        </w:rPr>
        <w:t>, các chu</w:t>
      </w:r>
      <w:r w:rsidRPr="001B4EB9">
        <w:rPr>
          <w:szCs w:val="28"/>
        </w:rPr>
        <w:t>ỗ</w:t>
      </w:r>
      <w:r w:rsidRPr="001B4EB9">
        <w:rPr>
          <w:szCs w:val="28"/>
        </w:rPr>
        <w:t>i liên k</w:t>
      </w:r>
      <w:r w:rsidRPr="001B4EB9">
        <w:rPr>
          <w:szCs w:val="28"/>
        </w:rPr>
        <w:t>ế</w:t>
      </w:r>
      <w:r w:rsidRPr="001B4EB9">
        <w:rPr>
          <w:szCs w:val="28"/>
        </w:rPr>
        <w:t>t s</w:t>
      </w:r>
      <w:r w:rsidRPr="001B4EB9">
        <w:rPr>
          <w:szCs w:val="28"/>
        </w:rPr>
        <w:t>ả</w:t>
      </w:r>
      <w:r w:rsidRPr="001B4EB9">
        <w:rPr>
          <w:szCs w:val="28"/>
        </w:rPr>
        <w:t>n xu</w:t>
      </w:r>
      <w:r w:rsidRPr="001B4EB9">
        <w:rPr>
          <w:szCs w:val="28"/>
        </w:rPr>
        <w:t>ấ</w:t>
      </w:r>
      <w:r w:rsidRPr="001B4EB9">
        <w:rPr>
          <w:szCs w:val="28"/>
        </w:rPr>
        <w:t>t. Giá tr</w:t>
      </w:r>
      <w:r w:rsidRPr="001B4EB9">
        <w:rPr>
          <w:szCs w:val="28"/>
        </w:rPr>
        <w:t>ị</w:t>
      </w:r>
      <w:r w:rsidRPr="001B4EB9">
        <w:rPr>
          <w:szCs w:val="28"/>
        </w:rPr>
        <w:t xml:space="preserve"> tăng thêm ngành nông - lâm - thu</w:t>
      </w:r>
      <w:r w:rsidRPr="001B4EB9">
        <w:rPr>
          <w:szCs w:val="28"/>
        </w:rPr>
        <w:t>ỷ</w:t>
      </w:r>
      <w:r w:rsidRPr="001B4EB9">
        <w:rPr>
          <w:szCs w:val="28"/>
        </w:rPr>
        <w:t xml:space="preserve"> s</w:t>
      </w:r>
      <w:r w:rsidRPr="001B4EB9">
        <w:rPr>
          <w:szCs w:val="28"/>
        </w:rPr>
        <w:t>ả</w:t>
      </w:r>
      <w:r w:rsidRPr="001B4EB9">
        <w:rPr>
          <w:szCs w:val="28"/>
        </w:rPr>
        <w:t>n tăng bìn</w:t>
      </w:r>
      <w:r w:rsidRPr="001B4EB9">
        <w:rPr>
          <w:szCs w:val="28"/>
        </w:rPr>
        <w:t>h quân giai đo</w:t>
      </w:r>
      <w:r w:rsidRPr="001B4EB9">
        <w:rPr>
          <w:szCs w:val="28"/>
        </w:rPr>
        <w:t>ạ</w:t>
      </w:r>
      <w:r w:rsidRPr="001B4EB9">
        <w:rPr>
          <w:szCs w:val="28"/>
        </w:rPr>
        <w:t>n 2021-2025 ư</w:t>
      </w:r>
      <w:r w:rsidRPr="001B4EB9">
        <w:rPr>
          <w:szCs w:val="28"/>
        </w:rPr>
        <w:t>ớ</w:t>
      </w:r>
      <w:r w:rsidRPr="001B4EB9">
        <w:rPr>
          <w:szCs w:val="28"/>
        </w:rPr>
        <w:t>c đ</w:t>
      </w:r>
      <w:r w:rsidRPr="001B4EB9">
        <w:rPr>
          <w:szCs w:val="28"/>
        </w:rPr>
        <w:t>ạ</w:t>
      </w:r>
      <w:r w:rsidRPr="001B4EB9">
        <w:rPr>
          <w:szCs w:val="28"/>
        </w:rPr>
        <w:t>t 3,6%/năm; giá tr</w:t>
      </w:r>
      <w:r w:rsidRPr="001B4EB9">
        <w:rPr>
          <w:szCs w:val="28"/>
        </w:rPr>
        <w:t>ị</w:t>
      </w:r>
      <w:r w:rsidRPr="001B4EB9">
        <w:rPr>
          <w:szCs w:val="28"/>
        </w:rPr>
        <w:t xml:space="preserve"> s</w:t>
      </w:r>
      <w:r w:rsidRPr="001B4EB9">
        <w:rPr>
          <w:szCs w:val="28"/>
        </w:rPr>
        <w:t>ả</w:t>
      </w:r>
      <w:r w:rsidRPr="001B4EB9">
        <w:rPr>
          <w:szCs w:val="28"/>
        </w:rPr>
        <w:t>n ph</w:t>
      </w:r>
      <w:r w:rsidRPr="001B4EB9">
        <w:rPr>
          <w:szCs w:val="28"/>
        </w:rPr>
        <w:t>ẩ</w:t>
      </w:r>
      <w:r w:rsidRPr="001B4EB9">
        <w:rPr>
          <w:szCs w:val="28"/>
        </w:rPr>
        <w:t>m thu ho</w:t>
      </w:r>
      <w:r w:rsidRPr="001B4EB9">
        <w:rPr>
          <w:szCs w:val="28"/>
        </w:rPr>
        <w:t>ạ</w:t>
      </w:r>
      <w:r w:rsidRPr="001B4EB9">
        <w:rPr>
          <w:szCs w:val="28"/>
        </w:rPr>
        <w:t>ch bình quân trên 01ha đ</w:t>
      </w:r>
      <w:r w:rsidRPr="001B4EB9">
        <w:rPr>
          <w:szCs w:val="28"/>
        </w:rPr>
        <w:t>ấ</w:t>
      </w:r>
      <w:r w:rsidRPr="001B4EB9">
        <w:rPr>
          <w:szCs w:val="28"/>
        </w:rPr>
        <w:t>t tr</w:t>
      </w:r>
      <w:r w:rsidRPr="001B4EB9">
        <w:rPr>
          <w:szCs w:val="28"/>
        </w:rPr>
        <w:t>ồ</w:t>
      </w:r>
      <w:r w:rsidRPr="001B4EB9">
        <w:rPr>
          <w:szCs w:val="28"/>
        </w:rPr>
        <w:t>ng tr</w:t>
      </w:r>
      <w:r w:rsidRPr="001B4EB9">
        <w:rPr>
          <w:szCs w:val="28"/>
        </w:rPr>
        <w:t>ọ</w:t>
      </w:r>
      <w:r w:rsidRPr="001B4EB9">
        <w:rPr>
          <w:szCs w:val="28"/>
        </w:rPr>
        <w:t>t đ</w:t>
      </w:r>
      <w:r w:rsidRPr="001B4EB9">
        <w:rPr>
          <w:szCs w:val="28"/>
        </w:rPr>
        <w:t>ạ</w:t>
      </w:r>
      <w:r w:rsidRPr="001B4EB9">
        <w:rPr>
          <w:szCs w:val="28"/>
        </w:rPr>
        <w:t>t 115 tri</w:t>
      </w:r>
      <w:r w:rsidRPr="001B4EB9">
        <w:rPr>
          <w:szCs w:val="28"/>
        </w:rPr>
        <w:t>ệ</w:t>
      </w:r>
      <w:r w:rsidRPr="001B4EB9">
        <w:rPr>
          <w:szCs w:val="28"/>
        </w:rPr>
        <w:t>u đ</w:t>
      </w:r>
      <w:r w:rsidRPr="001B4EB9">
        <w:rPr>
          <w:szCs w:val="28"/>
        </w:rPr>
        <w:t>ồ</w:t>
      </w:r>
      <w:r w:rsidRPr="001B4EB9">
        <w:rPr>
          <w:szCs w:val="28"/>
        </w:rPr>
        <w:t>ng/ha.</w:t>
      </w:r>
      <w:r w:rsidRPr="001B4EB9">
        <w:rPr>
          <w:rFonts w:cs="Times New Roman"/>
          <w:szCs w:val="28"/>
        </w:rPr>
        <w:t xml:space="preserve"> T</w:t>
      </w:r>
      <w:r w:rsidRPr="001B4EB9">
        <w:rPr>
          <w:rFonts w:cs="Times New Roman"/>
          <w:szCs w:val="28"/>
        </w:rPr>
        <w:t>ỷ</w:t>
      </w:r>
      <w:r w:rsidRPr="001B4EB9">
        <w:rPr>
          <w:rFonts w:cs="Times New Roman"/>
          <w:szCs w:val="28"/>
        </w:rPr>
        <w:t xml:space="preserve"> l</w:t>
      </w:r>
      <w:r w:rsidRPr="001B4EB9">
        <w:rPr>
          <w:rFonts w:cs="Times New Roman"/>
          <w:szCs w:val="28"/>
        </w:rPr>
        <w:t>ệ</w:t>
      </w:r>
      <w:r w:rsidRPr="001B4EB9">
        <w:rPr>
          <w:rFonts w:cs="Times New Roman"/>
          <w:szCs w:val="28"/>
        </w:rPr>
        <w:t xml:space="preserve"> chăn nuôi trang tr</w:t>
      </w:r>
      <w:r w:rsidRPr="001B4EB9">
        <w:rPr>
          <w:rFonts w:cs="Times New Roman"/>
          <w:szCs w:val="28"/>
        </w:rPr>
        <w:t>ạ</w:t>
      </w:r>
      <w:r w:rsidRPr="001B4EB9">
        <w:rPr>
          <w:rFonts w:cs="Times New Roman"/>
          <w:szCs w:val="28"/>
        </w:rPr>
        <w:t>i chi</w:t>
      </w:r>
      <w:r w:rsidRPr="001B4EB9">
        <w:rPr>
          <w:rFonts w:cs="Times New Roman"/>
          <w:szCs w:val="28"/>
        </w:rPr>
        <w:t>ế</w:t>
      </w:r>
      <w:r w:rsidRPr="001B4EB9">
        <w:rPr>
          <w:rFonts w:cs="Times New Roman"/>
          <w:szCs w:val="28"/>
        </w:rPr>
        <w:t xml:space="preserve">m 81,5%. </w:t>
      </w:r>
      <w:r w:rsidRPr="001B4EB9">
        <w:rPr>
          <w:rFonts w:eastAsia="Times New Roman" w:cs="Times New Roman"/>
          <w:szCs w:val="28"/>
        </w:rPr>
        <w:t xml:space="preserve">Thu hút, mời gọi đầu tư trong sản xuất nông nghiệp tăng, nhanh nhất là trong lĩnh vực </w:t>
      </w:r>
      <w:r w:rsidRPr="001B4EB9">
        <w:rPr>
          <w:rFonts w:eastAsia="Times New Roman" w:cs="Times New Roman"/>
          <w:szCs w:val="28"/>
        </w:rPr>
        <w:t>chăn nuôi, góp phần gia tăng quy mô chăn nuôi đàn gia cầm</w:t>
      </w:r>
      <w:r w:rsidRPr="001B4EB9">
        <w:rPr>
          <w:rStyle w:val="FootnoteReference"/>
          <w:rFonts w:eastAsia="Times New Roman" w:cs="Times New Roman"/>
          <w:szCs w:val="28"/>
        </w:rPr>
        <w:footnoteReference w:id="1"/>
      </w:r>
      <w:r w:rsidRPr="001B4EB9">
        <w:rPr>
          <w:rFonts w:eastAsia="Times New Roman" w:cs="Times New Roman"/>
          <w:szCs w:val="28"/>
        </w:rPr>
        <w:t xml:space="preserve">. Triển khai các </w:t>
      </w:r>
      <w:r w:rsidRPr="001B4EB9">
        <w:rPr>
          <w:rFonts w:eastAsia="Times New Roman" w:cs="Times New Roman"/>
          <w:szCs w:val="28"/>
        </w:rPr>
        <w:lastRenderedPageBreak/>
        <w:t>chính sách hỗ trợ phát triển nông nghiệp</w:t>
      </w:r>
      <w:r w:rsidRPr="001B4EB9">
        <w:rPr>
          <w:rStyle w:val="FootnoteReference"/>
          <w:rFonts w:eastAsia="Times New Roman" w:cs="Times New Roman"/>
          <w:szCs w:val="28"/>
        </w:rPr>
        <w:footnoteReference w:id="2"/>
      </w:r>
      <w:r w:rsidRPr="001B4EB9">
        <w:rPr>
          <w:rFonts w:eastAsia="Times New Roman" w:cs="Times New Roman"/>
          <w:szCs w:val="28"/>
        </w:rPr>
        <w:t xml:space="preserve">; tổng kinh phí đã được hỗ trợ 55,9 tỷ đồng. </w:t>
      </w:r>
      <w:r w:rsidRPr="001B4EB9">
        <w:rPr>
          <w:rFonts w:cs="Times New Roman"/>
          <w:szCs w:val="28"/>
        </w:rPr>
        <w:t>Chuy</w:t>
      </w:r>
      <w:r w:rsidRPr="001B4EB9">
        <w:rPr>
          <w:rFonts w:cs="Times New Roman"/>
          <w:szCs w:val="28"/>
        </w:rPr>
        <w:t>ể</w:t>
      </w:r>
      <w:r w:rsidRPr="001B4EB9">
        <w:rPr>
          <w:rFonts w:cs="Times New Roman"/>
          <w:szCs w:val="28"/>
        </w:rPr>
        <w:t>n d</w:t>
      </w:r>
      <w:r w:rsidRPr="001B4EB9">
        <w:rPr>
          <w:rFonts w:cs="Times New Roman"/>
          <w:szCs w:val="28"/>
        </w:rPr>
        <w:t>ị</w:t>
      </w:r>
      <w:r w:rsidRPr="001B4EB9">
        <w:rPr>
          <w:rFonts w:cs="Times New Roman"/>
          <w:szCs w:val="28"/>
        </w:rPr>
        <w:t>ch m</w:t>
      </w:r>
      <w:r w:rsidRPr="001B4EB9">
        <w:rPr>
          <w:rFonts w:cs="Times New Roman"/>
          <w:szCs w:val="28"/>
        </w:rPr>
        <w:t>ạ</w:t>
      </w:r>
      <w:r w:rsidRPr="001B4EB9">
        <w:rPr>
          <w:rFonts w:cs="Times New Roman"/>
          <w:szCs w:val="28"/>
        </w:rPr>
        <w:t>nh t</w:t>
      </w:r>
      <w:r w:rsidRPr="001B4EB9">
        <w:rPr>
          <w:rFonts w:cs="Times New Roman"/>
          <w:szCs w:val="28"/>
        </w:rPr>
        <w:t>ừ</w:t>
      </w:r>
      <w:r w:rsidRPr="001B4EB9">
        <w:rPr>
          <w:rFonts w:cs="Times New Roman"/>
          <w:szCs w:val="28"/>
        </w:rPr>
        <w:t xml:space="preserve"> nh</w:t>
      </w:r>
      <w:r w:rsidRPr="001B4EB9">
        <w:rPr>
          <w:rFonts w:cs="Times New Roman"/>
          <w:szCs w:val="28"/>
        </w:rPr>
        <w:t>ữ</w:t>
      </w:r>
      <w:r w:rsidRPr="001B4EB9">
        <w:rPr>
          <w:rFonts w:cs="Times New Roman"/>
          <w:szCs w:val="28"/>
        </w:rPr>
        <w:t>ng cây tr</w:t>
      </w:r>
      <w:r w:rsidRPr="001B4EB9">
        <w:rPr>
          <w:rFonts w:cs="Times New Roman"/>
          <w:szCs w:val="28"/>
        </w:rPr>
        <w:t>ồ</w:t>
      </w:r>
      <w:r w:rsidRPr="001B4EB9">
        <w:rPr>
          <w:rFonts w:cs="Times New Roman"/>
          <w:szCs w:val="28"/>
        </w:rPr>
        <w:t>ng t</w:t>
      </w:r>
      <w:r w:rsidRPr="001B4EB9">
        <w:rPr>
          <w:rFonts w:cs="Times New Roman"/>
          <w:szCs w:val="28"/>
        </w:rPr>
        <w:t>ỉ</w:t>
      </w:r>
      <w:r w:rsidRPr="001B4EB9">
        <w:rPr>
          <w:rFonts w:cs="Times New Roman"/>
          <w:szCs w:val="28"/>
        </w:rPr>
        <w:t>nh có l</w:t>
      </w:r>
      <w:r w:rsidRPr="001B4EB9">
        <w:rPr>
          <w:rFonts w:cs="Times New Roman"/>
          <w:szCs w:val="28"/>
        </w:rPr>
        <w:t>ợ</w:t>
      </w:r>
      <w:r w:rsidRPr="001B4EB9">
        <w:rPr>
          <w:rFonts w:cs="Times New Roman"/>
          <w:szCs w:val="28"/>
        </w:rPr>
        <w:t>i th</w:t>
      </w:r>
      <w:r w:rsidRPr="001B4EB9">
        <w:rPr>
          <w:rFonts w:cs="Times New Roman"/>
          <w:szCs w:val="28"/>
        </w:rPr>
        <w:t>ế</w:t>
      </w:r>
      <w:r w:rsidRPr="001B4EB9">
        <w:rPr>
          <w:rFonts w:cs="Times New Roman"/>
          <w:szCs w:val="28"/>
        </w:rPr>
        <w:t>, giá tr</w:t>
      </w:r>
      <w:r w:rsidRPr="001B4EB9">
        <w:rPr>
          <w:rFonts w:cs="Times New Roman"/>
          <w:szCs w:val="28"/>
        </w:rPr>
        <w:t>ị</w:t>
      </w:r>
      <w:r w:rsidRPr="001B4EB9">
        <w:rPr>
          <w:rFonts w:cs="Times New Roman"/>
          <w:szCs w:val="28"/>
        </w:rPr>
        <w:t xml:space="preserve"> kinh t</w:t>
      </w:r>
      <w:r w:rsidRPr="001B4EB9">
        <w:rPr>
          <w:rFonts w:cs="Times New Roman"/>
          <w:szCs w:val="28"/>
        </w:rPr>
        <w:t>ế</w:t>
      </w:r>
      <w:r w:rsidRPr="001B4EB9">
        <w:rPr>
          <w:rFonts w:cs="Times New Roman"/>
          <w:szCs w:val="28"/>
        </w:rPr>
        <w:t xml:space="preserve"> cao; chăn nuôi chuy</w:t>
      </w:r>
      <w:r w:rsidRPr="001B4EB9">
        <w:rPr>
          <w:rFonts w:cs="Times New Roman"/>
          <w:szCs w:val="28"/>
        </w:rPr>
        <w:t>ể</w:t>
      </w:r>
      <w:r w:rsidRPr="001B4EB9">
        <w:rPr>
          <w:rFonts w:cs="Times New Roman"/>
          <w:szCs w:val="28"/>
        </w:rPr>
        <w:t>n d</w:t>
      </w:r>
      <w:r w:rsidRPr="001B4EB9">
        <w:rPr>
          <w:rFonts w:cs="Times New Roman"/>
          <w:szCs w:val="28"/>
        </w:rPr>
        <w:t>ị</w:t>
      </w:r>
      <w:r w:rsidRPr="001B4EB9">
        <w:rPr>
          <w:rFonts w:cs="Times New Roman"/>
          <w:szCs w:val="28"/>
        </w:rPr>
        <w:t>ch m</w:t>
      </w:r>
      <w:r w:rsidRPr="001B4EB9">
        <w:rPr>
          <w:rFonts w:cs="Times New Roman"/>
          <w:szCs w:val="28"/>
        </w:rPr>
        <w:t>ạ</w:t>
      </w:r>
      <w:r w:rsidRPr="001B4EB9">
        <w:rPr>
          <w:rFonts w:cs="Times New Roman"/>
          <w:szCs w:val="28"/>
        </w:rPr>
        <w:t>nh sang mô hình trang tr</w:t>
      </w:r>
      <w:r w:rsidRPr="001B4EB9">
        <w:rPr>
          <w:rFonts w:cs="Times New Roman"/>
          <w:szCs w:val="28"/>
        </w:rPr>
        <w:t>ạ</w:t>
      </w:r>
      <w:r w:rsidRPr="001B4EB9">
        <w:rPr>
          <w:rFonts w:cs="Times New Roman"/>
          <w:szCs w:val="28"/>
        </w:rPr>
        <w:t>i, gia tr</w:t>
      </w:r>
      <w:r w:rsidRPr="001B4EB9">
        <w:rPr>
          <w:rFonts w:cs="Times New Roman"/>
          <w:szCs w:val="28"/>
        </w:rPr>
        <w:t>ạ</w:t>
      </w:r>
      <w:r w:rsidRPr="001B4EB9">
        <w:rPr>
          <w:rFonts w:cs="Times New Roman"/>
          <w:szCs w:val="28"/>
        </w:rPr>
        <w:t>i t</w:t>
      </w:r>
      <w:r w:rsidRPr="001B4EB9">
        <w:rPr>
          <w:rFonts w:cs="Times New Roman"/>
          <w:szCs w:val="28"/>
        </w:rPr>
        <w:t>ậ</w:t>
      </w:r>
      <w:r w:rsidRPr="001B4EB9">
        <w:rPr>
          <w:rFonts w:cs="Times New Roman"/>
          <w:szCs w:val="28"/>
        </w:rPr>
        <w:t>p trung quy mô l</w:t>
      </w:r>
      <w:r w:rsidRPr="001B4EB9">
        <w:rPr>
          <w:rFonts w:cs="Times New Roman"/>
          <w:szCs w:val="28"/>
        </w:rPr>
        <w:t>ớ</w:t>
      </w:r>
      <w:r w:rsidRPr="001B4EB9">
        <w:rPr>
          <w:rFonts w:cs="Times New Roman"/>
          <w:szCs w:val="28"/>
        </w:rPr>
        <w:t xml:space="preserve">n, </w:t>
      </w:r>
      <w:r w:rsidRPr="001B4EB9">
        <w:rPr>
          <w:rFonts w:cs="Times New Roman"/>
          <w:szCs w:val="28"/>
        </w:rPr>
        <w:t>ứ</w:t>
      </w:r>
      <w:r w:rsidRPr="001B4EB9">
        <w:rPr>
          <w:rFonts w:cs="Times New Roman"/>
          <w:szCs w:val="28"/>
        </w:rPr>
        <w:t>ng d</w:t>
      </w:r>
      <w:r w:rsidRPr="001B4EB9">
        <w:rPr>
          <w:rFonts w:cs="Times New Roman"/>
          <w:szCs w:val="28"/>
        </w:rPr>
        <w:t>ụ</w:t>
      </w:r>
      <w:r w:rsidRPr="001B4EB9">
        <w:rPr>
          <w:rFonts w:cs="Times New Roman"/>
          <w:szCs w:val="28"/>
        </w:rPr>
        <w:t>ng công ngh</w:t>
      </w:r>
      <w:r w:rsidRPr="001B4EB9">
        <w:rPr>
          <w:rFonts w:cs="Times New Roman"/>
          <w:szCs w:val="28"/>
        </w:rPr>
        <w:t>ệ</w:t>
      </w:r>
      <w:r w:rsidRPr="001B4EB9">
        <w:rPr>
          <w:rFonts w:cs="Times New Roman"/>
          <w:szCs w:val="28"/>
        </w:rPr>
        <w:t xml:space="preserve"> cao, an toàn sinh h</w:t>
      </w:r>
      <w:r w:rsidRPr="001B4EB9">
        <w:rPr>
          <w:rFonts w:cs="Times New Roman"/>
          <w:szCs w:val="28"/>
        </w:rPr>
        <w:t>ọ</w:t>
      </w:r>
      <w:r w:rsidRPr="001B4EB9">
        <w:rPr>
          <w:rFonts w:cs="Times New Roman"/>
          <w:szCs w:val="28"/>
        </w:rPr>
        <w:t>c. Đ</w:t>
      </w:r>
      <w:r w:rsidRPr="001B4EB9">
        <w:rPr>
          <w:rFonts w:cs="Times New Roman"/>
          <w:szCs w:val="28"/>
        </w:rPr>
        <w:t>ế</w:t>
      </w:r>
      <w:r w:rsidRPr="001B4EB9">
        <w:rPr>
          <w:rFonts w:cs="Times New Roman"/>
          <w:szCs w:val="28"/>
        </w:rPr>
        <w:t>n nay, t</w:t>
      </w:r>
      <w:r w:rsidRPr="001B4EB9">
        <w:rPr>
          <w:rFonts w:cs="Times New Roman"/>
          <w:szCs w:val="28"/>
        </w:rPr>
        <w:t>ỉ</w:t>
      </w:r>
      <w:r w:rsidRPr="001B4EB9">
        <w:rPr>
          <w:rFonts w:cs="Times New Roman"/>
          <w:szCs w:val="28"/>
        </w:rPr>
        <w:t>nh</w:t>
      </w:r>
      <w:r w:rsidRPr="001B4EB9">
        <w:rPr>
          <w:rFonts w:eastAsia="Calibri" w:cs="Times New Roman"/>
          <w:szCs w:val="28"/>
        </w:rPr>
        <w:t xml:space="preserve"> có 190 h</w:t>
      </w:r>
      <w:r w:rsidRPr="001B4EB9">
        <w:rPr>
          <w:rFonts w:eastAsia="Calibri" w:cs="Times New Roman"/>
          <w:szCs w:val="28"/>
        </w:rPr>
        <w:t>ợ</w:t>
      </w:r>
      <w:r w:rsidRPr="001B4EB9">
        <w:rPr>
          <w:rFonts w:eastAsia="Calibri" w:cs="Times New Roman"/>
          <w:szCs w:val="28"/>
        </w:rPr>
        <w:t>p tác xã, 135 t</w:t>
      </w:r>
      <w:r w:rsidRPr="001B4EB9">
        <w:rPr>
          <w:rFonts w:eastAsia="Calibri" w:cs="Times New Roman"/>
          <w:szCs w:val="28"/>
        </w:rPr>
        <w:t>ổ</w:t>
      </w:r>
      <w:r w:rsidRPr="001B4EB9">
        <w:rPr>
          <w:rFonts w:eastAsia="Calibri" w:cs="Times New Roman"/>
          <w:szCs w:val="28"/>
        </w:rPr>
        <w:t xml:space="preserve"> h</w:t>
      </w:r>
      <w:r w:rsidRPr="001B4EB9">
        <w:rPr>
          <w:rFonts w:eastAsia="Calibri" w:cs="Times New Roman"/>
          <w:szCs w:val="28"/>
        </w:rPr>
        <w:t>ợ</w:t>
      </w:r>
      <w:r w:rsidRPr="001B4EB9">
        <w:rPr>
          <w:rFonts w:eastAsia="Calibri" w:cs="Times New Roman"/>
          <w:szCs w:val="28"/>
        </w:rPr>
        <w:t>p tác và 01 liên hi</w:t>
      </w:r>
      <w:r w:rsidRPr="001B4EB9">
        <w:rPr>
          <w:rFonts w:eastAsia="Calibri" w:cs="Times New Roman"/>
          <w:szCs w:val="28"/>
        </w:rPr>
        <w:t>ệ</w:t>
      </w:r>
      <w:r w:rsidRPr="001B4EB9">
        <w:rPr>
          <w:rFonts w:eastAsia="Calibri" w:cs="Times New Roman"/>
          <w:szCs w:val="28"/>
        </w:rPr>
        <w:t>p h</w:t>
      </w:r>
      <w:r w:rsidRPr="001B4EB9">
        <w:rPr>
          <w:rFonts w:eastAsia="Calibri" w:cs="Times New Roman"/>
          <w:szCs w:val="28"/>
        </w:rPr>
        <w:t>ợ</w:t>
      </w:r>
      <w:r w:rsidRPr="001B4EB9">
        <w:rPr>
          <w:rFonts w:eastAsia="Calibri" w:cs="Times New Roman"/>
          <w:szCs w:val="28"/>
        </w:rPr>
        <w:t>p tác xã nông nghi</w:t>
      </w:r>
      <w:r w:rsidRPr="001B4EB9">
        <w:rPr>
          <w:rFonts w:eastAsia="Calibri" w:cs="Times New Roman"/>
          <w:szCs w:val="28"/>
        </w:rPr>
        <w:t>ệ</w:t>
      </w:r>
      <w:r w:rsidRPr="001B4EB9">
        <w:rPr>
          <w:rFonts w:eastAsia="Calibri" w:cs="Times New Roman"/>
          <w:szCs w:val="28"/>
        </w:rPr>
        <w:t>p; doanh thu bình quân c</w:t>
      </w:r>
      <w:r w:rsidRPr="001B4EB9">
        <w:rPr>
          <w:rFonts w:eastAsia="Calibri" w:cs="Times New Roman"/>
          <w:szCs w:val="28"/>
        </w:rPr>
        <w:t>ủ</w:t>
      </w:r>
      <w:r w:rsidRPr="001B4EB9">
        <w:rPr>
          <w:rFonts w:eastAsia="Calibri" w:cs="Times New Roman"/>
          <w:szCs w:val="28"/>
        </w:rPr>
        <w:t>a h</w:t>
      </w:r>
      <w:r w:rsidRPr="001B4EB9">
        <w:rPr>
          <w:rFonts w:eastAsia="Calibri" w:cs="Times New Roman"/>
          <w:szCs w:val="28"/>
        </w:rPr>
        <w:t>ợ</w:t>
      </w:r>
      <w:r w:rsidRPr="001B4EB9">
        <w:rPr>
          <w:rFonts w:eastAsia="Calibri" w:cs="Times New Roman"/>
          <w:szCs w:val="28"/>
        </w:rPr>
        <w:t>p tác xã (HTX) 20.240 tri</w:t>
      </w:r>
      <w:r w:rsidRPr="001B4EB9">
        <w:rPr>
          <w:rFonts w:eastAsia="Calibri" w:cs="Times New Roman"/>
          <w:szCs w:val="28"/>
        </w:rPr>
        <w:t>ệ</w:t>
      </w:r>
      <w:r w:rsidRPr="001B4EB9">
        <w:rPr>
          <w:rFonts w:eastAsia="Calibri" w:cs="Times New Roman"/>
          <w:szCs w:val="28"/>
        </w:rPr>
        <w:t>u đ</w:t>
      </w:r>
      <w:r w:rsidRPr="001B4EB9">
        <w:rPr>
          <w:rFonts w:eastAsia="Calibri" w:cs="Times New Roman"/>
          <w:szCs w:val="28"/>
        </w:rPr>
        <w:t>ồ</w:t>
      </w:r>
      <w:r w:rsidRPr="001B4EB9">
        <w:rPr>
          <w:rFonts w:eastAsia="Calibri" w:cs="Times New Roman"/>
          <w:szCs w:val="28"/>
        </w:rPr>
        <w:t>ng/HTX</w:t>
      </w:r>
      <w:r w:rsidRPr="001B4EB9">
        <w:rPr>
          <w:rFonts w:eastAsia="Calibri" w:cs="Times New Roman"/>
          <w:szCs w:val="28"/>
        </w:rPr>
        <w:t>; lãi bình quân 650 tri</w:t>
      </w:r>
      <w:r w:rsidRPr="001B4EB9">
        <w:rPr>
          <w:rFonts w:eastAsia="Calibri" w:cs="Times New Roman"/>
          <w:szCs w:val="28"/>
        </w:rPr>
        <w:t>ệ</w:t>
      </w:r>
      <w:r w:rsidRPr="001B4EB9">
        <w:rPr>
          <w:rFonts w:eastAsia="Calibri" w:cs="Times New Roman"/>
          <w:szCs w:val="28"/>
        </w:rPr>
        <w:t>u đ</w:t>
      </w:r>
      <w:r w:rsidRPr="001B4EB9">
        <w:rPr>
          <w:rFonts w:eastAsia="Calibri" w:cs="Times New Roman"/>
          <w:szCs w:val="28"/>
        </w:rPr>
        <w:t>ồ</w:t>
      </w:r>
      <w:r w:rsidRPr="001B4EB9">
        <w:rPr>
          <w:rFonts w:eastAsia="Calibri" w:cs="Times New Roman"/>
          <w:szCs w:val="28"/>
        </w:rPr>
        <w:t>ng/HTX, tăng 145 tri</w:t>
      </w:r>
      <w:r w:rsidRPr="001B4EB9">
        <w:rPr>
          <w:rFonts w:eastAsia="Calibri" w:cs="Times New Roman"/>
          <w:szCs w:val="28"/>
        </w:rPr>
        <w:t>ệ</w:t>
      </w:r>
      <w:r w:rsidRPr="001B4EB9">
        <w:rPr>
          <w:rFonts w:eastAsia="Calibri" w:cs="Times New Roman"/>
          <w:szCs w:val="28"/>
        </w:rPr>
        <w:t>u đ</w:t>
      </w:r>
      <w:r w:rsidRPr="001B4EB9">
        <w:rPr>
          <w:rFonts w:eastAsia="Calibri" w:cs="Times New Roman"/>
          <w:szCs w:val="28"/>
        </w:rPr>
        <w:t>ồ</w:t>
      </w:r>
      <w:r w:rsidRPr="001B4EB9">
        <w:rPr>
          <w:rFonts w:eastAsia="Calibri" w:cs="Times New Roman"/>
          <w:szCs w:val="28"/>
        </w:rPr>
        <w:t>ng so v</w:t>
      </w:r>
      <w:r w:rsidRPr="001B4EB9">
        <w:rPr>
          <w:rFonts w:eastAsia="Calibri" w:cs="Times New Roman"/>
          <w:szCs w:val="28"/>
        </w:rPr>
        <w:t>ớ</w:t>
      </w:r>
      <w:r w:rsidRPr="001B4EB9">
        <w:rPr>
          <w:rFonts w:eastAsia="Calibri" w:cs="Times New Roman"/>
          <w:szCs w:val="28"/>
        </w:rPr>
        <w:t>i năm 2020; thu nh</w:t>
      </w:r>
      <w:r w:rsidRPr="001B4EB9">
        <w:rPr>
          <w:rFonts w:eastAsia="Calibri" w:cs="Times New Roman"/>
          <w:szCs w:val="28"/>
        </w:rPr>
        <w:t>ậ</w:t>
      </w:r>
      <w:r w:rsidRPr="001B4EB9">
        <w:rPr>
          <w:rFonts w:eastAsia="Calibri" w:cs="Times New Roman"/>
          <w:szCs w:val="28"/>
        </w:rPr>
        <w:t>p bình quân c</w:t>
      </w:r>
      <w:r w:rsidRPr="001B4EB9">
        <w:rPr>
          <w:rFonts w:eastAsia="Calibri" w:cs="Times New Roman"/>
          <w:szCs w:val="28"/>
        </w:rPr>
        <w:t>ủ</w:t>
      </w:r>
      <w:r w:rsidRPr="001B4EB9">
        <w:rPr>
          <w:rFonts w:eastAsia="Calibri" w:cs="Times New Roman"/>
          <w:szCs w:val="28"/>
        </w:rPr>
        <w:t>a thành viên, ngư</w:t>
      </w:r>
      <w:r w:rsidRPr="001B4EB9">
        <w:rPr>
          <w:rFonts w:eastAsia="Calibri" w:cs="Times New Roman"/>
          <w:szCs w:val="28"/>
        </w:rPr>
        <w:t>ờ</w:t>
      </w:r>
      <w:r w:rsidRPr="001B4EB9">
        <w:rPr>
          <w:rFonts w:eastAsia="Calibri" w:cs="Times New Roman"/>
          <w:szCs w:val="28"/>
        </w:rPr>
        <w:t>i lao đ</w:t>
      </w:r>
      <w:r w:rsidRPr="001B4EB9">
        <w:rPr>
          <w:rFonts w:eastAsia="Calibri" w:cs="Times New Roman"/>
          <w:szCs w:val="28"/>
        </w:rPr>
        <w:t>ộ</w:t>
      </w:r>
      <w:r w:rsidRPr="001B4EB9">
        <w:rPr>
          <w:rFonts w:eastAsia="Calibri" w:cs="Times New Roman"/>
          <w:szCs w:val="28"/>
        </w:rPr>
        <w:t>ng HTX 100 tri</w:t>
      </w:r>
      <w:r w:rsidRPr="001B4EB9">
        <w:rPr>
          <w:rFonts w:eastAsia="Calibri" w:cs="Times New Roman"/>
          <w:szCs w:val="28"/>
        </w:rPr>
        <w:t>ệ</w:t>
      </w:r>
      <w:r w:rsidRPr="001B4EB9">
        <w:rPr>
          <w:rFonts w:eastAsia="Calibri" w:cs="Times New Roman"/>
          <w:szCs w:val="28"/>
        </w:rPr>
        <w:t>u đ</w:t>
      </w:r>
      <w:r w:rsidRPr="001B4EB9">
        <w:rPr>
          <w:rFonts w:eastAsia="Calibri" w:cs="Times New Roman"/>
          <w:szCs w:val="28"/>
        </w:rPr>
        <w:t>ồ</w:t>
      </w:r>
      <w:r w:rsidRPr="001B4EB9">
        <w:rPr>
          <w:rFonts w:eastAsia="Calibri" w:cs="Times New Roman"/>
          <w:szCs w:val="28"/>
        </w:rPr>
        <w:t>ng/năm.</w:t>
      </w:r>
    </w:p>
    <w:p w14:paraId="061DBBB8" w14:textId="77777777" w:rsidR="00DA5C84" w:rsidRPr="001B4EB9" w:rsidRDefault="007A34B3">
      <w:pPr>
        <w:spacing w:before="120" w:after="120" w:line="320" w:lineRule="atLeast"/>
        <w:ind w:right="29" w:firstLine="567"/>
        <w:jc w:val="both"/>
        <w:rPr>
          <w:rFonts w:cs="Times New Roman"/>
          <w:b/>
          <w:bCs/>
          <w:szCs w:val="28"/>
        </w:rPr>
      </w:pPr>
      <w:r w:rsidRPr="001B4EB9">
        <w:rPr>
          <w:rFonts w:cs="Times New Roman"/>
          <w:b/>
          <w:bCs/>
          <w:szCs w:val="28"/>
        </w:rPr>
        <w:t>2. Công nghi</w:t>
      </w:r>
      <w:r w:rsidRPr="001B4EB9">
        <w:rPr>
          <w:rFonts w:cs="Times New Roman"/>
          <w:b/>
          <w:bCs/>
          <w:szCs w:val="28"/>
        </w:rPr>
        <w:t>ệ</w:t>
      </w:r>
      <w:r w:rsidRPr="001B4EB9">
        <w:rPr>
          <w:rFonts w:cs="Times New Roman"/>
          <w:b/>
          <w:bCs/>
          <w:szCs w:val="28"/>
        </w:rPr>
        <w:t>p, năng lư</w:t>
      </w:r>
      <w:r w:rsidRPr="001B4EB9">
        <w:rPr>
          <w:rFonts w:cs="Times New Roman"/>
          <w:b/>
          <w:bCs/>
          <w:szCs w:val="28"/>
        </w:rPr>
        <w:t>ợ</w:t>
      </w:r>
      <w:r w:rsidRPr="001B4EB9">
        <w:rPr>
          <w:rFonts w:cs="Times New Roman"/>
          <w:b/>
          <w:bCs/>
          <w:szCs w:val="28"/>
        </w:rPr>
        <w:t>ng, xây d</w:t>
      </w:r>
      <w:r w:rsidRPr="001B4EB9">
        <w:rPr>
          <w:rFonts w:cs="Times New Roman"/>
          <w:b/>
          <w:bCs/>
          <w:szCs w:val="28"/>
        </w:rPr>
        <w:t>ự</w:t>
      </w:r>
      <w:r w:rsidRPr="001B4EB9">
        <w:rPr>
          <w:rFonts w:cs="Times New Roman"/>
          <w:b/>
          <w:bCs/>
          <w:szCs w:val="28"/>
        </w:rPr>
        <w:t>ng</w:t>
      </w:r>
    </w:p>
    <w:p w14:paraId="3DB74402"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Sau năm 1975 công nghi</w:t>
      </w:r>
      <w:r w:rsidRPr="001B4EB9">
        <w:rPr>
          <w:rFonts w:cs="Times New Roman"/>
          <w:szCs w:val="28"/>
        </w:rPr>
        <w:t>ệ</w:t>
      </w:r>
      <w:r w:rsidRPr="001B4EB9">
        <w:rPr>
          <w:rFonts w:cs="Times New Roman"/>
          <w:szCs w:val="28"/>
        </w:rPr>
        <w:t>p c</w:t>
      </w:r>
      <w:r w:rsidRPr="001B4EB9">
        <w:rPr>
          <w:rFonts w:cs="Times New Roman"/>
          <w:szCs w:val="28"/>
        </w:rPr>
        <w:t>ủ</w:t>
      </w:r>
      <w:r w:rsidRPr="001B4EB9">
        <w:rPr>
          <w:rFonts w:cs="Times New Roman"/>
          <w:szCs w:val="28"/>
        </w:rPr>
        <w:t>a t</w:t>
      </w:r>
      <w:r w:rsidRPr="001B4EB9">
        <w:rPr>
          <w:rFonts w:cs="Times New Roman"/>
          <w:szCs w:val="28"/>
        </w:rPr>
        <w:t>ỉ</w:t>
      </w:r>
      <w:r w:rsidRPr="001B4EB9">
        <w:rPr>
          <w:rFonts w:cs="Times New Roman"/>
          <w:szCs w:val="28"/>
        </w:rPr>
        <w:t>nh r</w:t>
      </w:r>
      <w:r w:rsidRPr="001B4EB9">
        <w:rPr>
          <w:rFonts w:cs="Times New Roman"/>
          <w:szCs w:val="28"/>
        </w:rPr>
        <w:t>ấ</w:t>
      </w:r>
      <w:r w:rsidRPr="001B4EB9">
        <w:rPr>
          <w:rFonts w:cs="Times New Roman"/>
          <w:szCs w:val="28"/>
        </w:rPr>
        <w:t>t nh</w:t>
      </w:r>
      <w:r w:rsidRPr="001B4EB9">
        <w:rPr>
          <w:rFonts w:cs="Times New Roman"/>
          <w:szCs w:val="28"/>
        </w:rPr>
        <w:t>ỏ</w:t>
      </w:r>
      <w:r w:rsidRPr="001B4EB9">
        <w:rPr>
          <w:rFonts w:cs="Times New Roman"/>
          <w:szCs w:val="28"/>
        </w:rPr>
        <w:t xml:space="preserve"> và y</w:t>
      </w:r>
      <w:r w:rsidRPr="001B4EB9">
        <w:rPr>
          <w:rFonts w:cs="Times New Roman"/>
          <w:szCs w:val="28"/>
        </w:rPr>
        <w:t>ế</w:t>
      </w:r>
      <w:r w:rsidRPr="001B4EB9">
        <w:rPr>
          <w:rFonts w:cs="Times New Roman"/>
          <w:szCs w:val="28"/>
        </w:rPr>
        <w:t>u, h</w:t>
      </w:r>
      <w:r w:rsidRPr="001B4EB9">
        <w:rPr>
          <w:rFonts w:cs="Times New Roman"/>
          <w:szCs w:val="28"/>
        </w:rPr>
        <w:t>ầ</w:t>
      </w:r>
      <w:r w:rsidRPr="001B4EB9">
        <w:rPr>
          <w:rFonts w:cs="Times New Roman"/>
          <w:szCs w:val="28"/>
        </w:rPr>
        <w:t>u như chưa có gì. 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ng kinh t</w:t>
      </w:r>
      <w:r w:rsidRPr="001B4EB9">
        <w:rPr>
          <w:rFonts w:cs="Times New Roman"/>
          <w:szCs w:val="28"/>
        </w:rPr>
        <w:t>ế</w:t>
      </w:r>
      <w:r w:rsidRPr="001B4EB9">
        <w:rPr>
          <w:rFonts w:cs="Times New Roman"/>
          <w:szCs w:val="28"/>
        </w:rPr>
        <w:t xml:space="preserve"> - xã h</w:t>
      </w:r>
      <w:r w:rsidRPr="001B4EB9">
        <w:rPr>
          <w:rFonts w:cs="Times New Roman"/>
          <w:szCs w:val="28"/>
        </w:rPr>
        <w:t>ộ</w:t>
      </w:r>
      <w:r w:rsidRPr="001B4EB9">
        <w:rPr>
          <w:rFonts w:cs="Times New Roman"/>
          <w:szCs w:val="28"/>
        </w:rPr>
        <w:t>i h</w:t>
      </w:r>
      <w:r w:rsidRPr="001B4EB9">
        <w:rPr>
          <w:rFonts w:cs="Times New Roman"/>
          <w:szCs w:val="28"/>
        </w:rPr>
        <w:t>ế</w:t>
      </w:r>
      <w:r w:rsidRPr="001B4EB9">
        <w:rPr>
          <w:rFonts w:cs="Times New Roman"/>
          <w:szCs w:val="28"/>
        </w:rPr>
        <w:t>t s</w:t>
      </w:r>
      <w:r w:rsidRPr="001B4EB9">
        <w:rPr>
          <w:rFonts w:cs="Times New Roman"/>
          <w:szCs w:val="28"/>
        </w:rPr>
        <w:t>ứ</w:t>
      </w:r>
      <w:r w:rsidRPr="001B4EB9">
        <w:rPr>
          <w:rFonts w:cs="Times New Roman"/>
          <w:szCs w:val="28"/>
        </w:rPr>
        <w:t>c nghèo nàn; h</w:t>
      </w:r>
      <w:r w:rsidRPr="001B4EB9">
        <w:rPr>
          <w:rFonts w:cs="Times New Roman"/>
          <w:szCs w:val="28"/>
        </w:rPr>
        <w:t>ệ</w:t>
      </w:r>
      <w:r w:rsidRPr="001B4EB9">
        <w:rPr>
          <w:rFonts w:cs="Times New Roman"/>
          <w:szCs w:val="28"/>
        </w:rPr>
        <w:t xml:space="preserve"> th</w:t>
      </w:r>
      <w:r w:rsidRPr="001B4EB9">
        <w:rPr>
          <w:rFonts w:cs="Times New Roman"/>
          <w:szCs w:val="28"/>
        </w:rPr>
        <w:t>ố</w:t>
      </w:r>
      <w:r w:rsidRPr="001B4EB9">
        <w:rPr>
          <w:rFonts w:cs="Times New Roman"/>
          <w:szCs w:val="28"/>
        </w:rPr>
        <w:t>ng giao thông, t</w:t>
      </w:r>
      <w:r w:rsidRPr="001B4EB9">
        <w:rPr>
          <w:rFonts w:cs="Times New Roman"/>
          <w:szCs w:val="28"/>
        </w:rPr>
        <w:t>ỉ</w:t>
      </w:r>
      <w:r w:rsidRPr="001B4EB9">
        <w:rPr>
          <w:rFonts w:cs="Times New Roman"/>
          <w:szCs w:val="28"/>
        </w:rPr>
        <w:t>nh ch</w:t>
      </w:r>
      <w:r w:rsidRPr="001B4EB9">
        <w:rPr>
          <w:rFonts w:cs="Times New Roman"/>
          <w:szCs w:val="28"/>
        </w:rPr>
        <w:t>ỉ</w:t>
      </w:r>
      <w:r w:rsidRPr="001B4EB9">
        <w:rPr>
          <w:rFonts w:cs="Times New Roman"/>
          <w:szCs w:val="28"/>
        </w:rPr>
        <w:t xml:space="preserve"> có hai đư</w:t>
      </w:r>
      <w:r w:rsidRPr="001B4EB9">
        <w:rPr>
          <w:rFonts w:cs="Times New Roman"/>
          <w:szCs w:val="28"/>
        </w:rPr>
        <w:t>ờ</w:t>
      </w:r>
      <w:r w:rsidRPr="001B4EB9">
        <w:rPr>
          <w:rFonts w:cs="Times New Roman"/>
          <w:szCs w:val="28"/>
        </w:rPr>
        <w:t>ng nh</w:t>
      </w:r>
      <w:r w:rsidRPr="001B4EB9">
        <w:rPr>
          <w:rFonts w:cs="Times New Roman"/>
          <w:szCs w:val="28"/>
        </w:rPr>
        <w:t>ự</w:t>
      </w:r>
      <w:r w:rsidRPr="001B4EB9">
        <w:rPr>
          <w:rFonts w:cs="Times New Roman"/>
          <w:szCs w:val="28"/>
        </w:rPr>
        <w:t>a là Qu</w:t>
      </w:r>
      <w:r w:rsidRPr="001B4EB9">
        <w:rPr>
          <w:rFonts w:cs="Times New Roman"/>
          <w:szCs w:val="28"/>
        </w:rPr>
        <w:t>ố</w:t>
      </w:r>
      <w:r w:rsidRPr="001B4EB9">
        <w:rPr>
          <w:rFonts w:cs="Times New Roman"/>
          <w:szCs w:val="28"/>
        </w:rPr>
        <w:t>c l</w:t>
      </w:r>
      <w:r w:rsidRPr="001B4EB9">
        <w:rPr>
          <w:rFonts w:cs="Times New Roman"/>
          <w:szCs w:val="28"/>
        </w:rPr>
        <w:t>ộ</w:t>
      </w:r>
      <w:r w:rsidRPr="001B4EB9">
        <w:rPr>
          <w:rFonts w:cs="Times New Roman"/>
          <w:szCs w:val="28"/>
        </w:rPr>
        <w:t xml:space="preserve"> 22A và Qu</w:t>
      </w:r>
      <w:r w:rsidRPr="001B4EB9">
        <w:rPr>
          <w:rFonts w:cs="Times New Roman"/>
          <w:szCs w:val="28"/>
        </w:rPr>
        <w:t>ố</w:t>
      </w:r>
      <w:r w:rsidRPr="001B4EB9">
        <w:rPr>
          <w:rFonts w:cs="Times New Roman"/>
          <w:szCs w:val="28"/>
        </w:rPr>
        <w:t>c l</w:t>
      </w:r>
      <w:r w:rsidRPr="001B4EB9">
        <w:rPr>
          <w:rFonts w:cs="Times New Roman"/>
          <w:szCs w:val="28"/>
        </w:rPr>
        <w:t>ộ</w:t>
      </w:r>
      <w:r w:rsidRPr="001B4EB9">
        <w:rPr>
          <w:rFonts w:cs="Times New Roman"/>
          <w:szCs w:val="28"/>
        </w:rPr>
        <w:t xml:space="preserve"> 22B nhưng đã b</w:t>
      </w:r>
      <w:r w:rsidRPr="001B4EB9">
        <w:rPr>
          <w:rFonts w:cs="Times New Roman"/>
          <w:szCs w:val="28"/>
        </w:rPr>
        <w:t>ị</w:t>
      </w:r>
      <w:r w:rsidRPr="001B4EB9">
        <w:rPr>
          <w:rFonts w:cs="Times New Roman"/>
          <w:szCs w:val="28"/>
        </w:rPr>
        <w:t xml:space="preserve"> chi</w:t>
      </w:r>
      <w:r w:rsidRPr="001B4EB9">
        <w:rPr>
          <w:rFonts w:cs="Times New Roman"/>
          <w:szCs w:val="28"/>
        </w:rPr>
        <w:t>ế</w:t>
      </w:r>
      <w:r w:rsidRPr="001B4EB9">
        <w:rPr>
          <w:rFonts w:cs="Times New Roman"/>
          <w:szCs w:val="28"/>
        </w:rPr>
        <w:t>n tranh tàn phá, các t</w:t>
      </w:r>
      <w:r w:rsidRPr="001B4EB9">
        <w:rPr>
          <w:rFonts w:cs="Times New Roman"/>
          <w:szCs w:val="28"/>
        </w:rPr>
        <w:t>ỉ</w:t>
      </w:r>
      <w:r w:rsidRPr="001B4EB9">
        <w:rPr>
          <w:rFonts w:cs="Times New Roman"/>
          <w:szCs w:val="28"/>
        </w:rPr>
        <w:t>nh l</w:t>
      </w:r>
      <w:r w:rsidRPr="001B4EB9">
        <w:rPr>
          <w:rFonts w:cs="Times New Roman"/>
          <w:szCs w:val="28"/>
        </w:rPr>
        <w:t>ộ</w:t>
      </w:r>
      <w:r w:rsidRPr="001B4EB9">
        <w:rPr>
          <w:rFonts w:cs="Times New Roman"/>
          <w:szCs w:val="28"/>
        </w:rPr>
        <w:t>, liên t</w:t>
      </w:r>
      <w:r w:rsidRPr="001B4EB9">
        <w:rPr>
          <w:rFonts w:cs="Times New Roman"/>
          <w:szCs w:val="28"/>
        </w:rPr>
        <w:t>ỉ</w:t>
      </w:r>
      <w:r w:rsidRPr="001B4EB9">
        <w:rPr>
          <w:rFonts w:cs="Times New Roman"/>
          <w:szCs w:val="28"/>
        </w:rPr>
        <w:t>nh l</w:t>
      </w:r>
      <w:r w:rsidRPr="001B4EB9">
        <w:rPr>
          <w:rFonts w:cs="Times New Roman"/>
          <w:szCs w:val="28"/>
        </w:rPr>
        <w:t>ộ</w:t>
      </w:r>
      <w:r w:rsidRPr="001B4EB9">
        <w:rPr>
          <w:rFonts w:cs="Times New Roman"/>
          <w:szCs w:val="28"/>
        </w:rPr>
        <w:t xml:space="preserve"> b</w:t>
      </w:r>
      <w:r w:rsidRPr="001B4EB9">
        <w:rPr>
          <w:rFonts w:cs="Times New Roman"/>
          <w:szCs w:val="28"/>
        </w:rPr>
        <w:t>ị</w:t>
      </w:r>
      <w:r w:rsidRPr="001B4EB9">
        <w:rPr>
          <w:rFonts w:cs="Times New Roman"/>
          <w:szCs w:val="28"/>
        </w:rPr>
        <w:t xml:space="preserve"> hư h</w:t>
      </w:r>
      <w:r w:rsidRPr="001B4EB9">
        <w:rPr>
          <w:rFonts w:cs="Times New Roman"/>
          <w:szCs w:val="28"/>
        </w:rPr>
        <w:t>ỏ</w:t>
      </w:r>
      <w:r w:rsidRPr="001B4EB9">
        <w:rPr>
          <w:rFonts w:cs="Times New Roman"/>
          <w:szCs w:val="28"/>
        </w:rPr>
        <w:t>ng n</w:t>
      </w:r>
      <w:r w:rsidRPr="001B4EB9">
        <w:rPr>
          <w:rFonts w:cs="Times New Roman"/>
          <w:szCs w:val="28"/>
        </w:rPr>
        <w:t>ặ</w:t>
      </w:r>
      <w:r w:rsidRPr="001B4EB9">
        <w:rPr>
          <w:rFonts w:cs="Times New Roman"/>
          <w:szCs w:val="28"/>
        </w:rPr>
        <w:t>ng, nhi</w:t>
      </w:r>
      <w:r w:rsidRPr="001B4EB9">
        <w:rPr>
          <w:rFonts w:cs="Times New Roman"/>
          <w:szCs w:val="28"/>
        </w:rPr>
        <w:t>ề</w:t>
      </w:r>
      <w:r w:rsidRPr="001B4EB9">
        <w:rPr>
          <w:rFonts w:cs="Times New Roman"/>
          <w:szCs w:val="28"/>
        </w:rPr>
        <w:t>u đo</w:t>
      </w:r>
      <w:r w:rsidRPr="001B4EB9">
        <w:rPr>
          <w:rFonts w:cs="Times New Roman"/>
          <w:szCs w:val="28"/>
        </w:rPr>
        <w:t>ạ</w:t>
      </w:r>
      <w:r w:rsidRPr="001B4EB9">
        <w:rPr>
          <w:rFonts w:cs="Times New Roman"/>
          <w:szCs w:val="28"/>
        </w:rPr>
        <w:t>n giao thông b</w:t>
      </w:r>
      <w:r w:rsidRPr="001B4EB9">
        <w:rPr>
          <w:rFonts w:cs="Times New Roman"/>
          <w:szCs w:val="28"/>
        </w:rPr>
        <w:t>ị</w:t>
      </w:r>
      <w:r w:rsidRPr="001B4EB9">
        <w:rPr>
          <w:rFonts w:cs="Times New Roman"/>
          <w:szCs w:val="28"/>
        </w:rPr>
        <w:t xml:space="preserve"> gián đo</w:t>
      </w:r>
      <w:r w:rsidRPr="001B4EB9">
        <w:rPr>
          <w:rFonts w:cs="Times New Roman"/>
          <w:szCs w:val="28"/>
        </w:rPr>
        <w:t>ạ</w:t>
      </w:r>
      <w:r w:rsidRPr="001B4EB9">
        <w:rPr>
          <w:rFonts w:cs="Times New Roman"/>
          <w:szCs w:val="28"/>
        </w:rPr>
        <w:t>n hoàn toàn. Các cơ s</w:t>
      </w:r>
      <w:r w:rsidRPr="001B4EB9">
        <w:rPr>
          <w:rFonts w:cs="Times New Roman"/>
          <w:szCs w:val="28"/>
        </w:rPr>
        <w:t>ở</w:t>
      </w:r>
      <w:r w:rsidRPr="001B4EB9">
        <w:rPr>
          <w:rFonts w:cs="Times New Roman"/>
          <w:szCs w:val="28"/>
        </w:rPr>
        <w:t xml:space="preserve"> công</w:t>
      </w:r>
      <w:r w:rsidRPr="001B4EB9">
        <w:rPr>
          <w:rFonts w:cs="Times New Roman"/>
          <w:szCs w:val="28"/>
        </w:rPr>
        <w:t xml:space="preserve"> nghi</w:t>
      </w:r>
      <w:r w:rsidRPr="001B4EB9">
        <w:rPr>
          <w:rFonts w:cs="Times New Roman"/>
          <w:szCs w:val="28"/>
        </w:rPr>
        <w:t>ệ</w:t>
      </w:r>
      <w:r w:rsidRPr="001B4EB9">
        <w:rPr>
          <w:rFonts w:cs="Times New Roman"/>
          <w:szCs w:val="28"/>
        </w:rPr>
        <w:t xml:space="preserve">p </w:t>
      </w:r>
      <w:r w:rsidRPr="001B4EB9">
        <w:rPr>
          <w:rFonts w:cs="Times New Roman"/>
          <w:szCs w:val="28"/>
        </w:rPr>
        <w:t>ở</w:t>
      </w:r>
      <w:r w:rsidRPr="001B4EB9">
        <w:rPr>
          <w:rFonts w:cs="Times New Roman"/>
          <w:szCs w:val="28"/>
        </w:rPr>
        <w:t xml:space="preserve"> Tây Ninh r</w:t>
      </w:r>
      <w:r w:rsidRPr="001B4EB9">
        <w:rPr>
          <w:rFonts w:cs="Times New Roman"/>
          <w:szCs w:val="28"/>
        </w:rPr>
        <w:t>ấ</w:t>
      </w:r>
      <w:r w:rsidRPr="001B4EB9">
        <w:rPr>
          <w:rFonts w:cs="Times New Roman"/>
          <w:szCs w:val="28"/>
        </w:rPr>
        <w:t>t nh</w:t>
      </w:r>
      <w:r w:rsidRPr="001B4EB9">
        <w:rPr>
          <w:rFonts w:cs="Times New Roman"/>
          <w:szCs w:val="28"/>
        </w:rPr>
        <w:t>ỏ</w:t>
      </w:r>
      <w:r w:rsidRPr="001B4EB9">
        <w:rPr>
          <w:rFonts w:cs="Times New Roman"/>
          <w:szCs w:val="28"/>
        </w:rPr>
        <w:t xml:space="preserve"> bé, không có nhà máy, xí nghi</w:t>
      </w:r>
      <w:r w:rsidRPr="001B4EB9">
        <w:rPr>
          <w:rFonts w:cs="Times New Roman"/>
          <w:szCs w:val="28"/>
        </w:rPr>
        <w:t>ệ</w:t>
      </w:r>
      <w:r w:rsidRPr="001B4EB9">
        <w:rPr>
          <w:rFonts w:cs="Times New Roman"/>
          <w:szCs w:val="28"/>
        </w:rPr>
        <w:t>p l</w:t>
      </w:r>
      <w:r w:rsidRPr="001B4EB9">
        <w:rPr>
          <w:rFonts w:cs="Times New Roman"/>
          <w:szCs w:val="28"/>
        </w:rPr>
        <w:t>ớ</w:t>
      </w:r>
      <w:r w:rsidRPr="001B4EB9">
        <w:rPr>
          <w:rFonts w:cs="Times New Roman"/>
          <w:szCs w:val="28"/>
        </w:rPr>
        <w:t>n, ngoài m</w:t>
      </w:r>
      <w:r w:rsidRPr="001B4EB9">
        <w:rPr>
          <w:rFonts w:cs="Times New Roman"/>
          <w:szCs w:val="28"/>
        </w:rPr>
        <w:t>ộ</w:t>
      </w:r>
      <w:r w:rsidRPr="001B4EB9">
        <w:rPr>
          <w:rFonts w:cs="Times New Roman"/>
          <w:szCs w:val="28"/>
        </w:rPr>
        <w:t>t s</w:t>
      </w:r>
      <w:r w:rsidRPr="001B4EB9">
        <w:rPr>
          <w:rFonts w:cs="Times New Roman"/>
          <w:szCs w:val="28"/>
        </w:rPr>
        <w:t>ố</w:t>
      </w:r>
      <w:r w:rsidRPr="001B4EB9">
        <w:rPr>
          <w:rFonts w:cs="Times New Roman"/>
          <w:szCs w:val="28"/>
        </w:rPr>
        <w:t xml:space="preserve"> cơ s</w:t>
      </w:r>
      <w:r w:rsidRPr="001B4EB9">
        <w:rPr>
          <w:rFonts w:cs="Times New Roman"/>
          <w:szCs w:val="28"/>
        </w:rPr>
        <w:t>ở</w:t>
      </w:r>
      <w:r w:rsidRPr="001B4EB9">
        <w:rPr>
          <w:rFonts w:cs="Times New Roman"/>
          <w:szCs w:val="28"/>
        </w:rPr>
        <w:t xml:space="preserve"> ti</w:t>
      </w:r>
      <w:r w:rsidRPr="001B4EB9">
        <w:rPr>
          <w:rFonts w:cs="Times New Roman"/>
          <w:szCs w:val="28"/>
        </w:rPr>
        <w:t>ể</w:t>
      </w:r>
      <w:r w:rsidRPr="001B4EB9">
        <w:rPr>
          <w:rFonts w:cs="Times New Roman"/>
          <w:szCs w:val="28"/>
        </w:rPr>
        <w:t>u th</w:t>
      </w:r>
      <w:r w:rsidRPr="001B4EB9">
        <w:rPr>
          <w:rFonts w:cs="Times New Roman"/>
          <w:szCs w:val="28"/>
        </w:rPr>
        <w:t>ủ</w:t>
      </w:r>
      <w:r w:rsidRPr="001B4EB9">
        <w:rPr>
          <w:rFonts w:cs="Times New Roman"/>
          <w:szCs w:val="28"/>
        </w:rPr>
        <w:t xml:space="preserve"> công nghi</w:t>
      </w:r>
      <w:r w:rsidRPr="001B4EB9">
        <w:rPr>
          <w:rFonts w:cs="Times New Roman"/>
          <w:szCs w:val="28"/>
        </w:rPr>
        <w:t>ệ</w:t>
      </w:r>
      <w:r w:rsidRPr="001B4EB9">
        <w:rPr>
          <w:rFonts w:cs="Times New Roman"/>
          <w:szCs w:val="28"/>
        </w:rPr>
        <w:t>p ch</w:t>
      </w:r>
      <w:r w:rsidRPr="001B4EB9">
        <w:rPr>
          <w:rFonts w:cs="Times New Roman"/>
          <w:szCs w:val="28"/>
        </w:rPr>
        <w:t>ế</w:t>
      </w:r>
      <w:r w:rsidRPr="001B4EB9">
        <w:rPr>
          <w:rFonts w:cs="Times New Roman"/>
          <w:szCs w:val="28"/>
        </w:rPr>
        <w:t xml:space="preserve"> bi</w:t>
      </w:r>
      <w:r w:rsidRPr="001B4EB9">
        <w:rPr>
          <w:rFonts w:cs="Times New Roman"/>
          <w:szCs w:val="28"/>
        </w:rPr>
        <w:t>ế</w:t>
      </w:r>
      <w:r w:rsidRPr="001B4EB9">
        <w:rPr>
          <w:rFonts w:cs="Times New Roman"/>
          <w:szCs w:val="28"/>
        </w:rPr>
        <w:t>n nông lâm s</w:t>
      </w:r>
      <w:r w:rsidRPr="001B4EB9">
        <w:rPr>
          <w:rFonts w:cs="Times New Roman"/>
          <w:szCs w:val="28"/>
        </w:rPr>
        <w:t>ả</w:t>
      </w:r>
      <w:r w:rsidRPr="001B4EB9">
        <w:rPr>
          <w:rFonts w:cs="Times New Roman"/>
          <w:szCs w:val="28"/>
        </w:rPr>
        <w:t>n. Kinh t</w:t>
      </w:r>
      <w:r w:rsidRPr="001B4EB9">
        <w:rPr>
          <w:rFonts w:cs="Times New Roman"/>
          <w:szCs w:val="28"/>
        </w:rPr>
        <w:t>ế</w:t>
      </w:r>
      <w:r w:rsidRPr="001B4EB9">
        <w:rPr>
          <w:rFonts w:cs="Times New Roman"/>
          <w:szCs w:val="28"/>
        </w:rPr>
        <w:t xml:space="preserve"> còn khó khăn, bư</w:t>
      </w:r>
      <w:r w:rsidRPr="001B4EB9">
        <w:rPr>
          <w:rFonts w:cs="Times New Roman"/>
          <w:szCs w:val="28"/>
        </w:rPr>
        <w:t>ớ</w:t>
      </w:r>
      <w:r w:rsidRPr="001B4EB9">
        <w:rPr>
          <w:rFonts w:cs="Times New Roman"/>
          <w:szCs w:val="28"/>
        </w:rPr>
        <w:t>c đ</w:t>
      </w:r>
      <w:r w:rsidRPr="001B4EB9">
        <w:rPr>
          <w:rFonts w:cs="Times New Roman"/>
          <w:szCs w:val="28"/>
        </w:rPr>
        <w:t>ầ</w:t>
      </w:r>
      <w:r w:rsidRPr="001B4EB9">
        <w:rPr>
          <w:rFonts w:cs="Times New Roman"/>
          <w:szCs w:val="28"/>
        </w:rPr>
        <w:t>u ch</w:t>
      </w:r>
      <w:r w:rsidRPr="001B4EB9">
        <w:rPr>
          <w:rFonts w:cs="Times New Roman"/>
          <w:szCs w:val="28"/>
        </w:rPr>
        <w:t>ỉ</w:t>
      </w:r>
      <w:r w:rsidRPr="001B4EB9">
        <w:rPr>
          <w:rFonts w:cs="Times New Roman"/>
          <w:szCs w:val="28"/>
        </w:rPr>
        <w:t xml:space="preserve"> quan tâm xây d</w:t>
      </w:r>
      <w:r w:rsidRPr="001B4EB9">
        <w:rPr>
          <w:rFonts w:cs="Times New Roman"/>
          <w:szCs w:val="28"/>
        </w:rPr>
        <w:t>ự</w:t>
      </w:r>
      <w:r w:rsidRPr="001B4EB9">
        <w:rPr>
          <w:rFonts w:cs="Times New Roman"/>
          <w:szCs w:val="28"/>
        </w:rPr>
        <w:t>ng cơ s</w:t>
      </w:r>
      <w:r w:rsidRPr="001B4EB9">
        <w:rPr>
          <w:rFonts w:cs="Times New Roman"/>
          <w:szCs w:val="28"/>
        </w:rPr>
        <w:t>ở</w:t>
      </w:r>
      <w:r w:rsidRPr="001B4EB9">
        <w:rPr>
          <w:rFonts w:cs="Times New Roman"/>
          <w:szCs w:val="28"/>
        </w:rPr>
        <w:t xml:space="preserve"> cho 60 xã nông thôn v</w:t>
      </w:r>
      <w:r w:rsidRPr="001B4EB9">
        <w:rPr>
          <w:rFonts w:cs="Times New Roman"/>
          <w:szCs w:val="28"/>
        </w:rPr>
        <w:t>ề</w:t>
      </w:r>
      <w:r w:rsidRPr="001B4EB9">
        <w:rPr>
          <w:rFonts w:cs="Times New Roman"/>
          <w:szCs w:val="28"/>
        </w:rPr>
        <w:t xml:space="preserve"> tr</w:t>
      </w:r>
      <w:r w:rsidRPr="001B4EB9">
        <w:rPr>
          <w:rFonts w:cs="Times New Roman"/>
          <w:szCs w:val="28"/>
        </w:rPr>
        <w:t>ụ</w:t>
      </w:r>
      <w:r w:rsidRPr="001B4EB9">
        <w:rPr>
          <w:rFonts w:cs="Times New Roman"/>
          <w:szCs w:val="28"/>
        </w:rPr>
        <w:t xml:space="preserve"> s</w:t>
      </w:r>
      <w:r w:rsidRPr="001B4EB9">
        <w:rPr>
          <w:rFonts w:cs="Times New Roman"/>
          <w:szCs w:val="28"/>
        </w:rPr>
        <w:t>ở</w:t>
      </w:r>
      <w:r w:rsidRPr="001B4EB9">
        <w:rPr>
          <w:rFonts w:cs="Times New Roman"/>
          <w:szCs w:val="28"/>
        </w:rPr>
        <w:t xml:space="preserve"> làm vi</w:t>
      </w:r>
      <w:r w:rsidRPr="001B4EB9">
        <w:rPr>
          <w:rFonts w:cs="Times New Roman"/>
          <w:szCs w:val="28"/>
        </w:rPr>
        <w:t>ệ</w:t>
      </w:r>
      <w:r w:rsidRPr="001B4EB9">
        <w:rPr>
          <w:rFonts w:cs="Times New Roman"/>
          <w:szCs w:val="28"/>
        </w:rPr>
        <w:t>c, nhà h</w:t>
      </w:r>
      <w:r w:rsidRPr="001B4EB9">
        <w:rPr>
          <w:rFonts w:cs="Times New Roman"/>
          <w:szCs w:val="28"/>
        </w:rPr>
        <w:t>ộ</w:t>
      </w:r>
      <w:r w:rsidRPr="001B4EB9">
        <w:rPr>
          <w:rFonts w:cs="Times New Roman"/>
          <w:szCs w:val="28"/>
        </w:rPr>
        <w:t xml:space="preserve"> sinh và tr</w:t>
      </w:r>
      <w:r w:rsidRPr="001B4EB9">
        <w:rPr>
          <w:rFonts w:cs="Times New Roman"/>
          <w:szCs w:val="28"/>
        </w:rPr>
        <w:t>ạ</w:t>
      </w:r>
      <w:r w:rsidRPr="001B4EB9">
        <w:rPr>
          <w:rFonts w:cs="Times New Roman"/>
          <w:szCs w:val="28"/>
        </w:rPr>
        <w:t>m y t</w:t>
      </w:r>
      <w:r w:rsidRPr="001B4EB9">
        <w:rPr>
          <w:rFonts w:cs="Times New Roman"/>
          <w:szCs w:val="28"/>
        </w:rPr>
        <w:t>ế</w:t>
      </w:r>
      <w:r w:rsidRPr="001B4EB9">
        <w:rPr>
          <w:rFonts w:cs="Times New Roman"/>
          <w:szCs w:val="28"/>
        </w:rPr>
        <w:t>, trư</w:t>
      </w:r>
      <w:r w:rsidRPr="001B4EB9">
        <w:rPr>
          <w:rFonts w:cs="Times New Roman"/>
          <w:szCs w:val="28"/>
        </w:rPr>
        <w:t>ờ</w:t>
      </w:r>
      <w:r w:rsidRPr="001B4EB9">
        <w:rPr>
          <w:rFonts w:cs="Times New Roman"/>
          <w:szCs w:val="28"/>
        </w:rPr>
        <w:t>ng h</w:t>
      </w:r>
      <w:r w:rsidRPr="001B4EB9">
        <w:rPr>
          <w:rFonts w:cs="Times New Roman"/>
          <w:szCs w:val="28"/>
        </w:rPr>
        <w:t>ọ</w:t>
      </w:r>
      <w:r w:rsidRPr="001B4EB9">
        <w:rPr>
          <w:rFonts w:cs="Times New Roman"/>
          <w:szCs w:val="28"/>
        </w:rPr>
        <w:t>c, nhà truy</w:t>
      </w:r>
      <w:r w:rsidRPr="001B4EB9">
        <w:rPr>
          <w:rFonts w:cs="Times New Roman"/>
          <w:szCs w:val="28"/>
        </w:rPr>
        <w:t>ề</w:t>
      </w:r>
      <w:r w:rsidRPr="001B4EB9">
        <w:rPr>
          <w:rFonts w:cs="Times New Roman"/>
          <w:szCs w:val="28"/>
        </w:rPr>
        <w:t>n th</w:t>
      </w:r>
      <w:r w:rsidRPr="001B4EB9">
        <w:rPr>
          <w:rFonts w:cs="Times New Roman"/>
          <w:szCs w:val="28"/>
        </w:rPr>
        <w:t>ố</w:t>
      </w:r>
      <w:r w:rsidRPr="001B4EB9">
        <w:rPr>
          <w:rFonts w:cs="Times New Roman"/>
          <w:szCs w:val="28"/>
        </w:rPr>
        <w:t>ng, nhà bia t</w:t>
      </w:r>
      <w:r w:rsidRPr="001B4EB9">
        <w:rPr>
          <w:rFonts w:cs="Times New Roman"/>
          <w:szCs w:val="28"/>
        </w:rPr>
        <w:t>ử</w:t>
      </w:r>
      <w:r w:rsidRPr="001B4EB9">
        <w:rPr>
          <w:rFonts w:cs="Times New Roman"/>
          <w:szCs w:val="28"/>
        </w:rPr>
        <w:t xml:space="preserve"> sĩ, câu l</w:t>
      </w:r>
      <w:r w:rsidRPr="001B4EB9">
        <w:rPr>
          <w:rFonts w:cs="Times New Roman"/>
          <w:szCs w:val="28"/>
        </w:rPr>
        <w:t>ạ</w:t>
      </w:r>
      <w:r w:rsidRPr="001B4EB9">
        <w:rPr>
          <w:rFonts w:cs="Times New Roman"/>
          <w:szCs w:val="28"/>
        </w:rPr>
        <w:t>c b</w:t>
      </w:r>
      <w:r w:rsidRPr="001B4EB9">
        <w:rPr>
          <w:rFonts w:cs="Times New Roman"/>
          <w:szCs w:val="28"/>
        </w:rPr>
        <w:t>ộ</w:t>
      </w:r>
      <w:r w:rsidRPr="001B4EB9">
        <w:rPr>
          <w:rFonts w:cs="Times New Roman"/>
          <w:szCs w:val="28"/>
        </w:rPr>
        <w:t>, t</w:t>
      </w:r>
      <w:r w:rsidRPr="001B4EB9">
        <w:rPr>
          <w:rFonts w:cs="Times New Roman"/>
          <w:szCs w:val="28"/>
        </w:rPr>
        <w:t>ủ</w:t>
      </w:r>
      <w:r w:rsidRPr="001B4EB9">
        <w:rPr>
          <w:rFonts w:cs="Times New Roman"/>
          <w:szCs w:val="28"/>
        </w:rPr>
        <w:t xml:space="preserve"> sách, v</w:t>
      </w:r>
      <w:r w:rsidRPr="001B4EB9">
        <w:rPr>
          <w:rFonts w:cs="Times New Roman"/>
          <w:szCs w:val="28"/>
        </w:rPr>
        <w:t>ớ</w:t>
      </w:r>
      <w:r w:rsidRPr="001B4EB9">
        <w:rPr>
          <w:rFonts w:cs="Times New Roman"/>
          <w:szCs w:val="28"/>
        </w:rPr>
        <w:t>i trên 7 tri</w:t>
      </w:r>
      <w:r w:rsidRPr="001B4EB9">
        <w:rPr>
          <w:rFonts w:cs="Times New Roman"/>
          <w:szCs w:val="28"/>
        </w:rPr>
        <w:t>ệ</w:t>
      </w:r>
      <w:r w:rsidRPr="001B4EB9">
        <w:rPr>
          <w:rFonts w:cs="Times New Roman"/>
          <w:szCs w:val="28"/>
        </w:rPr>
        <w:t>u đ</w:t>
      </w:r>
      <w:r w:rsidRPr="001B4EB9">
        <w:rPr>
          <w:rFonts w:cs="Times New Roman"/>
          <w:szCs w:val="28"/>
        </w:rPr>
        <w:t>ồ</w:t>
      </w:r>
      <w:r w:rsidRPr="001B4EB9">
        <w:rPr>
          <w:rFonts w:cs="Times New Roman"/>
          <w:szCs w:val="28"/>
        </w:rPr>
        <w:t>ng. Ngân sách quân s</w:t>
      </w:r>
      <w:r w:rsidRPr="001B4EB9">
        <w:rPr>
          <w:rFonts w:cs="Times New Roman"/>
          <w:szCs w:val="28"/>
        </w:rPr>
        <w:t>ự</w:t>
      </w:r>
      <w:r w:rsidRPr="001B4EB9">
        <w:rPr>
          <w:rFonts w:cs="Times New Roman"/>
          <w:szCs w:val="28"/>
        </w:rPr>
        <w:t xml:space="preserve"> xây d</w:t>
      </w:r>
      <w:r w:rsidRPr="001B4EB9">
        <w:rPr>
          <w:rFonts w:cs="Times New Roman"/>
          <w:szCs w:val="28"/>
        </w:rPr>
        <w:t>ự</w:t>
      </w:r>
      <w:r w:rsidRPr="001B4EB9">
        <w:rPr>
          <w:rFonts w:cs="Times New Roman"/>
          <w:szCs w:val="28"/>
        </w:rPr>
        <w:t>ng doanh tr</w:t>
      </w:r>
      <w:r w:rsidRPr="001B4EB9">
        <w:rPr>
          <w:rFonts w:cs="Times New Roman"/>
          <w:szCs w:val="28"/>
        </w:rPr>
        <w:t>ạ</w:t>
      </w:r>
      <w:r w:rsidRPr="001B4EB9">
        <w:rPr>
          <w:rFonts w:cs="Times New Roman"/>
          <w:szCs w:val="28"/>
        </w:rPr>
        <w:t>i cho b</w:t>
      </w:r>
      <w:r w:rsidRPr="001B4EB9">
        <w:rPr>
          <w:rFonts w:cs="Times New Roman"/>
          <w:szCs w:val="28"/>
        </w:rPr>
        <w:t>ộ</w:t>
      </w:r>
      <w:r w:rsidRPr="001B4EB9">
        <w:rPr>
          <w:rFonts w:cs="Times New Roman"/>
          <w:szCs w:val="28"/>
        </w:rPr>
        <w:t xml:space="preserve"> đ</w:t>
      </w:r>
      <w:r w:rsidRPr="001B4EB9">
        <w:rPr>
          <w:rFonts w:cs="Times New Roman"/>
          <w:szCs w:val="28"/>
        </w:rPr>
        <w:t>ộ</w:t>
      </w:r>
      <w:r w:rsidRPr="001B4EB9">
        <w:rPr>
          <w:rFonts w:cs="Times New Roman"/>
          <w:szCs w:val="28"/>
        </w:rPr>
        <w:t>i và cơ quan b</w:t>
      </w:r>
      <w:r w:rsidRPr="001B4EB9">
        <w:rPr>
          <w:rFonts w:cs="Times New Roman"/>
          <w:szCs w:val="28"/>
        </w:rPr>
        <w:t>ộ</w:t>
      </w:r>
      <w:r w:rsidRPr="001B4EB9">
        <w:rPr>
          <w:rFonts w:cs="Times New Roman"/>
          <w:szCs w:val="28"/>
        </w:rPr>
        <w:t xml:space="preserve"> đ</w:t>
      </w:r>
      <w:r w:rsidRPr="001B4EB9">
        <w:rPr>
          <w:rFonts w:cs="Times New Roman"/>
          <w:szCs w:val="28"/>
        </w:rPr>
        <w:t>ộ</w:t>
      </w:r>
      <w:r w:rsidRPr="001B4EB9">
        <w:rPr>
          <w:rFonts w:cs="Times New Roman"/>
          <w:szCs w:val="28"/>
        </w:rPr>
        <w:t>i t</w:t>
      </w:r>
      <w:r w:rsidRPr="001B4EB9">
        <w:rPr>
          <w:rFonts w:cs="Times New Roman"/>
          <w:szCs w:val="28"/>
        </w:rPr>
        <w:t>ỉ</w:t>
      </w:r>
      <w:r w:rsidRPr="001B4EB9">
        <w:rPr>
          <w:rFonts w:cs="Times New Roman"/>
          <w:szCs w:val="28"/>
        </w:rPr>
        <w:t>nh, huy</w:t>
      </w:r>
      <w:r w:rsidRPr="001B4EB9">
        <w:rPr>
          <w:rFonts w:cs="Times New Roman"/>
          <w:szCs w:val="28"/>
        </w:rPr>
        <w:t>ệ</w:t>
      </w:r>
      <w:r w:rsidRPr="001B4EB9">
        <w:rPr>
          <w:rFonts w:cs="Times New Roman"/>
          <w:szCs w:val="28"/>
        </w:rPr>
        <w:t>n. Đ</w:t>
      </w:r>
      <w:r w:rsidRPr="001B4EB9">
        <w:rPr>
          <w:rFonts w:cs="Times New Roman"/>
          <w:szCs w:val="28"/>
        </w:rPr>
        <w:t>ế</w:t>
      </w:r>
      <w:r w:rsidRPr="001B4EB9">
        <w:rPr>
          <w:rFonts w:cs="Times New Roman"/>
          <w:szCs w:val="28"/>
        </w:rPr>
        <w:t>n năm 1985, công tác c</w:t>
      </w:r>
      <w:r w:rsidRPr="001B4EB9">
        <w:rPr>
          <w:rFonts w:cs="Times New Roman"/>
          <w:szCs w:val="28"/>
        </w:rPr>
        <w:t>ả</w:t>
      </w:r>
      <w:r w:rsidRPr="001B4EB9">
        <w:rPr>
          <w:rFonts w:cs="Times New Roman"/>
          <w:szCs w:val="28"/>
        </w:rPr>
        <w:t>i t</w:t>
      </w:r>
      <w:r w:rsidRPr="001B4EB9">
        <w:rPr>
          <w:rFonts w:cs="Times New Roman"/>
          <w:szCs w:val="28"/>
        </w:rPr>
        <w:t>ạ</w:t>
      </w:r>
      <w:r w:rsidRPr="001B4EB9">
        <w:rPr>
          <w:rFonts w:cs="Times New Roman"/>
          <w:szCs w:val="28"/>
        </w:rPr>
        <w:t>o công thương nghi</w:t>
      </w:r>
      <w:r w:rsidRPr="001B4EB9">
        <w:rPr>
          <w:rFonts w:cs="Times New Roman"/>
          <w:szCs w:val="28"/>
        </w:rPr>
        <w:t>ệ</w:t>
      </w:r>
      <w:r w:rsidRPr="001B4EB9">
        <w:rPr>
          <w:rFonts w:cs="Times New Roman"/>
          <w:szCs w:val="28"/>
        </w:rPr>
        <w:t>p đư</w:t>
      </w:r>
      <w:r w:rsidRPr="001B4EB9">
        <w:rPr>
          <w:rFonts w:cs="Times New Roman"/>
          <w:szCs w:val="28"/>
        </w:rPr>
        <w:t>ợ</w:t>
      </w:r>
      <w:r w:rsidRPr="001B4EB9">
        <w:rPr>
          <w:rFonts w:cs="Times New Roman"/>
          <w:szCs w:val="28"/>
        </w:rPr>
        <w:t>c T</w:t>
      </w:r>
      <w:r w:rsidRPr="001B4EB9">
        <w:rPr>
          <w:rFonts w:cs="Times New Roman"/>
          <w:szCs w:val="28"/>
        </w:rPr>
        <w:t>ỉ</w:t>
      </w:r>
      <w:r w:rsidRPr="001B4EB9">
        <w:rPr>
          <w:rFonts w:cs="Times New Roman"/>
          <w:szCs w:val="28"/>
        </w:rPr>
        <w:t xml:space="preserve">nh </w:t>
      </w:r>
      <w:r w:rsidRPr="001B4EB9">
        <w:rPr>
          <w:rFonts w:cs="Times New Roman"/>
          <w:szCs w:val="28"/>
        </w:rPr>
        <w:t>ủ</w:t>
      </w:r>
      <w:r w:rsidRPr="001B4EB9">
        <w:rPr>
          <w:rFonts w:cs="Times New Roman"/>
          <w:szCs w:val="28"/>
        </w:rPr>
        <w:t>y, U</w:t>
      </w:r>
      <w:r w:rsidRPr="001B4EB9">
        <w:rPr>
          <w:rFonts w:cs="Times New Roman"/>
          <w:szCs w:val="28"/>
        </w:rPr>
        <w:t>ỷ</w:t>
      </w:r>
      <w:r w:rsidRPr="001B4EB9">
        <w:rPr>
          <w:rFonts w:cs="Times New Roman"/>
          <w:szCs w:val="28"/>
        </w:rPr>
        <w:t xml:space="preserve"> ban nhân dân t</w:t>
      </w:r>
      <w:r w:rsidRPr="001B4EB9">
        <w:rPr>
          <w:rFonts w:cs="Times New Roman"/>
          <w:szCs w:val="28"/>
        </w:rPr>
        <w:t>ỉ</w:t>
      </w:r>
      <w:r w:rsidRPr="001B4EB9">
        <w:rPr>
          <w:rFonts w:cs="Times New Roman"/>
          <w:szCs w:val="28"/>
        </w:rPr>
        <w:t>nh ch</w:t>
      </w:r>
      <w:r w:rsidRPr="001B4EB9">
        <w:rPr>
          <w:rFonts w:cs="Times New Roman"/>
          <w:szCs w:val="28"/>
        </w:rPr>
        <w:t>ỉ</w:t>
      </w:r>
      <w:r w:rsidRPr="001B4EB9">
        <w:rPr>
          <w:rFonts w:cs="Times New Roman"/>
          <w:szCs w:val="28"/>
        </w:rPr>
        <w:t xml:space="preserve"> đ</w:t>
      </w:r>
      <w:r w:rsidRPr="001B4EB9">
        <w:rPr>
          <w:rFonts w:cs="Times New Roman"/>
          <w:szCs w:val="28"/>
        </w:rPr>
        <w:t>ạ</w:t>
      </w:r>
      <w:r w:rsidRPr="001B4EB9">
        <w:rPr>
          <w:rFonts w:cs="Times New Roman"/>
          <w:szCs w:val="28"/>
        </w:rPr>
        <w:t>o t</w:t>
      </w:r>
      <w:r w:rsidRPr="001B4EB9">
        <w:rPr>
          <w:rFonts w:cs="Times New Roman"/>
          <w:szCs w:val="28"/>
        </w:rPr>
        <w:t>ậ</w:t>
      </w:r>
      <w:r w:rsidRPr="001B4EB9">
        <w:rPr>
          <w:rFonts w:cs="Times New Roman"/>
          <w:szCs w:val="28"/>
        </w:rPr>
        <w:t>p trung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 xml:space="preserve">n </w:t>
      </w:r>
      <w:r w:rsidRPr="001B4EB9">
        <w:rPr>
          <w:rFonts w:cs="Times New Roman"/>
          <w:szCs w:val="28"/>
        </w:rPr>
        <w:t>ở</w:t>
      </w:r>
      <w:r w:rsidRPr="001B4EB9">
        <w:rPr>
          <w:rFonts w:cs="Times New Roman"/>
          <w:szCs w:val="28"/>
        </w:rPr>
        <w:t xml:space="preserve"> m</w:t>
      </w:r>
      <w:r w:rsidRPr="001B4EB9">
        <w:rPr>
          <w:rFonts w:cs="Times New Roman"/>
          <w:szCs w:val="28"/>
        </w:rPr>
        <w:t>ộ</w:t>
      </w:r>
      <w:r w:rsidRPr="001B4EB9">
        <w:rPr>
          <w:rFonts w:cs="Times New Roman"/>
          <w:szCs w:val="28"/>
        </w:rPr>
        <w:t>t s</w:t>
      </w:r>
      <w:r w:rsidRPr="001B4EB9">
        <w:rPr>
          <w:rFonts w:cs="Times New Roman"/>
          <w:szCs w:val="28"/>
        </w:rPr>
        <w:t>ố</w:t>
      </w:r>
      <w:r w:rsidRPr="001B4EB9">
        <w:rPr>
          <w:rFonts w:cs="Times New Roman"/>
          <w:szCs w:val="28"/>
        </w:rPr>
        <w:t xml:space="preserve"> vùng tr</w:t>
      </w:r>
      <w:r w:rsidRPr="001B4EB9">
        <w:rPr>
          <w:rFonts w:cs="Times New Roman"/>
          <w:szCs w:val="28"/>
        </w:rPr>
        <w:t>ọ</w:t>
      </w:r>
      <w:r w:rsidRPr="001B4EB9">
        <w:rPr>
          <w:rFonts w:cs="Times New Roman"/>
          <w:szCs w:val="28"/>
        </w:rPr>
        <w:t>ng đi</w:t>
      </w:r>
      <w:r w:rsidRPr="001B4EB9">
        <w:rPr>
          <w:rFonts w:cs="Times New Roman"/>
          <w:szCs w:val="28"/>
        </w:rPr>
        <w:t>ể</w:t>
      </w:r>
      <w:r w:rsidRPr="001B4EB9">
        <w:rPr>
          <w:rFonts w:cs="Times New Roman"/>
          <w:szCs w:val="28"/>
        </w:rPr>
        <w:t>m, ngành tr</w:t>
      </w:r>
      <w:r w:rsidRPr="001B4EB9">
        <w:rPr>
          <w:rFonts w:cs="Times New Roman"/>
          <w:szCs w:val="28"/>
        </w:rPr>
        <w:t>ọ</w:t>
      </w:r>
      <w:r w:rsidRPr="001B4EB9">
        <w:rPr>
          <w:rFonts w:cs="Times New Roman"/>
          <w:szCs w:val="28"/>
        </w:rPr>
        <w:t>ng đi</w:t>
      </w:r>
      <w:r w:rsidRPr="001B4EB9">
        <w:rPr>
          <w:rFonts w:cs="Times New Roman"/>
          <w:szCs w:val="28"/>
        </w:rPr>
        <w:t>ể</w:t>
      </w:r>
      <w:r w:rsidRPr="001B4EB9">
        <w:rPr>
          <w:rFonts w:cs="Times New Roman"/>
          <w:szCs w:val="28"/>
        </w:rPr>
        <w:t>m, c</w:t>
      </w:r>
      <w:r w:rsidRPr="001B4EB9">
        <w:rPr>
          <w:rFonts w:cs="Times New Roman"/>
          <w:szCs w:val="28"/>
        </w:rPr>
        <w:t>ụ</w:t>
      </w:r>
      <w:r w:rsidRPr="001B4EB9">
        <w:rPr>
          <w:rFonts w:cs="Times New Roman"/>
          <w:szCs w:val="28"/>
        </w:rPr>
        <w:t xml:space="preserve"> th</w:t>
      </w:r>
      <w:r w:rsidRPr="001B4EB9">
        <w:rPr>
          <w:rFonts w:cs="Times New Roman"/>
          <w:szCs w:val="28"/>
        </w:rPr>
        <w:t>ể</w:t>
      </w:r>
      <w:r w:rsidRPr="001B4EB9">
        <w:rPr>
          <w:rFonts w:cs="Times New Roman"/>
          <w:szCs w:val="28"/>
        </w:rPr>
        <w:t xml:space="preserve"> là các vùng th</w:t>
      </w:r>
      <w:r w:rsidRPr="001B4EB9">
        <w:rPr>
          <w:rFonts w:cs="Times New Roman"/>
          <w:szCs w:val="28"/>
        </w:rPr>
        <w:t>ị</w:t>
      </w:r>
      <w:r w:rsidRPr="001B4EB9">
        <w:rPr>
          <w:rFonts w:cs="Times New Roman"/>
          <w:szCs w:val="28"/>
        </w:rPr>
        <w:t xml:space="preserve"> xã, th</w:t>
      </w:r>
      <w:r w:rsidRPr="001B4EB9">
        <w:rPr>
          <w:rFonts w:cs="Times New Roman"/>
          <w:szCs w:val="28"/>
        </w:rPr>
        <w:t>ị</w:t>
      </w:r>
      <w:r w:rsidRPr="001B4EB9">
        <w:rPr>
          <w:rFonts w:cs="Times New Roman"/>
          <w:szCs w:val="28"/>
        </w:rPr>
        <w:t xml:space="preserve"> tr</w:t>
      </w:r>
      <w:r w:rsidRPr="001B4EB9">
        <w:rPr>
          <w:rFonts w:cs="Times New Roman"/>
          <w:szCs w:val="28"/>
        </w:rPr>
        <w:t>ấ</w:t>
      </w:r>
      <w:r w:rsidRPr="001B4EB9">
        <w:rPr>
          <w:rFonts w:cs="Times New Roman"/>
          <w:szCs w:val="28"/>
        </w:rPr>
        <w:t>n và các ngành cơ khí, mía đư</w:t>
      </w:r>
      <w:r w:rsidRPr="001B4EB9">
        <w:rPr>
          <w:rFonts w:cs="Times New Roman"/>
          <w:szCs w:val="28"/>
        </w:rPr>
        <w:t>ờ</w:t>
      </w:r>
      <w:r w:rsidRPr="001B4EB9">
        <w:rPr>
          <w:rFonts w:cs="Times New Roman"/>
          <w:szCs w:val="28"/>
        </w:rPr>
        <w:t>ng, ch</w:t>
      </w:r>
      <w:r w:rsidRPr="001B4EB9">
        <w:rPr>
          <w:rFonts w:cs="Times New Roman"/>
          <w:szCs w:val="28"/>
        </w:rPr>
        <w:t>ế</w:t>
      </w:r>
      <w:r w:rsidRPr="001B4EB9">
        <w:rPr>
          <w:rFonts w:cs="Times New Roman"/>
          <w:szCs w:val="28"/>
        </w:rPr>
        <w:t xml:space="preserve"> bi</w:t>
      </w:r>
      <w:r w:rsidRPr="001B4EB9">
        <w:rPr>
          <w:rFonts w:cs="Times New Roman"/>
          <w:szCs w:val="28"/>
        </w:rPr>
        <w:t>ế</w:t>
      </w:r>
      <w:r w:rsidRPr="001B4EB9">
        <w:rPr>
          <w:rFonts w:cs="Times New Roman"/>
          <w:szCs w:val="28"/>
        </w:rPr>
        <w:t>n mì, xay xát (ch</w:t>
      </w:r>
      <w:r w:rsidRPr="001B4EB9">
        <w:rPr>
          <w:rFonts w:cs="Times New Roman"/>
          <w:szCs w:val="28"/>
        </w:rPr>
        <w:t>ỉ</w:t>
      </w:r>
      <w:r w:rsidRPr="001B4EB9">
        <w:rPr>
          <w:rFonts w:cs="Times New Roman"/>
          <w:szCs w:val="28"/>
        </w:rPr>
        <w:t xml:space="preserve"> chi</w:t>
      </w:r>
      <w:r w:rsidRPr="001B4EB9">
        <w:rPr>
          <w:rFonts w:cs="Times New Roman"/>
          <w:szCs w:val="28"/>
        </w:rPr>
        <w:t>ế</w:t>
      </w:r>
      <w:r w:rsidRPr="001B4EB9">
        <w:rPr>
          <w:rFonts w:cs="Times New Roman"/>
          <w:szCs w:val="28"/>
        </w:rPr>
        <w:t>m 2% GDP).</w:t>
      </w:r>
    </w:p>
    <w:p w14:paraId="3AB8C31D" w14:textId="0FFF5AE6" w:rsidR="00DA5C84" w:rsidRPr="001B4EB9" w:rsidRDefault="007A34B3">
      <w:pPr>
        <w:spacing w:before="120" w:after="120" w:line="320" w:lineRule="atLeast"/>
        <w:ind w:right="29" w:firstLine="567"/>
        <w:jc w:val="both"/>
        <w:rPr>
          <w:rFonts w:cs="Times New Roman"/>
          <w:szCs w:val="28"/>
          <w:highlight w:val="yellow"/>
        </w:rPr>
      </w:pPr>
      <w:r w:rsidRPr="001B4EB9">
        <w:rPr>
          <w:rFonts w:cs="Times New Roman"/>
          <w:szCs w:val="28"/>
        </w:rPr>
        <w:t>Nh</w:t>
      </w:r>
      <w:r w:rsidRPr="001B4EB9">
        <w:rPr>
          <w:rFonts w:cs="Times New Roman"/>
          <w:szCs w:val="28"/>
        </w:rPr>
        <w:t>ữ</w:t>
      </w:r>
      <w:r w:rsidRPr="001B4EB9">
        <w:rPr>
          <w:rFonts w:cs="Times New Roman"/>
          <w:szCs w:val="28"/>
        </w:rPr>
        <w:t>ng năm 1990, Tây Ninh b</w:t>
      </w:r>
      <w:r w:rsidRPr="001B4EB9">
        <w:rPr>
          <w:rFonts w:cs="Times New Roman"/>
          <w:szCs w:val="28"/>
        </w:rPr>
        <w:t>ắ</w:t>
      </w:r>
      <w:r w:rsidRPr="001B4EB9">
        <w:rPr>
          <w:rFonts w:cs="Times New Roman"/>
          <w:szCs w:val="28"/>
        </w:rPr>
        <w:t>t đ</w:t>
      </w:r>
      <w:r w:rsidRPr="001B4EB9">
        <w:rPr>
          <w:rFonts w:cs="Times New Roman"/>
          <w:szCs w:val="28"/>
        </w:rPr>
        <w:t>ầ</w:t>
      </w:r>
      <w:r w:rsidRPr="001B4EB9">
        <w:rPr>
          <w:rFonts w:cs="Times New Roman"/>
          <w:szCs w:val="28"/>
        </w:rPr>
        <w:t>u xúc ti</w:t>
      </w:r>
      <w:r w:rsidRPr="001B4EB9">
        <w:rPr>
          <w:rFonts w:cs="Times New Roman"/>
          <w:szCs w:val="28"/>
        </w:rPr>
        <w:t>ế</w:t>
      </w:r>
      <w:r w:rsidRPr="001B4EB9">
        <w:rPr>
          <w:rFonts w:cs="Times New Roman"/>
          <w:szCs w:val="28"/>
        </w:rPr>
        <w:t>n xây d</w:t>
      </w:r>
      <w:r w:rsidRPr="001B4EB9">
        <w:rPr>
          <w:rFonts w:cs="Times New Roman"/>
          <w:szCs w:val="28"/>
        </w:rPr>
        <w:t>ự</w:t>
      </w:r>
      <w:r w:rsidRPr="001B4EB9">
        <w:rPr>
          <w:rFonts w:cs="Times New Roman"/>
          <w:szCs w:val="28"/>
        </w:rPr>
        <w:t>ng các khu công nghi</w:t>
      </w:r>
      <w:r w:rsidRPr="001B4EB9">
        <w:rPr>
          <w:rFonts w:cs="Times New Roman"/>
          <w:szCs w:val="28"/>
        </w:rPr>
        <w:t>ệ</w:t>
      </w:r>
      <w:r w:rsidRPr="001B4EB9">
        <w:rPr>
          <w:rFonts w:cs="Times New Roman"/>
          <w:szCs w:val="28"/>
        </w:rPr>
        <w:t>p t</w:t>
      </w:r>
      <w:r w:rsidRPr="001B4EB9">
        <w:rPr>
          <w:rFonts w:cs="Times New Roman"/>
          <w:szCs w:val="28"/>
        </w:rPr>
        <w:t>ậ</w:t>
      </w:r>
      <w:r w:rsidRPr="001B4EB9">
        <w:rPr>
          <w:rFonts w:cs="Times New Roman"/>
          <w:szCs w:val="28"/>
        </w:rPr>
        <w:t>p trung, đi đôi v</w:t>
      </w:r>
      <w:r w:rsidRPr="001B4EB9">
        <w:rPr>
          <w:rFonts w:cs="Times New Roman"/>
          <w:szCs w:val="28"/>
        </w:rPr>
        <w:t>ớ</w:t>
      </w:r>
      <w:r w:rsidRPr="001B4EB9">
        <w:rPr>
          <w:rFonts w:cs="Times New Roman"/>
          <w:szCs w:val="28"/>
        </w:rPr>
        <w:t>i m</w:t>
      </w:r>
      <w:r w:rsidRPr="001B4EB9">
        <w:rPr>
          <w:rFonts w:cs="Times New Roman"/>
          <w:szCs w:val="28"/>
        </w:rPr>
        <w:t>ở</w:t>
      </w:r>
      <w:r w:rsidRPr="001B4EB9">
        <w:rPr>
          <w:rFonts w:cs="Times New Roman"/>
          <w:szCs w:val="28"/>
        </w:rPr>
        <w:t xml:space="preserve"> r</w:t>
      </w:r>
      <w:r w:rsidRPr="001B4EB9">
        <w:rPr>
          <w:rFonts w:cs="Times New Roman"/>
          <w:szCs w:val="28"/>
        </w:rPr>
        <w:t>ộ</w:t>
      </w:r>
      <w:r w:rsidRPr="001B4EB9">
        <w:rPr>
          <w:rFonts w:cs="Times New Roman"/>
          <w:szCs w:val="28"/>
        </w:rPr>
        <w:t>ng và nâng c</w:t>
      </w:r>
      <w:r w:rsidRPr="001B4EB9">
        <w:rPr>
          <w:rFonts w:cs="Times New Roman"/>
          <w:szCs w:val="28"/>
        </w:rPr>
        <w:t>ấ</w:t>
      </w:r>
      <w:r w:rsidRPr="001B4EB9">
        <w:rPr>
          <w:rFonts w:cs="Times New Roman"/>
          <w:szCs w:val="28"/>
        </w:rPr>
        <w:t>p k</w:t>
      </w:r>
      <w:r w:rsidRPr="001B4EB9">
        <w:rPr>
          <w:rFonts w:cs="Times New Roman"/>
          <w:szCs w:val="28"/>
        </w:rPr>
        <w:t>ế</w:t>
      </w:r>
      <w:r w:rsidRPr="001B4EB9">
        <w:rPr>
          <w:rFonts w:cs="Times New Roman"/>
          <w:szCs w:val="28"/>
        </w:rPr>
        <w:t>t c</w:t>
      </w:r>
      <w:r w:rsidRPr="001B4EB9">
        <w:rPr>
          <w:rFonts w:cs="Times New Roman"/>
          <w:szCs w:val="28"/>
        </w:rPr>
        <w:t>ấ</w:t>
      </w:r>
      <w:r w:rsidRPr="001B4EB9">
        <w:rPr>
          <w:rFonts w:cs="Times New Roman"/>
          <w:szCs w:val="28"/>
        </w:rPr>
        <w:t>u 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ng đ</w:t>
      </w:r>
      <w:r w:rsidRPr="001B4EB9">
        <w:rPr>
          <w:rFonts w:cs="Times New Roman"/>
          <w:szCs w:val="28"/>
        </w:rPr>
        <w:t>ể</w:t>
      </w:r>
      <w:r w:rsidRPr="001B4EB9">
        <w:rPr>
          <w:rFonts w:cs="Times New Roman"/>
          <w:szCs w:val="28"/>
        </w:rPr>
        <w:t xml:space="preserve"> t</w:t>
      </w:r>
      <w:r w:rsidRPr="001B4EB9">
        <w:rPr>
          <w:rFonts w:cs="Times New Roman"/>
          <w:szCs w:val="28"/>
        </w:rPr>
        <w:t>ạ</w:t>
      </w:r>
      <w:r w:rsidRPr="001B4EB9">
        <w:rPr>
          <w:rFonts w:cs="Times New Roman"/>
          <w:szCs w:val="28"/>
        </w:rPr>
        <w:t>o đi</w:t>
      </w:r>
      <w:r w:rsidRPr="001B4EB9">
        <w:rPr>
          <w:rFonts w:cs="Times New Roman"/>
          <w:szCs w:val="28"/>
        </w:rPr>
        <w:t>ề</w:t>
      </w:r>
      <w:r w:rsidRPr="001B4EB9">
        <w:rPr>
          <w:rFonts w:cs="Times New Roman"/>
          <w:szCs w:val="28"/>
        </w:rPr>
        <w:t>u ki</w:t>
      </w:r>
      <w:r w:rsidRPr="001B4EB9">
        <w:rPr>
          <w:rFonts w:cs="Times New Roman"/>
          <w:szCs w:val="28"/>
        </w:rPr>
        <w:t>ệ</w:t>
      </w:r>
      <w:r w:rsidRPr="001B4EB9">
        <w:rPr>
          <w:rFonts w:cs="Times New Roman"/>
          <w:szCs w:val="28"/>
        </w:rPr>
        <w:t>n cho g</w:t>
      </w:r>
      <w:r w:rsidRPr="001B4EB9">
        <w:rPr>
          <w:rFonts w:cs="Times New Roman"/>
          <w:szCs w:val="28"/>
        </w:rPr>
        <w:t>ọ</w:t>
      </w:r>
      <w:r w:rsidRPr="001B4EB9">
        <w:rPr>
          <w:rFonts w:cs="Times New Roman"/>
          <w:szCs w:val="28"/>
        </w:rPr>
        <w:t>i đ</w:t>
      </w:r>
      <w:r w:rsidRPr="001B4EB9">
        <w:rPr>
          <w:rFonts w:cs="Times New Roman"/>
          <w:szCs w:val="28"/>
        </w:rPr>
        <w:t>ầ</w:t>
      </w:r>
      <w:r w:rsidRPr="001B4EB9">
        <w:rPr>
          <w:rFonts w:cs="Times New Roman"/>
          <w:szCs w:val="28"/>
        </w:rPr>
        <w:t>u tư và phát tri</w:t>
      </w:r>
      <w:r w:rsidRPr="001B4EB9">
        <w:rPr>
          <w:rFonts w:cs="Times New Roman"/>
          <w:szCs w:val="28"/>
        </w:rPr>
        <w:t>ể</w:t>
      </w:r>
      <w:r w:rsidRPr="001B4EB9">
        <w:rPr>
          <w:rFonts w:cs="Times New Roman"/>
          <w:szCs w:val="28"/>
        </w:rPr>
        <w:t>n kinh t</w:t>
      </w:r>
      <w:r w:rsidRPr="001B4EB9">
        <w:rPr>
          <w:rFonts w:cs="Times New Roman"/>
          <w:szCs w:val="28"/>
        </w:rPr>
        <w:t>ế</w:t>
      </w:r>
      <w:r w:rsidRPr="001B4EB9">
        <w:rPr>
          <w:rFonts w:cs="Times New Roman"/>
          <w:szCs w:val="28"/>
        </w:rPr>
        <w:t>. Trong giai đo</w:t>
      </w:r>
      <w:r w:rsidRPr="001B4EB9">
        <w:rPr>
          <w:rFonts w:cs="Times New Roman"/>
          <w:szCs w:val="28"/>
        </w:rPr>
        <w:t>ạ</w:t>
      </w:r>
      <w:r w:rsidRPr="001B4EB9">
        <w:rPr>
          <w:rFonts w:cs="Times New Roman"/>
          <w:szCs w:val="28"/>
        </w:rPr>
        <w:t xml:space="preserve">n </w:t>
      </w:r>
      <w:r w:rsidRPr="001B4EB9">
        <w:rPr>
          <w:rFonts w:cs="Times New Roman"/>
          <w:szCs w:val="28"/>
          <w:lang w:val="en-GB"/>
        </w:rPr>
        <w:t>1991-1995</w:t>
      </w:r>
      <w:r w:rsidRPr="001B4EB9">
        <w:rPr>
          <w:rFonts w:cs="Times New Roman"/>
          <w:szCs w:val="28"/>
        </w:rPr>
        <w:t>, t</w:t>
      </w:r>
      <w:r w:rsidRPr="001B4EB9">
        <w:rPr>
          <w:rFonts w:cs="Times New Roman"/>
          <w:szCs w:val="28"/>
        </w:rPr>
        <w:t>ỉ</w:t>
      </w:r>
      <w:r w:rsidRPr="001B4EB9">
        <w:rPr>
          <w:rFonts w:cs="Times New Roman"/>
          <w:szCs w:val="28"/>
        </w:rPr>
        <w:t>nh chú tr</w:t>
      </w:r>
      <w:r w:rsidRPr="001B4EB9">
        <w:rPr>
          <w:rFonts w:cs="Times New Roman"/>
          <w:szCs w:val="28"/>
        </w:rPr>
        <w:t>ọ</w:t>
      </w:r>
      <w:r w:rsidRPr="001B4EB9">
        <w:rPr>
          <w:rFonts w:cs="Times New Roman"/>
          <w:szCs w:val="28"/>
        </w:rPr>
        <w:t>ng quy ho</w:t>
      </w:r>
      <w:r w:rsidRPr="001B4EB9">
        <w:rPr>
          <w:rFonts w:cs="Times New Roman"/>
          <w:szCs w:val="28"/>
        </w:rPr>
        <w:t>ạ</w:t>
      </w:r>
      <w:r w:rsidRPr="001B4EB9">
        <w:rPr>
          <w:rFonts w:cs="Times New Roman"/>
          <w:szCs w:val="28"/>
        </w:rPr>
        <w:t>ch và tri</w:t>
      </w:r>
      <w:r w:rsidRPr="001B4EB9">
        <w:rPr>
          <w:rFonts w:cs="Times New Roman"/>
          <w:szCs w:val="28"/>
        </w:rPr>
        <w:t>ể</w:t>
      </w:r>
      <w:r w:rsidRPr="001B4EB9">
        <w:rPr>
          <w:rFonts w:cs="Times New Roman"/>
          <w:szCs w:val="28"/>
        </w:rPr>
        <w:t>n khai khu cô</w:t>
      </w:r>
      <w:r w:rsidRPr="001B4EB9">
        <w:rPr>
          <w:rFonts w:cs="Times New Roman"/>
          <w:szCs w:val="28"/>
        </w:rPr>
        <w:t>ng nghi</w:t>
      </w:r>
      <w:r w:rsidRPr="001B4EB9">
        <w:rPr>
          <w:rFonts w:cs="Times New Roman"/>
          <w:szCs w:val="28"/>
        </w:rPr>
        <w:t>ệ</w:t>
      </w:r>
      <w:r w:rsidRPr="001B4EB9">
        <w:rPr>
          <w:rFonts w:cs="Times New Roman"/>
          <w:szCs w:val="28"/>
        </w:rPr>
        <w:t>p đ</w:t>
      </w:r>
      <w:r w:rsidRPr="001B4EB9">
        <w:rPr>
          <w:rFonts w:cs="Times New Roman"/>
          <w:szCs w:val="28"/>
        </w:rPr>
        <w:t>ầ</w:t>
      </w:r>
      <w:r w:rsidRPr="001B4EB9">
        <w:rPr>
          <w:rFonts w:cs="Times New Roman"/>
          <w:szCs w:val="28"/>
        </w:rPr>
        <w:t>u tiên c</w:t>
      </w:r>
      <w:r w:rsidRPr="001B4EB9">
        <w:rPr>
          <w:rFonts w:cs="Times New Roman"/>
          <w:szCs w:val="28"/>
        </w:rPr>
        <w:t>ủ</w:t>
      </w:r>
      <w:r w:rsidRPr="001B4EB9">
        <w:rPr>
          <w:rFonts w:cs="Times New Roman"/>
          <w:szCs w:val="28"/>
        </w:rPr>
        <w:t>a t</w:t>
      </w:r>
      <w:r w:rsidRPr="001B4EB9">
        <w:rPr>
          <w:rFonts w:cs="Times New Roman"/>
          <w:szCs w:val="28"/>
        </w:rPr>
        <w:t>ỉ</w:t>
      </w:r>
      <w:r w:rsidRPr="001B4EB9">
        <w:rPr>
          <w:rFonts w:cs="Times New Roman"/>
          <w:szCs w:val="28"/>
        </w:rPr>
        <w:t>nh t</w:t>
      </w:r>
      <w:r w:rsidRPr="001B4EB9">
        <w:rPr>
          <w:rFonts w:cs="Times New Roman"/>
          <w:szCs w:val="28"/>
        </w:rPr>
        <w:t>ạ</w:t>
      </w:r>
      <w:r w:rsidRPr="001B4EB9">
        <w:rPr>
          <w:rFonts w:cs="Times New Roman"/>
          <w:szCs w:val="28"/>
        </w:rPr>
        <w:t>i Tr</w:t>
      </w:r>
      <w:r w:rsidRPr="001B4EB9">
        <w:rPr>
          <w:rFonts w:cs="Times New Roman"/>
          <w:szCs w:val="28"/>
        </w:rPr>
        <w:t>ả</w:t>
      </w:r>
      <w:r w:rsidRPr="001B4EB9">
        <w:rPr>
          <w:rFonts w:cs="Times New Roman"/>
          <w:szCs w:val="28"/>
        </w:rPr>
        <w:t>ng Bàng. Thành l</w:t>
      </w:r>
      <w:r w:rsidRPr="001B4EB9">
        <w:rPr>
          <w:rFonts w:cs="Times New Roman"/>
          <w:szCs w:val="28"/>
        </w:rPr>
        <w:t>ậ</w:t>
      </w:r>
      <w:r w:rsidRPr="001B4EB9">
        <w:rPr>
          <w:rFonts w:cs="Times New Roman"/>
          <w:szCs w:val="28"/>
        </w:rPr>
        <w:t>p Công ty Phát tri</w:t>
      </w:r>
      <w:r w:rsidRPr="001B4EB9">
        <w:rPr>
          <w:rFonts w:cs="Times New Roman"/>
          <w:szCs w:val="28"/>
        </w:rPr>
        <w:t>ể</w:t>
      </w:r>
      <w:r w:rsidRPr="001B4EB9">
        <w:rPr>
          <w:rFonts w:cs="Times New Roman"/>
          <w:szCs w:val="28"/>
        </w:rPr>
        <w:t>n 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ng công nghi</w:t>
      </w:r>
      <w:r w:rsidRPr="001B4EB9">
        <w:rPr>
          <w:rFonts w:cs="Times New Roman"/>
          <w:szCs w:val="28"/>
        </w:rPr>
        <w:t>ệ</w:t>
      </w:r>
      <w:r w:rsidRPr="001B4EB9">
        <w:rPr>
          <w:rFonts w:cs="Times New Roman"/>
          <w:szCs w:val="28"/>
        </w:rPr>
        <w:t>p (Indeco) 100% v</w:t>
      </w:r>
      <w:r w:rsidRPr="001B4EB9">
        <w:rPr>
          <w:rFonts w:cs="Times New Roman"/>
          <w:szCs w:val="28"/>
        </w:rPr>
        <w:t>ố</w:t>
      </w:r>
      <w:r w:rsidRPr="001B4EB9">
        <w:rPr>
          <w:rFonts w:cs="Times New Roman"/>
          <w:szCs w:val="28"/>
        </w:rPr>
        <w:t>n nhà nư</w:t>
      </w:r>
      <w:r w:rsidRPr="001B4EB9">
        <w:rPr>
          <w:rFonts w:cs="Times New Roman"/>
          <w:szCs w:val="28"/>
        </w:rPr>
        <w:t>ớ</w:t>
      </w:r>
      <w:r w:rsidRPr="001B4EB9">
        <w:rPr>
          <w:rFonts w:cs="Times New Roman"/>
          <w:szCs w:val="28"/>
        </w:rPr>
        <w:t>c đ</w:t>
      </w:r>
      <w:r w:rsidRPr="001B4EB9">
        <w:rPr>
          <w:rFonts w:cs="Times New Roman"/>
          <w:szCs w:val="28"/>
        </w:rPr>
        <w:t>ể</w:t>
      </w:r>
      <w:r w:rsidRPr="001B4EB9">
        <w:rPr>
          <w:rFonts w:cs="Times New Roman"/>
          <w:szCs w:val="28"/>
        </w:rPr>
        <w:t xml:space="preserve">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nhi</w:t>
      </w:r>
      <w:r w:rsidRPr="001B4EB9">
        <w:rPr>
          <w:rFonts w:cs="Times New Roman"/>
          <w:szCs w:val="28"/>
        </w:rPr>
        <w:t>ệ</w:t>
      </w:r>
      <w:r w:rsidRPr="001B4EB9">
        <w:rPr>
          <w:rFonts w:cs="Times New Roman"/>
          <w:szCs w:val="28"/>
        </w:rPr>
        <w:t>m v</w:t>
      </w:r>
      <w:r w:rsidRPr="001B4EB9">
        <w:rPr>
          <w:rFonts w:cs="Times New Roman"/>
          <w:szCs w:val="28"/>
        </w:rPr>
        <w:t>ụ</w:t>
      </w:r>
      <w:r w:rsidRPr="001B4EB9">
        <w:rPr>
          <w:rFonts w:cs="Times New Roman"/>
          <w:szCs w:val="28"/>
        </w:rPr>
        <w:t xml:space="preserve"> xây d</w:t>
      </w:r>
      <w:r w:rsidRPr="001B4EB9">
        <w:rPr>
          <w:rFonts w:cs="Times New Roman"/>
          <w:szCs w:val="28"/>
        </w:rPr>
        <w:t>ự</w:t>
      </w:r>
      <w:r w:rsidRPr="001B4EB9">
        <w:rPr>
          <w:rFonts w:cs="Times New Roman"/>
          <w:szCs w:val="28"/>
        </w:rPr>
        <w:t>ng cơ s</w:t>
      </w:r>
      <w:r w:rsidRPr="001B4EB9">
        <w:rPr>
          <w:rFonts w:cs="Times New Roman"/>
          <w:szCs w:val="28"/>
        </w:rPr>
        <w:t>ở</w:t>
      </w:r>
      <w:r w:rsidRPr="001B4EB9">
        <w:rPr>
          <w:rFonts w:cs="Times New Roman"/>
          <w:szCs w:val="28"/>
        </w:rPr>
        <w:t xml:space="preserve"> 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ng công nghi</w:t>
      </w:r>
      <w:r w:rsidRPr="001B4EB9">
        <w:rPr>
          <w:rFonts w:cs="Times New Roman"/>
          <w:szCs w:val="28"/>
        </w:rPr>
        <w:t>ệ</w:t>
      </w:r>
      <w:r w:rsidRPr="001B4EB9">
        <w:rPr>
          <w:rFonts w:cs="Times New Roman"/>
          <w:szCs w:val="28"/>
        </w:rPr>
        <w:t>p và kêu g</w:t>
      </w:r>
      <w:r w:rsidRPr="001B4EB9">
        <w:rPr>
          <w:rFonts w:cs="Times New Roman"/>
          <w:szCs w:val="28"/>
        </w:rPr>
        <w:t>ọ</w:t>
      </w:r>
      <w:r w:rsidRPr="001B4EB9">
        <w:rPr>
          <w:rFonts w:cs="Times New Roman"/>
          <w:szCs w:val="28"/>
        </w:rPr>
        <w:t>i đ</w:t>
      </w:r>
      <w:r w:rsidRPr="001B4EB9">
        <w:rPr>
          <w:rFonts w:cs="Times New Roman"/>
          <w:szCs w:val="28"/>
        </w:rPr>
        <w:t>ầ</w:t>
      </w:r>
      <w:r w:rsidRPr="001B4EB9">
        <w:rPr>
          <w:rFonts w:cs="Times New Roman"/>
          <w:szCs w:val="28"/>
        </w:rPr>
        <w:t>u tư vào công nghi</w:t>
      </w:r>
      <w:r w:rsidRPr="001B4EB9">
        <w:rPr>
          <w:rFonts w:cs="Times New Roman"/>
          <w:szCs w:val="28"/>
        </w:rPr>
        <w:t>ệ</w:t>
      </w:r>
      <w:r w:rsidRPr="001B4EB9">
        <w:rPr>
          <w:rFonts w:cs="Times New Roman"/>
          <w:szCs w:val="28"/>
        </w:rPr>
        <w:t>p. Ban Qu</w:t>
      </w:r>
      <w:r w:rsidRPr="001B4EB9">
        <w:rPr>
          <w:rFonts w:cs="Times New Roman"/>
          <w:szCs w:val="28"/>
        </w:rPr>
        <w:t>ả</w:t>
      </w:r>
      <w:r w:rsidRPr="001B4EB9">
        <w:rPr>
          <w:rFonts w:cs="Times New Roman"/>
          <w:szCs w:val="28"/>
        </w:rPr>
        <w:t>n lý công nghi</w:t>
      </w:r>
      <w:r w:rsidRPr="001B4EB9">
        <w:rPr>
          <w:rFonts w:cs="Times New Roman"/>
          <w:szCs w:val="28"/>
        </w:rPr>
        <w:t>ệ</w:t>
      </w:r>
      <w:r w:rsidRPr="001B4EB9">
        <w:rPr>
          <w:rFonts w:cs="Times New Roman"/>
          <w:szCs w:val="28"/>
        </w:rPr>
        <w:t>p (Taniza) đư</w:t>
      </w:r>
      <w:r w:rsidRPr="001B4EB9">
        <w:rPr>
          <w:rFonts w:cs="Times New Roman"/>
          <w:szCs w:val="28"/>
        </w:rPr>
        <w:t>ợ</w:t>
      </w:r>
      <w:r w:rsidRPr="001B4EB9">
        <w:rPr>
          <w:rFonts w:cs="Times New Roman"/>
          <w:szCs w:val="28"/>
        </w:rPr>
        <w:t xml:space="preserve">c thành </w:t>
      </w:r>
      <w:r w:rsidRPr="001B4EB9">
        <w:rPr>
          <w:rFonts w:cs="Times New Roman"/>
          <w:szCs w:val="28"/>
        </w:rPr>
        <w:t>l</w:t>
      </w:r>
      <w:r w:rsidRPr="001B4EB9">
        <w:rPr>
          <w:rFonts w:cs="Times New Roman"/>
          <w:szCs w:val="28"/>
        </w:rPr>
        <w:t>ậ</w:t>
      </w:r>
      <w:r w:rsidRPr="001B4EB9">
        <w:rPr>
          <w:rFonts w:cs="Times New Roman"/>
          <w:szCs w:val="28"/>
        </w:rPr>
        <w:t>p theo quy</w:t>
      </w:r>
      <w:r w:rsidRPr="001B4EB9">
        <w:rPr>
          <w:rFonts w:cs="Times New Roman"/>
          <w:szCs w:val="28"/>
        </w:rPr>
        <w:t>ế</w:t>
      </w:r>
      <w:r w:rsidRPr="001B4EB9">
        <w:rPr>
          <w:rFonts w:cs="Times New Roman"/>
          <w:szCs w:val="28"/>
        </w:rPr>
        <w:t>t đ</w:t>
      </w:r>
      <w:r w:rsidRPr="001B4EB9">
        <w:rPr>
          <w:rFonts w:cs="Times New Roman"/>
          <w:szCs w:val="28"/>
        </w:rPr>
        <w:t>ị</w:t>
      </w:r>
      <w:r w:rsidRPr="001B4EB9">
        <w:rPr>
          <w:rFonts w:cs="Times New Roman"/>
          <w:szCs w:val="28"/>
        </w:rPr>
        <w:t>nh c</w:t>
      </w:r>
      <w:r w:rsidRPr="001B4EB9">
        <w:rPr>
          <w:rFonts w:cs="Times New Roman"/>
          <w:szCs w:val="28"/>
        </w:rPr>
        <w:t>ủ</w:t>
      </w:r>
      <w:r w:rsidRPr="001B4EB9">
        <w:rPr>
          <w:rFonts w:cs="Times New Roman"/>
          <w:szCs w:val="28"/>
        </w:rPr>
        <w:t>a Th</w:t>
      </w:r>
      <w:r w:rsidRPr="001B4EB9">
        <w:rPr>
          <w:rFonts w:cs="Times New Roman"/>
          <w:szCs w:val="28"/>
        </w:rPr>
        <w:t>ủ</w:t>
      </w:r>
      <w:r w:rsidRPr="001B4EB9">
        <w:rPr>
          <w:rFonts w:cs="Times New Roman"/>
          <w:szCs w:val="28"/>
        </w:rPr>
        <w:t xml:space="preserve"> tư</w:t>
      </w:r>
      <w:r w:rsidRPr="001B4EB9">
        <w:rPr>
          <w:rFonts w:cs="Times New Roman"/>
          <w:szCs w:val="28"/>
        </w:rPr>
        <w:t>ớ</w:t>
      </w:r>
      <w:r w:rsidRPr="001B4EB9">
        <w:rPr>
          <w:rFonts w:cs="Times New Roman"/>
          <w:szCs w:val="28"/>
        </w:rPr>
        <w:t>ng Chính ph</w:t>
      </w:r>
      <w:r w:rsidRPr="001B4EB9">
        <w:rPr>
          <w:rFonts w:cs="Times New Roman"/>
          <w:szCs w:val="28"/>
        </w:rPr>
        <w:t>ủ</w:t>
      </w:r>
      <w:r w:rsidRPr="001B4EB9">
        <w:rPr>
          <w:rFonts w:cs="Times New Roman"/>
          <w:szCs w:val="28"/>
        </w:rPr>
        <w:t>, tr</w:t>
      </w:r>
      <w:r w:rsidRPr="001B4EB9">
        <w:rPr>
          <w:rFonts w:cs="Times New Roman"/>
          <w:szCs w:val="28"/>
        </w:rPr>
        <w:t>ự</w:t>
      </w:r>
      <w:r w:rsidRPr="001B4EB9">
        <w:rPr>
          <w:rFonts w:cs="Times New Roman"/>
          <w:szCs w:val="28"/>
        </w:rPr>
        <w:t>c ti</w:t>
      </w:r>
      <w:r w:rsidRPr="001B4EB9">
        <w:rPr>
          <w:rFonts w:cs="Times New Roman"/>
          <w:szCs w:val="28"/>
        </w:rPr>
        <w:t>ế</w:t>
      </w:r>
      <w:r w:rsidRPr="001B4EB9">
        <w:rPr>
          <w:rFonts w:cs="Times New Roman"/>
          <w:szCs w:val="28"/>
        </w:rPr>
        <w:t>p u</w:t>
      </w:r>
      <w:r w:rsidRPr="001B4EB9">
        <w:rPr>
          <w:rFonts w:cs="Times New Roman"/>
          <w:szCs w:val="28"/>
        </w:rPr>
        <w:t>ỷ</w:t>
      </w:r>
      <w:r w:rsidRPr="001B4EB9">
        <w:rPr>
          <w:rFonts w:cs="Times New Roman"/>
          <w:szCs w:val="28"/>
        </w:rPr>
        <w:t xml:space="preserve"> quy</w:t>
      </w:r>
      <w:r w:rsidRPr="001B4EB9">
        <w:rPr>
          <w:rFonts w:cs="Times New Roman"/>
          <w:szCs w:val="28"/>
        </w:rPr>
        <w:t>ề</w:t>
      </w:r>
      <w:r w:rsidRPr="001B4EB9">
        <w:rPr>
          <w:rFonts w:cs="Times New Roman"/>
          <w:szCs w:val="28"/>
        </w:rPr>
        <w:t>n c</w:t>
      </w:r>
      <w:r w:rsidRPr="001B4EB9">
        <w:rPr>
          <w:rFonts w:cs="Times New Roman"/>
          <w:szCs w:val="28"/>
        </w:rPr>
        <w:t>ấ</w:t>
      </w:r>
      <w:r w:rsidRPr="001B4EB9">
        <w:rPr>
          <w:rFonts w:cs="Times New Roman"/>
          <w:szCs w:val="28"/>
        </w:rPr>
        <w:t>p các lo</w:t>
      </w:r>
      <w:r w:rsidRPr="001B4EB9">
        <w:rPr>
          <w:rFonts w:cs="Times New Roman"/>
          <w:szCs w:val="28"/>
        </w:rPr>
        <w:t>ạ</w:t>
      </w:r>
      <w:r w:rsidRPr="001B4EB9">
        <w:rPr>
          <w:rFonts w:cs="Times New Roman"/>
          <w:szCs w:val="28"/>
        </w:rPr>
        <w:t>i gi</w:t>
      </w:r>
      <w:r w:rsidRPr="001B4EB9">
        <w:rPr>
          <w:rFonts w:cs="Times New Roman"/>
          <w:szCs w:val="28"/>
        </w:rPr>
        <w:t>ấ</w:t>
      </w:r>
      <w:r w:rsidRPr="001B4EB9">
        <w:rPr>
          <w:rFonts w:cs="Times New Roman"/>
          <w:szCs w:val="28"/>
        </w:rPr>
        <w:t>y phép và gi</w:t>
      </w:r>
      <w:r w:rsidRPr="001B4EB9">
        <w:rPr>
          <w:rFonts w:cs="Times New Roman"/>
          <w:szCs w:val="28"/>
        </w:rPr>
        <w:t>ả</w:t>
      </w:r>
      <w:r w:rsidRPr="001B4EB9">
        <w:rPr>
          <w:rFonts w:cs="Times New Roman"/>
          <w:szCs w:val="28"/>
        </w:rPr>
        <w:t>i quy</w:t>
      </w:r>
      <w:r w:rsidRPr="001B4EB9">
        <w:rPr>
          <w:rFonts w:cs="Times New Roman"/>
          <w:szCs w:val="28"/>
        </w:rPr>
        <w:t>ế</w:t>
      </w:r>
      <w:r w:rsidRPr="001B4EB9">
        <w:rPr>
          <w:rFonts w:cs="Times New Roman"/>
          <w:szCs w:val="28"/>
        </w:rPr>
        <w:t>t các th</w:t>
      </w:r>
      <w:r w:rsidRPr="001B4EB9">
        <w:rPr>
          <w:rFonts w:cs="Times New Roman"/>
          <w:szCs w:val="28"/>
        </w:rPr>
        <w:t>ủ</w:t>
      </w:r>
      <w:r w:rsidRPr="001B4EB9">
        <w:rPr>
          <w:rFonts w:cs="Times New Roman"/>
          <w:szCs w:val="28"/>
        </w:rPr>
        <w:t xml:space="preserve"> t</w:t>
      </w:r>
      <w:r w:rsidRPr="001B4EB9">
        <w:rPr>
          <w:rFonts w:cs="Times New Roman"/>
          <w:szCs w:val="28"/>
        </w:rPr>
        <w:t>ụ</w:t>
      </w:r>
      <w:r w:rsidRPr="001B4EB9">
        <w:rPr>
          <w:rFonts w:cs="Times New Roman"/>
          <w:szCs w:val="28"/>
        </w:rPr>
        <w:t>c hành chính t</w:t>
      </w:r>
      <w:r w:rsidRPr="001B4EB9">
        <w:rPr>
          <w:rFonts w:cs="Times New Roman"/>
          <w:szCs w:val="28"/>
        </w:rPr>
        <w:t>ạ</w:t>
      </w:r>
      <w:r w:rsidRPr="001B4EB9">
        <w:rPr>
          <w:rFonts w:cs="Times New Roman"/>
          <w:szCs w:val="28"/>
        </w:rPr>
        <w:t>i ch</w:t>
      </w:r>
      <w:r w:rsidRPr="001B4EB9">
        <w:rPr>
          <w:rFonts w:cs="Times New Roman"/>
          <w:szCs w:val="28"/>
        </w:rPr>
        <w:t>ỗ</w:t>
      </w:r>
      <w:r w:rsidRPr="001B4EB9">
        <w:rPr>
          <w:rFonts w:cs="Times New Roman"/>
          <w:szCs w:val="28"/>
        </w:rPr>
        <w:t>, h</w:t>
      </w:r>
      <w:r w:rsidRPr="001B4EB9">
        <w:rPr>
          <w:rFonts w:cs="Times New Roman"/>
          <w:szCs w:val="28"/>
        </w:rPr>
        <w:t>ỗ</w:t>
      </w:r>
      <w:r w:rsidRPr="001B4EB9">
        <w:rPr>
          <w:rFonts w:cs="Times New Roman"/>
          <w:szCs w:val="28"/>
        </w:rPr>
        <w:t xml:space="preserve"> tr</w:t>
      </w:r>
      <w:r w:rsidRPr="001B4EB9">
        <w:rPr>
          <w:rFonts w:cs="Times New Roman"/>
          <w:szCs w:val="28"/>
        </w:rPr>
        <w:t>ợ</w:t>
      </w:r>
      <w:r w:rsidRPr="001B4EB9">
        <w:rPr>
          <w:rFonts w:cs="Times New Roman"/>
          <w:szCs w:val="28"/>
        </w:rPr>
        <w:t xml:space="preserve"> nhà đ</w:t>
      </w:r>
      <w:r w:rsidRPr="001B4EB9">
        <w:rPr>
          <w:rFonts w:cs="Times New Roman"/>
          <w:szCs w:val="28"/>
        </w:rPr>
        <w:t>ầ</w:t>
      </w:r>
      <w:r w:rsidRPr="001B4EB9">
        <w:rPr>
          <w:rFonts w:cs="Times New Roman"/>
          <w:szCs w:val="28"/>
        </w:rPr>
        <w:t>u tư gi</w:t>
      </w:r>
      <w:r w:rsidRPr="001B4EB9">
        <w:rPr>
          <w:rFonts w:cs="Times New Roman"/>
          <w:szCs w:val="28"/>
        </w:rPr>
        <w:t>ả</w:t>
      </w:r>
      <w:r w:rsidRPr="001B4EB9">
        <w:rPr>
          <w:rFonts w:cs="Times New Roman"/>
          <w:szCs w:val="28"/>
        </w:rPr>
        <w:t>i quy</w:t>
      </w:r>
      <w:r w:rsidRPr="001B4EB9">
        <w:rPr>
          <w:rFonts w:cs="Times New Roman"/>
          <w:szCs w:val="28"/>
        </w:rPr>
        <w:t>ế</w:t>
      </w:r>
      <w:r w:rsidRPr="001B4EB9">
        <w:rPr>
          <w:rFonts w:cs="Times New Roman"/>
          <w:szCs w:val="28"/>
        </w:rPr>
        <w:t>t các khó khăn trong quá trình tri</w:t>
      </w:r>
      <w:r w:rsidRPr="001B4EB9">
        <w:rPr>
          <w:rFonts w:cs="Times New Roman"/>
          <w:szCs w:val="28"/>
        </w:rPr>
        <w:t>ể</w:t>
      </w:r>
      <w:r w:rsidRPr="001B4EB9">
        <w:rPr>
          <w:rFonts w:cs="Times New Roman"/>
          <w:szCs w:val="28"/>
        </w:rPr>
        <w:t>n khai và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d</w:t>
      </w:r>
      <w:r w:rsidRPr="001B4EB9">
        <w:rPr>
          <w:rFonts w:cs="Times New Roman"/>
          <w:szCs w:val="28"/>
        </w:rPr>
        <w:t>ự</w:t>
      </w:r>
      <w:r w:rsidRPr="001B4EB9">
        <w:rPr>
          <w:rFonts w:cs="Times New Roman"/>
          <w:szCs w:val="28"/>
        </w:rPr>
        <w:t xml:space="preserve"> án. </w:t>
      </w:r>
      <w:r w:rsidRPr="001B4EB9">
        <w:rPr>
          <w:szCs w:val="28"/>
        </w:rPr>
        <w:t>Năm 1993, Tây Ninh ti</w:t>
      </w:r>
      <w:r w:rsidRPr="001B4EB9">
        <w:rPr>
          <w:szCs w:val="28"/>
        </w:rPr>
        <w:t>ế</w:t>
      </w:r>
      <w:r w:rsidRPr="001B4EB9">
        <w:rPr>
          <w:szCs w:val="28"/>
        </w:rPr>
        <w:t>p nh</w:t>
      </w:r>
      <w:r w:rsidRPr="001B4EB9">
        <w:rPr>
          <w:szCs w:val="28"/>
        </w:rPr>
        <w:t>ậ</w:t>
      </w:r>
      <w:r w:rsidRPr="001B4EB9">
        <w:rPr>
          <w:szCs w:val="28"/>
        </w:rPr>
        <w:t>n 2 d</w:t>
      </w:r>
      <w:r w:rsidRPr="001B4EB9">
        <w:rPr>
          <w:szCs w:val="28"/>
        </w:rPr>
        <w:t>ự</w:t>
      </w:r>
      <w:r w:rsidRPr="001B4EB9">
        <w:rPr>
          <w:szCs w:val="28"/>
        </w:rPr>
        <w:t xml:space="preserve"> </w:t>
      </w:r>
      <w:r w:rsidRPr="001B4EB9">
        <w:rPr>
          <w:szCs w:val="28"/>
        </w:rPr>
        <w:t>án đ</w:t>
      </w:r>
      <w:r w:rsidRPr="001B4EB9">
        <w:rPr>
          <w:szCs w:val="28"/>
        </w:rPr>
        <w:t>ầ</w:t>
      </w:r>
      <w:r w:rsidRPr="001B4EB9">
        <w:rPr>
          <w:szCs w:val="28"/>
        </w:rPr>
        <w:t>u tư FDI đ</w:t>
      </w:r>
      <w:r w:rsidRPr="001B4EB9">
        <w:rPr>
          <w:szCs w:val="28"/>
        </w:rPr>
        <w:t>ầ</w:t>
      </w:r>
      <w:r w:rsidRPr="001B4EB9">
        <w:rPr>
          <w:szCs w:val="28"/>
        </w:rPr>
        <w:t>u tiên t</w:t>
      </w:r>
      <w:r w:rsidRPr="001B4EB9">
        <w:rPr>
          <w:szCs w:val="28"/>
        </w:rPr>
        <w:t>ạ</w:t>
      </w:r>
      <w:r w:rsidRPr="001B4EB9">
        <w:rPr>
          <w:szCs w:val="28"/>
        </w:rPr>
        <w:t>i t</w:t>
      </w:r>
      <w:r w:rsidRPr="001B4EB9">
        <w:rPr>
          <w:szCs w:val="28"/>
        </w:rPr>
        <w:t>ỉ</w:t>
      </w:r>
      <w:r w:rsidRPr="001B4EB9">
        <w:rPr>
          <w:szCs w:val="28"/>
        </w:rPr>
        <w:t>nh v</w:t>
      </w:r>
      <w:r w:rsidRPr="001B4EB9">
        <w:rPr>
          <w:szCs w:val="28"/>
        </w:rPr>
        <w:t>ớ</w:t>
      </w:r>
      <w:r w:rsidRPr="001B4EB9">
        <w:rPr>
          <w:szCs w:val="28"/>
        </w:rPr>
        <w:t>i s</w:t>
      </w:r>
      <w:r w:rsidRPr="001B4EB9">
        <w:rPr>
          <w:szCs w:val="28"/>
        </w:rPr>
        <w:t>ố</w:t>
      </w:r>
      <w:r w:rsidRPr="001B4EB9">
        <w:rPr>
          <w:szCs w:val="28"/>
        </w:rPr>
        <w:t xml:space="preserve"> v</w:t>
      </w:r>
      <w:r w:rsidRPr="001B4EB9">
        <w:rPr>
          <w:szCs w:val="28"/>
        </w:rPr>
        <w:t>ố</w:t>
      </w:r>
      <w:r w:rsidRPr="001B4EB9">
        <w:rPr>
          <w:szCs w:val="28"/>
        </w:rPr>
        <w:t>n đăng ký là 3,85 tri</w:t>
      </w:r>
      <w:r w:rsidRPr="001B4EB9">
        <w:rPr>
          <w:szCs w:val="28"/>
        </w:rPr>
        <w:t>ệ</w:t>
      </w:r>
      <w:r w:rsidRPr="001B4EB9">
        <w:rPr>
          <w:szCs w:val="28"/>
        </w:rPr>
        <w:t>u USD, đây là d</w:t>
      </w:r>
      <w:r w:rsidRPr="001B4EB9">
        <w:rPr>
          <w:szCs w:val="28"/>
        </w:rPr>
        <w:t>ấ</w:t>
      </w:r>
      <w:r w:rsidRPr="001B4EB9">
        <w:rPr>
          <w:szCs w:val="28"/>
        </w:rPr>
        <w:t>u m</w:t>
      </w:r>
      <w:r w:rsidRPr="001B4EB9">
        <w:rPr>
          <w:szCs w:val="28"/>
        </w:rPr>
        <w:t>ố</w:t>
      </w:r>
      <w:r w:rsidRPr="001B4EB9">
        <w:rPr>
          <w:szCs w:val="28"/>
        </w:rPr>
        <w:t>c quan tr</w:t>
      </w:r>
      <w:r w:rsidRPr="001B4EB9">
        <w:rPr>
          <w:szCs w:val="28"/>
        </w:rPr>
        <w:t>ọ</w:t>
      </w:r>
      <w:r w:rsidRPr="001B4EB9">
        <w:rPr>
          <w:szCs w:val="28"/>
        </w:rPr>
        <w:t>ng, kh</w:t>
      </w:r>
      <w:r w:rsidRPr="001B4EB9">
        <w:rPr>
          <w:szCs w:val="28"/>
        </w:rPr>
        <w:t>ở</w:t>
      </w:r>
      <w:r w:rsidRPr="001B4EB9">
        <w:rPr>
          <w:szCs w:val="28"/>
        </w:rPr>
        <w:t>i ngu</w:t>
      </w:r>
      <w:r w:rsidRPr="001B4EB9">
        <w:rPr>
          <w:szCs w:val="28"/>
        </w:rPr>
        <w:t>ồ</w:t>
      </w:r>
      <w:r w:rsidRPr="001B4EB9">
        <w:rPr>
          <w:szCs w:val="28"/>
        </w:rPr>
        <w:t>n cho hàng lo</w:t>
      </w:r>
      <w:r w:rsidRPr="001B4EB9">
        <w:rPr>
          <w:szCs w:val="28"/>
        </w:rPr>
        <w:t>ạ</w:t>
      </w:r>
      <w:r w:rsidRPr="001B4EB9">
        <w:rPr>
          <w:szCs w:val="28"/>
        </w:rPr>
        <w:t>t d</w:t>
      </w:r>
      <w:r w:rsidRPr="001B4EB9">
        <w:rPr>
          <w:szCs w:val="28"/>
        </w:rPr>
        <w:t>ự</w:t>
      </w:r>
      <w:r w:rsidRPr="001B4EB9">
        <w:rPr>
          <w:szCs w:val="28"/>
        </w:rPr>
        <w:t xml:space="preserve"> án FDI sau này. Đ</w:t>
      </w:r>
      <w:r w:rsidRPr="001B4EB9">
        <w:rPr>
          <w:szCs w:val="28"/>
        </w:rPr>
        <w:t>ế</w:t>
      </w:r>
      <w:r w:rsidRPr="001B4EB9">
        <w:rPr>
          <w:szCs w:val="28"/>
        </w:rPr>
        <w:t>n cu</w:t>
      </w:r>
      <w:r w:rsidRPr="001B4EB9">
        <w:rPr>
          <w:szCs w:val="28"/>
        </w:rPr>
        <w:t>ố</w:t>
      </w:r>
      <w:r w:rsidRPr="001B4EB9">
        <w:rPr>
          <w:szCs w:val="28"/>
        </w:rPr>
        <w:t>i năm 1995, có 09 d</w:t>
      </w:r>
      <w:r w:rsidRPr="001B4EB9">
        <w:rPr>
          <w:szCs w:val="28"/>
        </w:rPr>
        <w:t>ự</w:t>
      </w:r>
      <w:r w:rsidRPr="001B4EB9">
        <w:rPr>
          <w:szCs w:val="28"/>
        </w:rPr>
        <w:t xml:space="preserve"> án đư</w:t>
      </w:r>
      <w:r w:rsidRPr="001B4EB9">
        <w:rPr>
          <w:szCs w:val="28"/>
        </w:rPr>
        <w:t>ợ</w:t>
      </w:r>
      <w:r w:rsidRPr="001B4EB9">
        <w:rPr>
          <w:szCs w:val="28"/>
        </w:rPr>
        <w:t>c c</w:t>
      </w:r>
      <w:r w:rsidRPr="001B4EB9">
        <w:rPr>
          <w:szCs w:val="28"/>
        </w:rPr>
        <w:t>ấ</w:t>
      </w:r>
      <w:r w:rsidRPr="001B4EB9">
        <w:rPr>
          <w:szCs w:val="28"/>
        </w:rPr>
        <w:t>p gi</w:t>
      </w:r>
      <w:r w:rsidRPr="001B4EB9">
        <w:rPr>
          <w:szCs w:val="28"/>
        </w:rPr>
        <w:t>ấ</w:t>
      </w:r>
      <w:r w:rsidRPr="001B4EB9">
        <w:rPr>
          <w:szCs w:val="28"/>
        </w:rPr>
        <w:t>y phép v</w:t>
      </w:r>
      <w:r w:rsidRPr="001B4EB9">
        <w:rPr>
          <w:szCs w:val="28"/>
        </w:rPr>
        <w:t>ớ</w:t>
      </w:r>
      <w:r w:rsidRPr="001B4EB9">
        <w:rPr>
          <w:szCs w:val="28"/>
        </w:rPr>
        <w:t>i t</w:t>
      </w:r>
      <w:r w:rsidRPr="001B4EB9">
        <w:rPr>
          <w:szCs w:val="28"/>
        </w:rPr>
        <w:t>ổ</w:t>
      </w:r>
      <w:r w:rsidRPr="001B4EB9">
        <w:rPr>
          <w:szCs w:val="28"/>
        </w:rPr>
        <w:t>ng v</w:t>
      </w:r>
      <w:r w:rsidRPr="001B4EB9">
        <w:rPr>
          <w:szCs w:val="28"/>
        </w:rPr>
        <w:t>ố</w:t>
      </w:r>
      <w:r w:rsidRPr="001B4EB9">
        <w:rPr>
          <w:szCs w:val="28"/>
        </w:rPr>
        <w:t>n đ</w:t>
      </w:r>
      <w:r w:rsidRPr="001B4EB9">
        <w:rPr>
          <w:szCs w:val="28"/>
        </w:rPr>
        <w:t>ầ</w:t>
      </w:r>
      <w:r w:rsidRPr="001B4EB9">
        <w:rPr>
          <w:szCs w:val="28"/>
        </w:rPr>
        <w:t>u tư 158 tri</w:t>
      </w:r>
      <w:r w:rsidRPr="001B4EB9">
        <w:rPr>
          <w:szCs w:val="28"/>
        </w:rPr>
        <w:t>ệ</w:t>
      </w:r>
      <w:r w:rsidRPr="001B4EB9">
        <w:rPr>
          <w:szCs w:val="28"/>
        </w:rPr>
        <w:t>u USD, có 5 d</w:t>
      </w:r>
      <w:r w:rsidRPr="001B4EB9">
        <w:rPr>
          <w:szCs w:val="28"/>
        </w:rPr>
        <w:t>ự</w:t>
      </w:r>
      <w:r w:rsidRPr="001B4EB9">
        <w:rPr>
          <w:szCs w:val="28"/>
        </w:rPr>
        <w:t xml:space="preserve"> án đi vào ho</w:t>
      </w:r>
      <w:r w:rsidRPr="001B4EB9">
        <w:rPr>
          <w:szCs w:val="28"/>
        </w:rPr>
        <w:t>ạ</w:t>
      </w:r>
      <w:r w:rsidRPr="001B4EB9">
        <w:rPr>
          <w:szCs w:val="28"/>
        </w:rPr>
        <w:t>t đ</w:t>
      </w:r>
      <w:r w:rsidRPr="001B4EB9">
        <w:rPr>
          <w:szCs w:val="28"/>
        </w:rPr>
        <w:t>ộ</w:t>
      </w:r>
      <w:r w:rsidRPr="001B4EB9">
        <w:rPr>
          <w:szCs w:val="28"/>
        </w:rPr>
        <w:t>ng ch</w:t>
      </w:r>
      <w:r w:rsidRPr="001B4EB9">
        <w:rPr>
          <w:szCs w:val="28"/>
        </w:rPr>
        <w:t>ính th</w:t>
      </w:r>
      <w:r w:rsidRPr="001B4EB9">
        <w:rPr>
          <w:szCs w:val="28"/>
        </w:rPr>
        <w:t>ứ</w:t>
      </w:r>
      <w:r w:rsidRPr="001B4EB9">
        <w:rPr>
          <w:szCs w:val="28"/>
        </w:rPr>
        <w:t>c v</w:t>
      </w:r>
      <w:r w:rsidRPr="001B4EB9">
        <w:rPr>
          <w:szCs w:val="28"/>
        </w:rPr>
        <w:t>ớ</w:t>
      </w:r>
      <w:r w:rsidRPr="001B4EB9">
        <w:rPr>
          <w:szCs w:val="28"/>
        </w:rPr>
        <w:t>i s</w:t>
      </w:r>
      <w:r w:rsidRPr="001B4EB9">
        <w:rPr>
          <w:szCs w:val="28"/>
        </w:rPr>
        <w:t>ố</w:t>
      </w:r>
      <w:r w:rsidRPr="001B4EB9">
        <w:rPr>
          <w:szCs w:val="28"/>
        </w:rPr>
        <w:t xml:space="preserve"> v</w:t>
      </w:r>
      <w:r w:rsidRPr="001B4EB9">
        <w:rPr>
          <w:szCs w:val="28"/>
        </w:rPr>
        <w:t>ố</w:t>
      </w:r>
      <w:r w:rsidRPr="001B4EB9">
        <w:rPr>
          <w:szCs w:val="28"/>
        </w:rPr>
        <w:t>n th</w:t>
      </w:r>
      <w:r w:rsidRPr="001B4EB9">
        <w:rPr>
          <w:szCs w:val="28"/>
        </w:rPr>
        <w:t>ự</w:t>
      </w:r>
      <w:r w:rsidRPr="001B4EB9">
        <w:rPr>
          <w:szCs w:val="28"/>
        </w:rPr>
        <w:t>c hi</w:t>
      </w:r>
      <w:r w:rsidRPr="001B4EB9">
        <w:rPr>
          <w:szCs w:val="28"/>
        </w:rPr>
        <w:t>ệ</w:t>
      </w:r>
      <w:r w:rsidRPr="001B4EB9">
        <w:rPr>
          <w:szCs w:val="28"/>
        </w:rPr>
        <w:t>n 12 tri</w:t>
      </w:r>
      <w:r w:rsidRPr="001B4EB9">
        <w:rPr>
          <w:szCs w:val="28"/>
        </w:rPr>
        <w:t>ệ</w:t>
      </w:r>
      <w:r w:rsidRPr="001B4EB9">
        <w:rPr>
          <w:szCs w:val="28"/>
        </w:rPr>
        <w:t>u USD.</w:t>
      </w:r>
      <w:r w:rsidRPr="001B4EB9">
        <w:rPr>
          <w:b/>
          <w:bCs/>
          <w:szCs w:val="28"/>
        </w:rPr>
        <w:t xml:space="preserve"> </w:t>
      </w:r>
      <w:r w:rsidRPr="001B4EB9">
        <w:rPr>
          <w:szCs w:val="28"/>
        </w:rPr>
        <w:t>D</w:t>
      </w:r>
      <w:r w:rsidRPr="001B4EB9">
        <w:rPr>
          <w:szCs w:val="28"/>
        </w:rPr>
        <w:t>ự</w:t>
      </w:r>
      <w:r w:rsidRPr="001B4EB9">
        <w:rPr>
          <w:szCs w:val="28"/>
        </w:rPr>
        <w:t xml:space="preserve"> ki</w:t>
      </w:r>
      <w:r w:rsidRPr="001B4EB9">
        <w:rPr>
          <w:szCs w:val="28"/>
        </w:rPr>
        <w:t>ế</w:t>
      </w:r>
      <w:r w:rsidRPr="001B4EB9">
        <w:rPr>
          <w:szCs w:val="28"/>
        </w:rPr>
        <w:t>n đ</w:t>
      </w:r>
      <w:r w:rsidRPr="001B4EB9">
        <w:rPr>
          <w:szCs w:val="28"/>
        </w:rPr>
        <w:t>ế</w:t>
      </w:r>
      <w:r w:rsidRPr="001B4EB9">
        <w:rPr>
          <w:szCs w:val="28"/>
        </w:rPr>
        <w:t>n cu</w:t>
      </w:r>
      <w:r w:rsidRPr="001B4EB9">
        <w:rPr>
          <w:szCs w:val="28"/>
        </w:rPr>
        <w:t>ố</w:t>
      </w:r>
      <w:r w:rsidRPr="001B4EB9">
        <w:rPr>
          <w:szCs w:val="28"/>
        </w:rPr>
        <w:t>i năm 2025, trên đ</w:t>
      </w:r>
      <w:r w:rsidRPr="001B4EB9">
        <w:rPr>
          <w:szCs w:val="28"/>
        </w:rPr>
        <w:t>ị</w:t>
      </w:r>
      <w:r w:rsidRPr="001B4EB9">
        <w:rPr>
          <w:szCs w:val="28"/>
        </w:rPr>
        <w:t>a bàn t</w:t>
      </w:r>
      <w:r w:rsidRPr="001B4EB9">
        <w:rPr>
          <w:szCs w:val="28"/>
        </w:rPr>
        <w:t>ỉ</w:t>
      </w:r>
      <w:r w:rsidRPr="001B4EB9">
        <w:rPr>
          <w:szCs w:val="28"/>
        </w:rPr>
        <w:t>nh có 414 d</w:t>
      </w:r>
      <w:r w:rsidRPr="001B4EB9">
        <w:rPr>
          <w:szCs w:val="28"/>
        </w:rPr>
        <w:t>ự</w:t>
      </w:r>
      <w:r w:rsidRPr="001B4EB9">
        <w:rPr>
          <w:szCs w:val="28"/>
        </w:rPr>
        <w:t xml:space="preserve"> án đ</w:t>
      </w:r>
      <w:r w:rsidRPr="001B4EB9">
        <w:rPr>
          <w:szCs w:val="28"/>
        </w:rPr>
        <w:t>ầ</w:t>
      </w:r>
      <w:r w:rsidRPr="001B4EB9">
        <w:rPr>
          <w:szCs w:val="28"/>
        </w:rPr>
        <w:t>u tư nư</w:t>
      </w:r>
      <w:r w:rsidRPr="001B4EB9">
        <w:rPr>
          <w:szCs w:val="28"/>
        </w:rPr>
        <w:t>ớ</w:t>
      </w:r>
      <w:r w:rsidRPr="001B4EB9">
        <w:rPr>
          <w:szCs w:val="28"/>
        </w:rPr>
        <w:t>c ngoài v</w:t>
      </w:r>
      <w:r w:rsidRPr="001B4EB9">
        <w:rPr>
          <w:szCs w:val="28"/>
        </w:rPr>
        <w:t>ớ</w:t>
      </w:r>
      <w:r w:rsidRPr="001B4EB9">
        <w:rPr>
          <w:szCs w:val="28"/>
        </w:rPr>
        <w:t>i v</w:t>
      </w:r>
      <w:r w:rsidRPr="001B4EB9">
        <w:rPr>
          <w:szCs w:val="28"/>
        </w:rPr>
        <w:t>ố</w:t>
      </w:r>
      <w:r w:rsidRPr="001B4EB9">
        <w:rPr>
          <w:szCs w:val="28"/>
        </w:rPr>
        <w:t>n đăng ký 11.216 tri</w:t>
      </w:r>
      <w:r w:rsidRPr="001B4EB9">
        <w:rPr>
          <w:szCs w:val="28"/>
        </w:rPr>
        <w:t>ệ</w:t>
      </w:r>
      <w:r w:rsidRPr="001B4EB9">
        <w:rPr>
          <w:szCs w:val="28"/>
        </w:rPr>
        <w:t>u USD.</w:t>
      </w:r>
      <w:r w:rsidRPr="001B4EB9">
        <w:rPr>
          <w:b/>
          <w:bCs/>
          <w:szCs w:val="28"/>
        </w:rPr>
        <w:t xml:space="preserve"> </w:t>
      </w:r>
      <w:r w:rsidRPr="001B4EB9">
        <w:rPr>
          <w:szCs w:val="28"/>
        </w:rPr>
        <w:t>Đ</w:t>
      </w:r>
      <w:r w:rsidRPr="001B4EB9">
        <w:rPr>
          <w:szCs w:val="28"/>
        </w:rPr>
        <w:t>ế</w:t>
      </w:r>
      <w:r w:rsidRPr="001B4EB9">
        <w:rPr>
          <w:szCs w:val="28"/>
        </w:rPr>
        <w:t>n nay (2025), cùng c</w:t>
      </w:r>
      <w:r w:rsidRPr="001B4EB9">
        <w:rPr>
          <w:szCs w:val="28"/>
        </w:rPr>
        <w:t>ả</w:t>
      </w:r>
      <w:r w:rsidRPr="001B4EB9">
        <w:rPr>
          <w:szCs w:val="28"/>
        </w:rPr>
        <w:t xml:space="preserve"> nư</w:t>
      </w:r>
      <w:r w:rsidRPr="001B4EB9">
        <w:rPr>
          <w:szCs w:val="28"/>
        </w:rPr>
        <w:t>ớ</w:t>
      </w:r>
      <w:r w:rsidRPr="001B4EB9">
        <w:rPr>
          <w:szCs w:val="28"/>
        </w:rPr>
        <w:t>c đ</w:t>
      </w:r>
      <w:r w:rsidRPr="001B4EB9">
        <w:rPr>
          <w:szCs w:val="28"/>
        </w:rPr>
        <w:t>ẩ</w:t>
      </w:r>
      <w:r w:rsidRPr="001B4EB9">
        <w:rPr>
          <w:szCs w:val="28"/>
        </w:rPr>
        <w:t>y m</w:t>
      </w:r>
      <w:r w:rsidRPr="001B4EB9">
        <w:rPr>
          <w:szCs w:val="28"/>
        </w:rPr>
        <w:t>ạ</w:t>
      </w:r>
      <w:r w:rsidRPr="001B4EB9">
        <w:rPr>
          <w:szCs w:val="28"/>
        </w:rPr>
        <w:t>nh h</w:t>
      </w:r>
      <w:r w:rsidRPr="001B4EB9">
        <w:rPr>
          <w:szCs w:val="28"/>
        </w:rPr>
        <w:t>ộ</w:t>
      </w:r>
      <w:r w:rsidRPr="001B4EB9">
        <w:rPr>
          <w:szCs w:val="28"/>
        </w:rPr>
        <w:t>i nh</w:t>
      </w:r>
      <w:r w:rsidRPr="001B4EB9">
        <w:rPr>
          <w:szCs w:val="28"/>
        </w:rPr>
        <w:t>ậ</w:t>
      </w:r>
      <w:r w:rsidRPr="001B4EB9">
        <w:rPr>
          <w:szCs w:val="28"/>
        </w:rPr>
        <w:t>p qu</w:t>
      </w:r>
      <w:r w:rsidRPr="001B4EB9">
        <w:rPr>
          <w:szCs w:val="28"/>
        </w:rPr>
        <w:t>ố</w:t>
      </w:r>
      <w:r w:rsidRPr="001B4EB9">
        <w:rPr>
          <w:szCs w:val="28"/>
        </w:rPr>
        <w:t>c t</w:t>
      </w:r>
      <w:r w:rsidRPr="001B4EB9">
        <w:rPr>
          <w:szCs w:val="28"/>
        </w:rPr>
        <w:t>ế</w:t>
      </w:r>
      <w:r w:rsidRPr="001B4EB9">
        <w:rPr>
          <w:szCs w:val="28"/>
        </w:rPr>
        <w:t>, đ</w:t>
      </w:r>
      <w:r w:rsidRPr="001B4EB9">
        <w:rPr>
          <w:szCs w:val="28"/>
        </w:rPr>
        <w:t>ẩ</w:t>
      </w:r>
      <w:r w:rsidRPr="001B4EB9">
        <w:rPr>
          <w:szCs w:val="28"/>
        </w:rPr>
        <w:t>y m</w:t>
      </w:r>
      <w:r w:rsidRPr="001B4EB9">
        <w:rPr>
          <w:szCs w:val="28"/>
        </w:rPr>
        <w:t>ạ</w:t>
      </w:r>
      <w:r w:rsidRPr="001B4EB9">
        <w:rPr>
          <w:szCs w:val="28"/>
        </w:rPr>
        <w:t>nh công nghi</w:t>
      </w:r>
      <w:r w:rsidRPr="001B4EB9">
        <w:rPr>
          <w:szCs w:val="28"/>
        </w:rPr>
        <w:t>ệ</w:t>
      </w:r>
      <w:r w:rsidRPr="001B4EB9">
        <w:rPr>
          <w:szCs w:val="28"/>
        </w:rPr>
        <w:t>p hoá, hi</w:t>
      </w:r>
      <w:r w:rsidRPr="001B4EB9">
        <w:rPr>
          <w:szCs w:val="28"/>
        </w:rPr>
        <w:t>ệ</w:t>
      </w:r>
      <w:r w:rsidRPr="001B4EB9">
        <w:rPr>
          <w:szCs w:val="28"/>
        </w:rPr>
        <w:t>n đ</w:t>
      </w:r>
      <w:r w:rsidRPr="001B4EB9">
        <w:rPr>
          <w:szCs w:val="28"/>
        </w:rPr>
        <w:t>ạ</w:t>
      </w:r>
      <w:r w:rsidRPr="001B4EB9">
        <w:rPr>
          <w:szCs w:val="28"/>
        </w:rPr>
        <w:t>i hoá, s</w:t>
      </w:r>
      <w:r w:rsidRPr="001B4EB9">
        <w:rPr>
          <w:szCs w:val="28"/>
        </w:rPr>
        <w:t>ả</w:t>
      </w:r>
      <w:r w:rsidRPr="001B4EB9">
        <w:rPr>
          <w:szCs w:val="28"/>
        </w:rPr>
        <w:t>n xu</w:t>
      </w:r>
      <w:r w:rsidRPr="001B4EB9">
        <w:rPr>
          <w:szCs w:val="28"/>
        </w:rPr>
        <w:t>ấ</w:t>
      </w:r>
      <w:r w:rsidRPr="001B4EB9">
        <w:rPr>
          <w:szCs w:val="28"/>
        </w:rPr>
        <w:t>t công nghi</w:t>
      </w:r>
      <w:r w:rsidRPr="001B4EB9">
        <w:rPr>
          <w:szCs w:val="28"/>
        </w:rPr>
        <w:t>ệ</w:t>
      </w:r>
      <w:r w:rsidRPr="001B4EB9">
        <w:rPr>
          <w:szCs w:val="28"/>
        </w:rPr>
        <w:t>p ti</w:t>
      </w:r>
      <w:r w:rsidRPr="001B4EB9">
        <w:rPr>
          <w:szCs w:val="28"/>
        </w:rPr>
        <w:t>ế</w:t>
      </w:r>
      <w:r w:rsidRPr="001B4EB9">
        <w:rPr>
          <w:szCs w:val="28"/>
        </w:rPr>
        <w:t>p t</w:t>
      </w:r>
      <w:r w:rsidRPr="001B4EB9">
        <w:rPr>
          <w:szCs w:val="28"/>
        </w:rPr>
        <w:t>ụ</w:t>
      </w:r>
      <w:r w:rsidRPr="001B4EB9">
        <w:rPr>
          <w:szCs w:val="28"/>
        </w:rPr>
        <w:t>c gi</w:t>
      </w:r>
      <w:r w:rsidRPr="001B4EB9">
        <w:rPr>
          <w:szCs w:val="28"/>
        </w:rPr>
        <w:t>ữ</w:t>
      </w:r>
      <w:r w:rsidRPr="001B4EB9">
        <w:rPr>
          <w:szCs w:val="28"/>
        </w:rPr>
        <w:t xml:space="preserve"> vai trò ch</w:t>
      </w:r>
      <w:r w:rsidRPr="001B4EB9">
        <w:rPr>
          <w:szCs w:val="28"/>
        </w:rPr>
        <w:t>ủ</w:t>
      </w:r>
      <w:r w:rsidRPr="001B4EB9">
        <w:rPr>
          <w:szCs w:val="28"/>
        </w:rPr>
        <w:t xml:space="preserve"> l</w:t>
      </w:r>
      <w:r w:rsidRPr="001B4EB9">
        <w:rPr>
          <w:szCs w:val="28"/>
        </w:rPr>
        <w:t>ự</w:t>
      </w:r>
      <w:r w:rsidRPr="001B4EB9">
        <w:rPr>
          <w:szCs w:val="28"/>
        </w:rPr>
        <w:t>c, đóng góp quan tr</w:t>
      </w:r>
      <w:r w:rsidRPr="001B4EB9">
        <w:rPr>
          <w:szCs w:val="28"/>
        </w:rPr>
        <w:t>ọ</w:t>
      </w:r>
      <w:r w:rsidRPr="001B4EB9">
        <w:rPr>
          <w:szCs w:val="28"/>
        </w:rPr>
        <w:t>ng vào tăng trư</w:t>
      </w:r>
      <w:r w:rsidRPr="001B4EB9">
        <w:rPr>
          <w:szCs w:val="28"/>
        </w:rPr>
        <w:t>ở</w:t>
      </w:r>
      <w:r w:rsidRPr="001B4EB9">
        <w:rPr>
          <w:szCs w:val="28"/>
        </w:rPr>
        <w:t>ng. T</w:t>
      </w:r>
      <w:r w:rsidRPr="001B4EB9">
        <w:rPr>
          <w:szCs w:val="28"/>
        </w:rPr>
        <w:t>ỉ</w:t>
      </w:r>
      <w:r w:rsidRPr="001B4EB9">
        <w:rPr>
          <w:szCs w:val="28"/>
        </w:rPr>
        <w:t>nh có 5 khu công nghi</w:t>
      </w:r>
      <w:r w:rsidRPr="001B4EB9">
        <w:rPr>
          <w:szCs w:val="28"/>
        </w:rPr>
        <w:t>ệ</w:t>
      </w:r>
      <w:r w:rsidRPr="001B4EB9">
        <w:rPr>
          <w:szCs w:val="28"/>
        </w:rPr>
        <w:t>p bên ngoài khu kinh t</w:t>
      </w:r>
      <w:r w:rsidRPr="001B4EB9">
        <w:rPr>
          <w:szCs w:val="28"/>
        </w:rPr>
        <w:t>ế</w:t>
      </w:r>
      <w:r w:rsidRPr="001B4EB9">
        <w:rPr>
          <w:szCs w:val="28"/>
        </w:rPr>
        <w:t xml:space="preserve"> c</w:t>
      </w:r>
      <w:r w:rsidRPr="001B4EB9">
        <w:rPr>
          <w:szCs w:val="28"/>
        </w:rPr>
        <w:t>ử</w:t>
      </w:r>
      <w:r w:rsidRPr="001B4EB9">
        <w:rPr>
          <w:szCs w:val="28"/>
        </w:rPr>
        <w:t>a kh</w:t>
      </w:r>
      <w:r w:rsidRPr="001B4EB9">
        <w:rPr>
          <w:szCs w:val="28"/>
        </w:rPr>
        <w:t>ẩ</w:t>
      </w:r>
      <w:r w:rsidRPr="001B4EB9">
        <w:rPr>
          <w:szCs w:val="28"/>
        </w:rPr>
        <w:t>u đang ho</w:t>
      </w:r>
      <w:r w:rsidRPr="001B4EB9">
        <w:rPr>
          <w:szCs w:val="28"/>
        </w:rPr>
        <w:t>ạ</w:t>
      </w:r>
      <w:r w:rsidRPr="001B4EB9">
        <w:rPr>
          <w:szCs w:val="28"/>
        </w:rPr>
        <w:t>t đ</w:t>
      </w:r>
      <w:r w:rsidRPr="001B4EB9">
        <w:rPr>
          <w:szCs w:val="28"/>
        </w:rPr>
        <w:t>ộ</w:t>
      </w:r>
      <w:r w:rsidRPr="001B4EB9">
        <w:rPr>
          <w:szCs w:val="28"/>
        </w:rPr>
        <w:t>ng v</w:t>
      </w:r>
      <w:r w:rsidRPr="001B4EB9">
        <w:rPr>
          <w:szCs w:val="28"/>
        </w:rPr>
        <w:t>ớ</w:t>
      </w:r>
      <w:r w:rsidRPr="001B4EB9">
        <w:rPr>
          <w:szCs w:val="28"/>
        </w:rPr>
        <w:t>i t</w:t>
      </w:r>
      <w:r w:rsidRPr="001B4EB9">
        <w:rPr>
          <w:szCs w:val="28"/>
        </w:rPr>
        <w:t>ổ</w:t>
      </w:r>
      <w:r w:rsidRPr="001B4EB9">
        <w:rPr>
          <w:szCs w:val="28"/>
        </w:rPr>
        <w:t>ng di</w:t>
      </w:r>
      <w:r w:rsidRPr="001B4EB9">
        <w:rPr>
          <w:szCs w:val="28"/>
        </w:rPr>
        <w:t>ệ</w:t>
      </w:r>
      <w:r w:rsidRPr="001B4EB9">
        <w:rPr>
          <w:szCs w:val="28"/>
        </w:rPr>
        <w:t>n tích 3.383,07 ha (trong đó đ</w:t>
      </w:r>
      <w:r w:rsidRPr="001B4EB9">
        <w:rPr>
          <w:szCs w:val="28"/>
        </w:rPr>
        <w:t>ấ</w:t>
      </w:r>
      <w:r w:rsidRPr="001B4EB9">
        <w:rPr>
          <w:szCs w:val="28"/>
        </w:rPr>
        <w:t>t công nghi</w:t>
      </w:r>
      <w:r w:rsidRPr="001B4EB9">
        <w:rPr>
          <w:szCs w:val="28"/>
        </w:rPr>
        <w:t>ệ</w:t>
      </w:r>
      <w:r w:rsidRPr="001B4EB9">
        <w:rPr>
          <w:szCs w:val="28"/>
        </w:rPr>
        <w:t>p có th</w:t>
      </w:r>
      <w:r w:rsidRPr="001B4EB9">
        <w:rPr>
          <w:szCs w:val="28"/>
        </w:rPr>
        <w:t>ể</w:t>
      </w:r>
      <w:r w:rsidRPr="001B4EB9">
        <w:rPr>
          <w:szCs w:val="28"/>
        </w:rPr>
        <w:t xml:space="preserve"> cho thuê 2.549,45 ha, đã cho thuê 1.79</w:t>
      </w:r>
      <w:r w:rsidRPr="001B4EB9">
        <w:rPr>
          <w:szCs w:val="28"/>
        </w:rPr>
        <w:t>7,91 ha, t</w:t>
      </w:r>
      <w:r w:rsidRPr="001B4EB9">
        <w:rPr>
          <w:szCs w:val="28"/>
        </w:rPr>
        <w:t>ỷ</w:t>
      </w:r>
      <w:r w:rsidRPr="001B4EB9">
        <w:rPr>
          <w:szCs w:val="28"/>
        </w:rPr>
        <w:t xml:space="preserve"> l</w:t>
      </w:r>
      <w:r w:rsidRPr="001B4EB9">
        <w:rPr>
          <w:szCs w:val="28"/>
        </w:rPr>
        <w:t>ệ</w:t>
      </w:r>
      <w:r w:rsidRPr="001B4EB9">
        <w:rPr>
          <w:szCs w:val="28"/>
        </w:rPr>
        <w:t xml:space="preserve"> l</w:t>
      </w:r>
      <w:r w:rsidRPr="001B4EB9">
        <w:rPr>
          <w:szCs w:val="28"/>
        </w:rPr>
        <w:t>ấ</w:t>
      </w:r>
      <w:r w:rsidRPr="001B4EB9">
        <w:rPr>
          <w:szCs w:val="28"/>
        </w:rPr>
        <w:t>p đ</w:t>
      </w:r>
      <w:r w:rsidRPr="001B4EB9">
        <w:rPr>
          <w:szCs w:val="28"/>
        </w:rPr>
        <w:t>ầ</w:t>
      </w:r>
      <w:r w:rsidRPr="001B4EB9">
        <w:rPr>
          <w:szCs w:val="28"/>
        </w:rPr>
        <w:t>y đ</w:t>
      </w:r>
      <w:r w:rsidRPr="001B4EB9">
        <w:rPr>
          <w:szCs w:val="28"/>
        </w:rPr>
        <w:t>ạ</w:t>
      </w:r>
      <w:r w:rsidRPr="001B4EB9">
        <w:rPr>
          <w:szCs w:val="28"/>
        </w:rPr>
        <w:t>t 70,52%) và 1 khu công nghi</w:t>
      </w:r>
      <w:r w:rsidRPr="001B4EB9">
        <w:rPr>
          <w:szCs w:val="28"/>
        </w:rPr>
        <w:t>ệ</w:t>
      </w:r>
      <w:r w:rsidRPr="001B4EB9">
        <w:rPr>
          <w:szCs w:val="28"/>
        </w:rPr>
        <w:t>p trong khu kinh t</w:t>
      </w:r>
      <w:r w:rsidRPr="001B4EB9">
        <w:rPr>
          <w:szCs w:val="28"/>
        </w:rPr>
        <w:t>ế</w:t>
      </w:r>
      <w:r w:rsidRPr="001B4EB9">
        <w:rPr>
          <w:szCs w:val="28"/>
        </w:rPr>
        <w:t xml:space="preserve"> đang ho</w:t>
      </w:r>
      <w:r w:rsidRPr="001B4EB9">
        <w:rPr>
          <w:szCs w:val="28"/>
        </w:rPr>
        <w:t>ạ</w:t>
      </w:r>
      <w:r w:rsidRPr="001B4EB9">
        <w:rPr>
          <w:szCs w:val="28"/>
        </w:rPr>
        <w:t>t đ</w:t>
      </w:r>
      <w:r w:rsidRPr="001B4EB9">
        <w:rPr>
          <w:szCs w:val="28"/>
        </w:rPr>
        <w:t>ộ</w:t>
      </w:r>
      <w:r w:rsidRPr="001B4EB9">
        <w:rPr>
          <w:szCs w:val="28"/>
        </w:rPr>
        <w:t>ng v</w:t>
      </w:r>
      <w:r w:rsidRPr="001B4EB9">
        <w:rPr>
          <w:szCs w:val="28"/>
        </w:rPr>
        <w:t>ớ</w:t>
      </w:r>
      <w:r w:rsidRPr="001B4EB9">
        <w:rPr>
          <w:szCs w:val="28"/>
        </w:rPr>
        <w:t>i quy mô 108,11 ha, đã l</w:t>
      </w:r>
      <w:r w:rsidRPr="001B4EB9">
        <w:rPr>
          <w:szCs w:val="28"/>
        </w:rPr>
        <w:t>ấ</w:t>
      </w:r>
      <w:r w:rsidRPr="001B4EB9">
        <w:rPr>
          <w:szCs w:val="28"/>
        </w:rPr>
        <w:t>p đ</w:t>
      </w:r>
      <w:r w:rsidRPr="001B4EB9">
        <w:rPr>
          <w:szCs w:val="28"/>
        </w:rPr>
        <w:t>ầ</w:t>
      </w:r>
      <w:r w:rsidRPr="001B4EB9">
        <w:rPr>
          <w:szCs w:val="28"/>
        </w:rPr>
        <w:t xml:space="preserve">y trên 91%. </w:t>
      </w:r>
      <w:r w:rsidRPr="001B4EB9">
        <w:rPr>
          <w:szCs w:val="28"/>
        </w:rPr>
        <w:lastRenderedPageBreak/>
        <w:t>Ngoài ra còn có 02 khu kinh t</w:t>
      </w:r>
      <w:r w:rsidRPr="001B4EB9">
        <w:rPr>
          <w:szCs w:val="28"/>
        </w:rPr>
        <w:t>ế</w:t>
      </w:r>
      <w:r w:rsidRPr="001B4EB9">
        <w:rPr>
          <w:szCs w:val="28"/>
        </w:rPr>
        <w:t xml:space="preserve"> c</w:t>
      </w:r>
      <w:r w:rsidRPr="001B4EB9">
        <w:rPr>
          <w:szCs w:val="28"/>
        </w:rPr>
        <w:t>ử</w:t>
      </w:r>
      <w:r w:rsidRPr="001B4EB9">
        <w:rPr>
          <w:szCs w:val="28"/>
        </w:rPr>
        <w:t>a kh</w:t>
      </w:r>
      <w:r w:rsidRPr="001B4EB9">
        <w:rPr>
          <w:szCs w:val="28"/>
        </w:rPr>
        <w:t>ẩ</w:t>
      </w:r>
      <w:r w:rsidRPr="001B4EB9">
        <w:rPr>
          <w:szCs w:val="28"/>
        </w:rPr>
        <w:t>u v</w:t>
      </w:r>
      <w:r w:rsidRPr="001B4EB9">
        <w:rPr>
          <w:szCs w:val="28"/>
        </w:rPr>
        <w:t>ớ</w:t>
      </w:r>
      <w:r w:rsidRPr="001B4EB9">
        <w:rPr>
          <w:szCs w:val="28"/>
        </w:rPr>
        <w:t>i t</w:t>
      </w:r>
      <w:r w:rsidRPr="001B4EB9">
        <w:rPr>
          <w:szCs w:val="28"/>
        </w:rPr>
        <w:t>ổ</w:t>
      </w:r>
      <w:r w:rsidRPr="001B4EB9">
        <w:rPr>
          <w:szCs w:val="28"/>
        </w:rPr>
        <w:t>ng di</w:t>
      </w:r>
      <w:r w:rsidRPr="001B4EB9">
        <w:rPr>
          <w:szCs w:val="28"/>
        </w:rPr>
        <w:t>ệ</w:t>
      </w:r>
      <w:r w:rsidRPr="001B4EB9">
        <w:rPr>
          <w:szCs w:val="28"/>
        </w:rPr>
        <w:t>n tích 55.481ha, bên c</w:t>
      </w:r>
      <w:r w:rsidRPr="001B4EB9">
        <w:rPr>
          <w:szCs w:val="28"/>
        </w:rPr>
        <w:t>ạ</w:t>
      </w:r>
      <w:r w:rsidRPr="001B4EB9">
        <w:rPr>
          <w:szCs w:val="28"/>
        </w:rPr>
        <w:t>nh các khu công nghi</w:t>
      </w:r>
      <w:r w:rsidRPr="001B4EB9">
        <w:rPr>
          <w:szCs w:val="28"/>
        </w:rPr>
        <w:t>ệ</w:t>
      </w:r>
      <w:r w:rsidRPr="001B4EB9">
        <w:rPr>
          <w:szCs w:val="28"/>
        </w:rPr>
        <w:t>p còn có 05 c</w:t>
      </w:r>
      <w:r w:rsidRPr="001B4EB9">
        <w:rPr>
          <w:szCs w:val="28"/>
        </w:rPr>
        <w:t>ụ</w:t>
      </w:r>
      <w:r w:rsidRPr="001B4EB9">
        <w:rPr>
          <w:szCs w:val="28"/>
        </w:rPr>
        <w:t>m công nghi</w:t>
      </w:r>
      <w:r w:rsidRPr="001B4EB9">
        <w:rPr>
          <w:szCs w:val="28"/>
        </w:rPr>
        <w:t>ệ</w:t>
      </w:r>
      <w:r w:rsidRPr="001B4EB9">
        <w:rPr>
          <w:szCs w:val="28"/>
        </w:rPr>
        <w:t xml:space="preserve">p </w:t>
      </w:r>
      <w:r w:rsidRPr="001B4EB9">
        <w:rPr>
          <w:szCs w:val="28"/>
        </w:rPr>
        <w:t>đang ho</w:t>
      </w:r>
      <w:r w:rsidRPr="001B4EB9">
        <w:rPr>
          <w:szCs w:val="28"/>
        </w:rPr>
        <w:t>ạ</w:t>
      </w:r>
      <w:r w:rsidRPr="001B4EB9">
        <w:rPr>
          <w:szCs w:val="28"/>
        </w:rPr>
        <w:t>t đ</w:t>
      </w:r>
      <w:r w:rsidRPr="001B4EB9">
        <w:rPr>
          <w:szCs w:val="28"/>
        </w:rPr>
        <w:t>ộ</w:t>
      </w:r>
      <w:r w:rsidRPr="001B4EB9">
        <w:rPr>
          <w:szCs w:val="28"/>
        </w:rPr>
        <w:t>ng v</w:t>
      </w:r>
      <w:r w:rsidRPr="001B4EB9">
        <w:rPr>
          <w:szCs w:val="28"/>
        </w:rPr>
        <w:t>ớ</w:t>
      </w:r>
      <w:r w:rsidRPr="001B4EB9">
        <w:rPr>
          <w:szCs w:val="28"/>
        </w:rPr>
        <w:t>i t</w:t>
      </w:r>
      <w:r w:rsidRPr="001B4EB9">
        <w:rPr>
          <w:szCs w:val="28"/>
        </w:rPr>
        <w:t>ổ</w:t>
      </w:r>
      <w:r w:rsidRPr="001B4EB9">
        <w:rPr>
          <w:szCs w:val="28"/>
        </w:rPr>
        <w:t>ng di</w:t>
      </w:r>
      <w:r w:rsidRPr="001B4EB9">
        <w:rPr>
          <w:szCs w:val="28"/>
        </w:rPr>
        <w:t>ệ</w:t>
      </w:r>
      <w:r w:rsidRPr="001B4EB9">
        <w:rPr>
          <w:szCs w:val="28"/>
        </w:rPr>
        <w:t>n tích 211,63 ha (đã cho thuê 136,95 ha, đ</w:t>
      </w:r>
      <w:r w:rsidRPr="001B4EB9">
        <w:rPr>
          <w:szCs w:val="28"/>
        </w:rPr>
        <w:t>ạ</w:t>
      </w:r>
      <w:r w:rsidRPr="001B4EB9">
        <w:rPr>
          <w:szCs w:val="28"/>
        </w:rPr>
        <w:t>t 93,7%). Giai đo</w:t>
      </w:r>
      <w:r w:rsidRPr="001B4EB9">
        <w:rPr>
          <w:szCs w:val="28"/>
        </w:rPr>
        <w:t>ạ</w:t>
      </w:r>
      <w:r w:rsidRPr="001B4EB9">
        <w:rPr>
          <w:szCs w:val="28"/>
        </w:rPr>
        <w:t>n 2021-2025, ch</w:t>
      </w:r>
      <w:r w:rsidRPr="001B4EB9">
        <w:rPr>
          <w:szCs w:val="28"/>
        </w:rPr>
        <w:t>ỉ</w:t>
      </w:r>
      <w:r w:rsidRPr="001B4EB9">
        <w:rPr>
          <w:szCs w:val="28"/>
        </w:rPr>
        <w:t xml:space="preserve"> s</w:t>
      </w:r>
      <w:r w:rsidRPr="001B4EB9">
        <w:rPr>
          <w:szCs w:val="28"/>
        </w:rPr>
        <w:t>ố</w:t>
      </w:r>
      <w:r w:rsidRPr="001B4EB9">
        <w:rPr>
          <w:szCs w:val="28"/>
        </w:rPr>
        <w:t xml:space="preserve"> s</w:t>
      </w:r>
      <w:r w:rsidRPr="001B4EB9">
        <w:rPr>
          <w:szCs w:val="28"/>
        </w:rPr>
        <w:t>ả</w:t>
      </w:r>
      <w:r w:rsidRPr="001B4EB9">
        <w:rPr>
          <w:szCs w:val="28"/>
        </w:rPr>
        <w:t>n xu</w:t>
      </w:r>
      <w:r w:rsidRPr="001B4EB9">
        <w:rPr>
          <w:szCs w:val="28"/>
        </w:rPr>
        <w:t>ấ</w:t>
      </w:r>
      <w:r w:rsidRPr="001B4EB9">
        <w:rPr>
          <w:szCs w:val="28"/>
        </w:rPr>
        <w:t>t công nghi</w:t>
      </w:r>
      <w:r w:rsidRPr="001B4EB9">
        <w:rPr>
          <w:szCs w:val="28"/>
        </w:rPr>
        <w:t>ệ</w:t>
      </w:r>
      <w:r w:rsidRPr="001B4EB9">
        <w:rPr>
          <w:szCs w:val="28"/>
        </w:rPr>
        <w:t>p (IIP) tăng bình quân 11,3%/năm, giá tr</w:t>
      </w:r>
      <w:r w:rsidRPr="001B4EB9">
        <w:rPr>
          <w:szCs w:val="28"/>
        </w:rPr>
        <w:t>ị</w:t>
      </w:r>
      <w:r w:rsidRPr="001B4EB9">
        <w:rPr>
          <w:szCs w:val="28"/>
        </w:rPr>
        <w:t xml:space="preserve"> tăng thêm ngành công nghi</w:t>
      </w:r>
      <w:r w:rsidRPr="001B4EB9">
        <w:rPr>
          <w:szCs w:val="28"/>
        </w:rPr>
        <w:t>ệ</w:t>
      </w:r>
      <w:r w:rsidRPr="001B4EB9">
        <w:rPr>
          <w:szCs w:val="28"/>
        </w:rPr>
        <w:t>p tăng bình quân 10,6%/năm, t</w:t>
      </w:r>
      <w:r w:rsidRPr="001B4EB9">
        <w:rPr>
          <w:szCs w:val="28"/>
        </w:rPr>
        <w:t>ỷ</w:t>
      </w:r>
      <w:r w:rsidRPr="001B4EB9">
        <w:rPr>
          <w:szCs w:val="28"/>
        </w:rPr>
        <w:t xml:space="preserve"> tr</w:t>
      </w:r>
      <w:r w:rsidRPr="001B4EB9">
        <w:rPr>
          <w:szCs w:val="28"/>
        </w:rPr>
        <w:t>ọ</w:t>
      </w:r>
      <w:r w:rsidRPr="001B4EB9">
        <w:rPr>
          <w:szCs w:val="28"/>
        </w:rPr>
        <w:t>ng giá tr</w:t>
      </w:r>
      <w:r w:rsidRPr="001B4EB9">
        <w:rPr>
          <w:szCs w:val="28"/>
        </w:rPr>
        <w:t>ị</w:t>
      </w:r>
      <w:r w:rsidRPr="001B4EB9">
        <w:rPr>
          <w:szCs w:val="28"/>
        </w:rPr>
        <w:t xml:space="preserve"> tăng thêm ngành </w:t>
      </w:r>
      <w:r w:rsidRPr="001B4EB9">
        <w:rPr>
          <w:szCs w:val="28"/>
        </w:rPr>
        <w:t>công nghi</w:t>
      </w:r>
      <w:r w:rsidRPr="001B4EB9">
        <w:rPr>
          <w:szCs w:val="28"/>
        </w:rPr>
        <w:t>ệ</w:t>
      </w:r>
      <w:r w:rsidRPr="001B4EB9">
        <w:rPr>
          <w:szCs w:val="28"/>
        </w:rPr>
        <w:t>p ch</w:t>
      </w:r>
      <w:r w:rsidRPr="001B4EB9">
        <w:rPr>
          <w:szCs w:val="28"/>
        </w:rPr>
        <w:t>ế</w:t>
      </w:r>
      <w:r w:rsidRPr="001B4EB9">
        <w:rPr>
          <w:szCs w:val="28"/>
        </w:rPr>
        <w:t xml:space="preserve"> bi</w:t>
      </w:r>
      <w:r w:rsidRPr="001B4EB9">
        <w:rPr>
          <w:szCs w:val="28"/>
        </w:rPr>
        <w:t>ế</w:t>
      </w:r>
      <w:r w:rsidRPr="001B4EB9">
        <w:rPr>
          <w:szCs w:val="28"/>
        </w:rPr>
        <w:t>n, ch</w:t>
      </w:r>
      <w:r w:rsidRPr="001B4EB9">
        <w:rPr>
          <w:szCs w:val="28"/>
        </w:rPr>
        <w:t>ế</w:t>
      </w:r>
      <w:r w:rsidRPr="001B4EB9">
        <w:rPr>
          <w:szCs w:val="28"/>
        </w:rPr>
        <w:t xml:space="preserve"> t</w:t>
      </w:r>
      <w:r w:rsidRPr="001B4EB9">
        <w:rPr>
          <w:szCs w:val="28"/>
        </w:rPr>
        <w:t>ạ</w:t>
      </w:r>
      <w:r w:rsidRPr="001B4EB9">
        <w:rPr>
          <w:szCs w:val="28"/>
        </w:rPr>
        <w:t>o chi</w:t>
      </w:r>
      <w:r w:rsidRPr="001B4EB9">
        <w:rPr>
          <w:szCs w:val="28"/>
        </w:rPr>
        <w:t>ế</w:t>
      </w:r>
      <w:r w:rsidRPr="001B4EB9">
        <w:rPr>
          <w:szCs w:val="28"/>
        </w:rPr>
        <w:t>m 37% trong GRDP.</w:t>
      </w:r>
    </w:p>
    <w:p w14:paraId="5D2206D3" w14:textId="4AB1615A" w:rsidR="00DA5C84" w:rsidRPr="001B4EB9" w:rsidRDefault="007A34B3">
      <w:pPr>
        <w:ind w:right="-1" w:firstLine="567"/>
        <w:jc w:val="both"/>
        <w:rPr>
          <w:rFonts w:cs="Times New Roman"/>
          <w:szCs w:val="28"/>
        </w:rPr>
      </w:pPr>
      <w:r w:rsidRPr="001B4EB9">
        <w:rPr>
          <w:rFonts w:eastAsia="Calibri" w:cs="Times New Roman"/>
          <w:spacing w:val="2"/>
          <w:szCs w:val="28"/>
          <w:lang w:eastAsia="vi-VN"/>
        </w:rPr>
        <w:t>V</w:t>
      </w:r>
      <w:r w:rsidRPr="001B4EB9">
        <w:rPr>
          <w:rFonts w:eastAsia="Calibri" w:cs="Times New Roman"/>
          <w:spacing w:val="2"/>
          <w:szCs w:val="28"/>
          <w:lang w:eastAsia="vi-VN"/>
        </w:rPr>
        <w:t>ề</w:t>
      </w:r>
      <w:r w:rsidRPr="001B4EB9">
        <w:rPr>
          <w:rFonts w:eastAsia="Calibri" w:cs="Times New Roman"/>
          <w:spacing w:val="2"/>
          <w:szCs w:val="28"/>
          <w:lang w:eastAsia="vi-VN"/>
        </w:rPr>
        <w:t xml:space="preserve"> năng lư</w:t>
      </w:r>
      <w:r w:rsidRPr="001B4EB9">
        <w:rPr>
          <w:rFonts w:eastAsia="Calibri" w:cs="Times New Roman"/>
          <w:spacing w:val="2"/>
          <w:szCs w:val="28"/>
          <w:lang w:eastAsia="vi-VN"/>
        </w:rPr>
        <w:t>ợ</w:t>
      </w:r>
      <w:r w:rsidRPr="001B4EB9">
        <w:rPr>
          <w:rFonts w:eastAsia="Calibri" w:cs="Times New Roman"/>
          <w:spacing w:val="2"/>
          <w:szCs w:val="28"/>
          <w:lang w:eastAsia="vi-VN"/>
        </w:rPr>
        <w:t>ng, th</w:t>
      </w:r>
      <w:r w:rsidRPr="001B4EB9">
        <w:rPr>
          <w:rFonts w:eastAsia="Calibri" w:cs="Times New Roman"/>
          <w:spacing w:val="2"/>
          <w:szCs w:val="28"/>
          <w:lang w:eastAsia="vi-VN"/>
        </w:rPr>
        <w:t>ự</w:t>
      </w:r>
      <w:r w:rsidRPr="001B4EB9">
        <w:rPr>
          <w:rFonts w:eastAsia="Calibri" w:cs="Times New Roman"/>
          <w:spacing w:val="2"/>
          <w:szCs w:val="28"/>
          <w:lang w:eastAsia="vi-VN"/>
        </w:rPr>
        <w:t>c hi</w:t>
      </w:r>
      <w:r w:rsidRPr="001B4EB9">
        <w:rPr>
          <w:rFonts w:eastAsia="Calibri" w:cs="Times New Roman"/>
          <w:spacing w:val="2"/>
          <w:szCs w:val="28"/>
          <w:lang w:eastAsia="vi-VN"/>
        </w:rPr>
        <w:t>ệ</w:t>
      </w:r>
      <w:r w:rsidRPr="001B4EB9">
        <w:rPr>
          <w:rFonts w:eastAsia="Calibri" w:cs="Times New Roman"/>
          <w:spacing w:val="2"/>
          <w:szCs w:val="28"/>
          <w:lang w:eastAsia="vi-VN"/>
        </w:rPr>
        <w:t>n Ngh</w:t>
      </w:r>
      <w:r w:rsidRPr="001B4EB9">
        <w:rPr>
          <w:rFonts w:eastAsia="Calibri" w:cs="Times New Roman"/>
          <w:spacing w:val="2"/>
          <w:szCs w:val="28"/>
          <w:lang w:eastAsia="vi-VN"/>
        </w:rPr>
        <w:t>ị</w:t>
      </w:r>
      <w:r w:rsidRPr="001B4EB9">
        <w:rPr>
          <w:rFonts w:eastAsia="Calibri" w:cs="Times New Roman"/>
          <w:spacing w:val="2"/>
          <w:szCs w:val="28"/>
          <w:lang w:eastAsia="vi-VN"/>
        </w:rPr>
        <w:t xml:space="preserve"> quy</w:t>
      </w:r>
      <w:r w:rsidRPr="001B4EB9">
        <w:rPr>
          <w:rFonts w:eastAsia="Calibri" w:cs="Times New Roman"/>
          <w:spacing w:val="2"/>
          <w:szCs w:val="28"/>
          <w:lang w:eastAsia="vi-VN"/>
        </w:rPr>
        <w:t>ế</w:t>
      </w:r>
      <w:r w:rsidRPr="001B4EB9">
        <w:rPr>
          <w:rFonts w:eastAsia="Calibri" w:cs="Times New Roman"/>
          <w:spacing w:val="2"/>
          <w:szCs w:val="28"/>
          <w:lang w:eastAsia="vi-VN"/>
        </w:rPr>
        <w:t>t Đ</w:t>
      </w:r>
      <w:r w:rsidRPr="001B4EB9">
        <w:rPr>
          <w:rFonts w:eastAsia="Calibri" w:cs="Times New Roman"/>
          <w:spacing w:val="2"/>
          <w:szCs w:val="28"/>
          <w:lang w:eastAsia="vi-VN"/>
        </w:rPr>
        <w:t>ạ</w:t>
      </w:r>
      <w:r w:rsidRPr="001B4EB9">
        <w:rPr>
          <w:rFonts w:eastAsia="Calibri" w:cs="Times New Roman"/>
          <w:spacing w:val="2"/>
          <w:szCs w:val="28"/>
          <w:lang w:eastAsia="vi-VN"/>
        </w:rPr>
        <w:t>i h</w:t>
      </w:r>
      <w:r w:rsidRPr="001B4EB9">
        <w:rPr>
          <w:rFonts w:eastAsia="Calibri" w:cs="Times New Roman"/>
          <w:spacing w:val="2"/>
          <w:szCs w:val="28"/>
          <w:lang w:eastAsia="vi-VN"/>
        </w:rPr>
        <w:t>ộ</w:t>
      </w:r>
      <w:r w:rsidRPr="001B4EB9">
        <w:rPr>
          <w:rFonts w:eastAsia="Calibri" w:cs="Times New Roman"/>
          <w:spacing w:val="2"/>
          <w:szCs w:val="28"/>
          <w:lang w:eastAsia="vi-VN"/>
        </w:rPr>
        <w:t>i l</w:t>
      </w:r>
      <w:r w:rsidRPr="001B4EB9">
        <w:rPr>
          <w:rFonts w:eastAsia="Calibri" w:cs="Times New Roman"/>
          <w:spacing w:val="2"/>
          <w:szCs w:val="28"/>
          <w:lang w:eastAsia="vi-VN"/>
        </w:rPr>
        <w:t>ầ</w:t>
      </w:r>
      <w:r w:rsidRPr="001B4EB9">
        <w:rPr>
          <w:rFonts w:eastAsia="Calibri" w:cs="Times New Roman"/>
          <w:spacing w:val="2"/>
          <w:szCs w:val="28"/>
          <w:lang w:eastAsia="vi-VN"/>
        </w:rPr>
        <w:t>n th</w:t>
      </w:r>
      <w:r w:rsidRPr="001B4EB9">
        <w:rPr>
          <w:rFonts w:eastAsia="Calibri" w:cs="Times New Roman"/>
          <w:spacing w:val="2"/>
          <w:szCs w:val="28"/>
          <w:lang w:eastAsia="vi-VN"/>
        </w:rPr>
        <w:t>ứ</w:t>
      </w:r>
      <w:r w:rsidRPr="001B4EB9">
        <w:rPr>
          <w:rFonts w:eastAsia="Calibri" w:cs="Times New Roman"/>
          <w:spacing w:val="2"/>
          <w:szCs w:val="28"/>
          <w:lang w:eastAsia="vi-VN"/>
        </w:rPr>
        <w:t xml:space="preserve"> I c</w:t>
      </w:r>
      <w:r w:rsidRPr="001B4EB9">
        <w:rPr>
          <w:rFonts w:eastAsia="Calibri" w:cs="Times New Roman"/>
          <w:spacing w:val="2"/>
          <w:szCs w:val="28"/>
          <w:lang w:eastAsia="vi-VN"/>
        </w:rPr>
        <w:t>ủ</w:t>
      </w:r>
      <w:r w:rsidRPr="001B4EB9">
        <w:rPr>
          <w:rFonts w:eastAsia="Calibri" w:cs="Times New Roman"/>
          <w:spacing w:val="2"/>
          <w:szCs w:val="28"/>
          <w:lang w:eastAsia="vi-VN"/>
        </w:rPr>
        <w:t>a Đ</w:t>
      </w:r>
      <w:r w:rsidRPr="001B4EB9">
        <w:rPr>
          <w:rFonts w:eastAsia="Calibri" w:cs="Times New Roman"/>
          <w:spacing w:val="2"/>
          <w:szCs w:val="28"/>
          <w:lang w:eastAsia="vi-VN"/>
        </w:rPr>
        <w:t>ả</w:t>
      </w:r>
      <w:r w:rsidRPr="001B4EB9">
        <w:rPr>
          <w:rFonts w:eastAsia="Calibri" w:cs="Times New Roman"/>
          <w:spacing w:val="2"/>
          <w:szCs w:val="28"/>
          <w:lang w:eastAsia="vi-VN"/>
        </w:rPr>
        <w:t>ng b</w:t>
      </w:r>
      <w:r w:rsidRPr="001B4EB9">
        <w:rPr>
          <w:rFonts w:eastAsia="Calibri" w:cs="Times New Roman"/>
          <w:spacing w:val="2"/>
          <w:szCs w:val="28"/>
          <w:lang w:eastAsia="vi-VN"/>
        </w:rPr>
        <w:t>ộ</w:t>
      </w:r>
      <w:r w:rsidRPr="001B4EB9">
        <w:rPr>
          <w:rFonts w:eastAsia="Calibri" w:cs="Times New Roman"/>
          <w:spacing w:val="2"/>
          <w:szCs w:val="28"/>
          <w:lang w:eastAsia="vi-VN"/>
        </w:rPr>
        <w:t xml:space="preserve"> t</w:t>
      </w:r>
      <w:r w:rsidRPr="001B4EB9">
        <w:rPr>
          <w:rFonts w:eastAsia="Calibri" w:cs="Times New Roman"/>
          <w:spacing w:val="2"/>
          <w:szCs w:val="28"/>
          <w:lang w:eastAsia="vi-VN"/>
        </w:rPr>
        <w:t>ỉ</w:t>
      </w:r>
      <w:r w:rsidRPr="001B4EB9">
        <w:rPr>
          <w:rFonts w:eastAsia="Calibri" w:cs="Times New Roman"/>
          <w:spacing w:val="2"/>
          <w:szCs w:val="28"/>
          <w:lang w:eastAsia="vi-VN"/>
        </w:rPr>
        <w:t>nh, nhi</w:t>
      </w:r>
      <w:r w:rsidRPr="001B4EB9">
        <w:rPr>
          <w:rFonts w:eastAsia="Calibri" w:cs="Times New Roman"/>
          <w:spacing w:val="2"/>
          <w:szCs w:val="28"/>
          <w:lang w:eastAsia="vi-VN"/>
        </w:rPr>
        <w:t>ệ</w:t>
      </w:r>
      <w:r w:rsidRPr="001B4EB9">
        <w:rPr>
          <w:rFonts w:eastAsia="Calibri" w:cs="Times New Roman"/>
          <w:spacing w:val="2"/>
          <w:szCs w:val="28"/>
          <w:lang w:eastAsia="vi-VN"/>
        </w:rPr>
        <w:t>m k</w:t>
      </w:r>
      <w:r w:rsidRPr="001B4EB9">
        <w:rPr>
          <w:rFonts w:eastAsia="Calibri" w:cs="Times New Roman"/>
          <w:spacing w:val="2"/>
          <w:szCs w:val="28"/>
          <w:lang w:eastAsia="vi-VN"/>
        </w:rPr>
        <w:t>ỳ</w:t>
      </w:r>
      <w:r w:rsidRPr="001B4EB9">
        <w:rPr>
          <w:rFonts w:eastAsia="Calibri" w:cs="Times New Roman"/>
          <w:spacing w:val="2"/>
          <w:szCs w:val="28"/>
          <w:lang w:eastAsia="vi-VN"/>
        </w:rPr>
        <w:t xml:space="preserve"> </w:t>
      </w:r>
      <w:r w:rsidRPr="001B4EB9">
        <w:rPr>
          <w:rFonts w:eastAsia="Times New Roman" w:cs="Times New Roman"/>
          <w:szCs w:val="28"/>
        </w:rPr>
        <w:t>1976</w:t>
      </w:r>
      <w:r w:rsidR="0030037E" w:rsidRPr="001B4EB9">
        <w:rPr>
          <w:rFonts w:eastAsia="Times New Roman" w:cs="Times New Roman"/>
          <w:szCs w:val="28"/>
        </w:rPr>
        <w:t>-</w:t>
      </w:r>
      <w:r w:rsidRPr="001B4EB9">
        <w:rPr>
          <w:rFonts w:eastAsia="Times New Roman" w:cs="Times New Roman"/>
          <w:szCs w:val="28"/>
        </w:rPr>
        <w:t>1979 đề ra nhiệm vụ</w:t>
      </w:r>
      <w:r w:rsidRPr="001B4EB9">
        <w:rPr>
          <w:rFonts w:eastAsia="Calibri" w:cs="Times New Roman"/>
          <w:spacing w:val="2"/>
          <w:szCs w:val="28"/>
          <w:lang w:eastAsia="vi-VN"/>
        </w:rPr>
        <w:t xml:space="preserve"> sau gi</w:t>
      </w:r>
      <w:r w:rsidRPr="001B4EB9">
        <w:rPr>
          <w:rFonts w:eastAsia="Calibri" w:cs="Times New Roman"/>
          <w:spacing w:val="2"/>
          <w:szCs w:val="28"/>
          <w:lang w:eastAsia="vi-VN"/>
        </w:rPr>
        <w:t>ả</w:t>
      </w:r>
      <w:r w:rsidRPr="001B4EB9">
        <w:rPr>
          <w:rFonts w:eastAsia="Calibri" w:cs="Times New Roman"/>
          <w:spacing w:val="2"/>
          <w:szCs w:val="28"/>
          <w:lang w:eastAsia="vi-VN"/>
        </w:rPr>
        <w:t>i phóng t</w:t>
      </w:r>
      <w:r w:rsidRPr="001B4EB9">
        <w:rPr>
          <w:rFonts w:eastAsia="Calibri" w:cs="Times New Roman"/>
          <w:spacing w:val="2"/>
          <w:szCs w:val="28"/>
          <w:lang w:eastAsia="vi-VN"/>
        </w:rPr>
        <w:t>ỉ</w:t>
      </w:r>
      <w:r w:rsidRPr="001B4EB9">
        <w:rPr>
          <w:rFonts w:eastAsia="Calibri" w:cs="Times New Roman"/>
          <w:spacing w:val="2"/>
          <w:szCs w:val="28"/>
          <w:lang w:eastAsia="vi-VN"/>
        </w:rPr>
        <w:t>nh t</w:t>
      </w:r>
      <w:r w:rsidRPr="001B4EB9">
        <w:rPr>
          <w:rFonts w:eastAsia="Calibri" w:cs="Times New Roman"/>
          <w:spacing w:val="2"/>
          <w:szCs w:val="28"/>
          <w:lang w:eastAsia="vi-VN"/>
        </w:rPr>
        <w:t>ậ</w:t>
      </w:r>
      <w:r w:rsidRPr="001B4EB9">
        <w:rPr>
          <w:rFonts w:eastAsia="Calibri" w:cs="Times New Roman"/>
          <w:spacing w:val="2"/>
          <w:szCs w:val="28"/>
          <w:lang w:eastAsia="vi-VN"/>
        </w:rPr>
        <w:t>n d</w:t>
      </w:r>
      <w:r w:rsidRPr="001B4EB9">
        <w:rPr>
          <w:rFonts w:eastAsia="Calibri" w:cs="Times New Roman"/>
          <w:spacing w:val="2"/>
          <w:szCs w:val="28"/>
          <w:lang w:eastAsia="vi-VN"/>
        </w:rPr>
        <w:t>ụ</w:t>
      </w:r>
      <w:r w:rsidRPr="001B4EB9">
        <w:rPr>
          <w:rFonts w:eastAsia="Calibri" w:cs="Times New Roman"/>
          <w:spacing w:val="2"/>
          <w:szCs w:val="28"/>
          <w:lang w:eastAsia="vi-VN"/>
        </w:rPr>
        <w:t>ng h</w:t>
      </w:r>
      <w:r w:rsidRPr="001B4EB9">
        <w:rPr>
          <w:rFonts w:eastAsia="Calibri" w:cs="Times New Roman"/>
          <w:spacing w:val="2"/>
          <w:szCs w:val="28"/>
          <w:lang w:eastAsia="vi-VN"/>
        </w:rPr>
        <w:t>ế</w:t>
      </w:r>
      <w:r w:rsidRPr="001B4EB9">
        <w:rPr>
          <w:rFonts w:eastAsia="Calibri" w:cs="Times New Roman"/>
          <w:spacing w:val="2"/>
          <w:szCs w:val="28"/>
          <w:lang w:eastAsia="vi-VN"/>
        </w:rPr>
        <w:t>t năng su</w:t>
      </w:r>
      <w:r w:rsidRPr="001B4EB9">
        <w:rPr>
          <w:rFonts w:eastAsia="Calibri" w:cs="Times New Roman"/>
          <w:spacing w:val="2"/>
          <w:szCs w:val="28"/>
          <w:lang w:eastAsia="vi-VN"/>
        </w:rPr>
        <w:t>ấ</w:t>
      </w:r>
      <w:r w:rsidRPr="001B4EB9">
        <w:rPr>
          <w:rFonts w:eastAsia="Calibri" w:cs="Times New Roman"/>
          <w:spacing w:val="2"/>
          <w:szCs w:val="28"/>
          <w:lang w:eastAsia="vi-VN"/>
        </w:rPr>
        <w:t>t đi</w:t>
      </w:r>
      <w:r w:rsidRPr="001B4EB9">
        <w:rPr>
          <w:rFonts w:eastAsia="Calibri" w:cs="Times New Roman"/>
          <w:spacing w:val="2"/>
          <w:szCs w:val="28"/>
          <w:lang w:eastAsia="vi-VN"/>
        </w:rPr>
        <w:t>ệ</w:t>
      </w:r>
      <w:r w:rsidRPr="001B4EB9">
        <w:rPr>
          <w:rFonts w:eastAsia="Calibri" w:cs="Times New Roman"/>
          <w:spacing w:val="2"/>
          <w:szCs w:val="28"/>
          <w:lang w:eastAsia="vi-VN"/>
        </w:rPr>
        <w:t>n c</w:t>
      </w:r>
      <w:r w:rsidRPr="001B4EB9">
        <w:rPr>
          <w:rFonts w:eastAsia="Calibri" w:cs="Times New Roman"/>
          <w:spacing w:val="2"/>
          <w:szCs w:val="28"/>
          <w:lang w:eastAsia="vi-VN"/>
        </w:rPr>
        <w:t>ủ</w:t>
      </w:r>
      <w:r w:rsidRPr="001B4EB9">
        <w:rPr>
          <w:rFonts w:eastAsia="Calibri" w:cs="Times New Roman"/>
          <w:spacing w:val="2"/>
          <w:szCs w:val="28"/>
          <w:lang w:eastAsia="vi-VN"/>
        </w:rPr>
        <w:t>a nhà máy đi</w:t>
      </w:r>
      <w:r w:rsidRPr="001B4EB9">
        <w:rPr>
          <w:rFonts w:eastAsia="Calibri" w:cs="Times New Roman"/>
          <w:spacing w:val="2"/>
          <w:szCs w:val="28"/>
          <w:lang w:eastAsia="vi-VN"/>
        </w:rPr>
        <w:t>ệ</w:t>
      </w:r>
      <w:r w:rsidRPr="001B4EB9">
        <w:rPr>
          <w:rFonts w:eastAsia="Calibri" w:cs="Times New Roman"/>
          <w:spacing w:val="2"/>
          <w:szCs w:val="28"/>
          <w:lang w:eastAsia="vi-VN"/>
        </w:rPr>
        <w:t>n t</w:t>
      </w:r>
      <w:r w:rsidRPr="001B4EB9">
        <w:rPr>
          <w:rFonts w:eastAsia="Calibri" w:cs="Times New Roman"/>
          <w:spacing w:val="2"/>
          <w:szCs w:val="28"/>
          <w:lang w:eastAsia="vi-VN"/>
        </w:rPr>
        <w:t>ỉ</w:t>
      </w:r>
      <w:r w:rsidRPr="001B4EB9">
        <w:rPr>
          <w:rFonts w:eastAsia="Calibri" w:cs="Times New Roman"/>
          <w:spacing w:val="2"/>
          <w:szCs w:val="28"/>
          <w:lang w:eastAsia="vi-VN"/>
        </w:rPr>
        <w:t>nh (1.500 kw), trư</w:t>
      </w:r>
      <w:r w:rsidRPr="001B4EB9">
        <w:rPr>
          <w:rFonts w:eastAsia="Calibri" w:cs="Times New Roman"/>
          <w:spacing w:val="2"/>
          <w:szCs w:val="28"/>
          <w:lang w:eastAsia="vi-VN"/>
        </w:rPr>
        <w:t>ớ</w:t>
      </w:r>
      <w:r w:rsidRPr="001B4EB9">
        <w:rPr>
          <w:rFonts w:eastAsia="Calibri" w:cs="Times New Roman"/>
          <w:spacing w:val="2"/>
          <w:szCs w:val="28"/>
          <w:lang w:eastAsia="vi-VN"/>
        </w:rPr>
        <w:t>c m</w:t>
      </w:r>
      <w:r w:rsidRPr="001B4EB9">
        <w:rPr>
          <w:rFonts w:eastAsia="Calibri" w:cs="Times New Roman"/>
          <w:spacing w:val="2"/>
          <w:szCs w:val="28"/>
          <w:lang w:eastAsia="vi-VN"/>
        </w:rPr>
        <w:t>ắ</w:t>
      </w:r>
      <w:r w:rsidRPr="001B4EB9">
        <w:rPr>
          <w:rFonts w:eastAsia="Calibri" w:cs="Times New Roman"/>
          <w:spacing w:val="2"/>
          <w:szCs w:val="28"/>
          <w:lang w:eastAsia="vi-VN"/>
        </w:rPr>
        <w:t>t ph</w:t>
      </w:r>
      <w:r w:rsidRPr="001B4EB9">
        <w:rPr>
          <w:rFonts w:eastAsia="Calibri" w:cs="Times New Roman"/>
          <w:spacing w:val="2"/>
          <w:szCs w:val="28"/>
          <w:lang w:eastAsia="vi-VN"/>
        </w:rPr>
        <w:t>ụ</w:t>
      </w:r>
      <w:r w:rsidRPr="001B4EB9">
        <w:rPr>
          <w:rFonts w:eastAsia="Calibri" w:cs="Times New Roman"/>
          <w:spacing w:val="2"/>
          <w:szCs w:val="28"/>
          <w:lang w:eastAsia="vi-VN"/>
        </w:rPr>
        <w:t>c v</w:t>
      </w:r>
      <w:r w:rsidRPr="001B4EB9">
        <w:rPr>
          <w:rFonts w:eastAsia="Calibri" w:cs="Times New Roman"/>
          <w:spacing w:val="2"/>
          <w:szCs w:val="28"/>
          <w:lang w:eastAsia="vi-VN"/>
        </w:rPr>
        <w:t>ụ</w:t>
      </w:r>
      <w:r w:rsidRPr="001B4EB9">
        <w:rPr>
          <w:rFonts w:eastAsia="Calibri" w:cs="Times New Roman"/>
          <w:spacing w:val="2"/>
          <w:szCs w:val="28"/>
          <w:lang w:eastAsia="vi-VN"/>
        </w:rPr>
        <w:t xml:space="preserve"> đ</w:t>
      </w:r>
      <w:r w:rsidRPr="001B4EB9">
        <w:rPr>
          <w:rFonts w:eastAsia="Calibri" w:cs="Times New Roman"/>
          <w:spacing w:val="2"/>
          <w:szCs w:val="28"/>
          <w:lang w:eastAsia="vi-VN"/>
        </w:rPr>
        <w:t>ờ</w:t>
      </w:r>
      <w:r w:rsidRPr="001B4EB9">
        <w:rPr>
          <w:rFonts w:eastAsia="Calibri" w:cs="Times New Roman"/>
          <w:spacing w:val="2"/>
          <w:szCs w:val="28"/>
          <w:lang w:eastAsia="vi-VN"/>
        </w:rPr>
        <w:t>i s</w:t>
      </w:r>
      <w:r w:rsidRPr="001B4EB9">
        <w:rPr>
          <w:rFonts w:eastAsia="Calibri" w:cs="Times New Roman"/>
          <w:spacing w:val="2"/>
          <w:szCs w:val="28"/>
          <w:lang w:eastAsia="vi-VN"/>
        </w:rPr>
        <w:t>ố</w:t>
      </w:r>
      <w:r w:rsidRPr="001B4EB9">
        <w:rPr>
          <w:rFonts w:eastAsia="Calibri" w:cs="Times New Roman"/>
          <w:spacing w:val="2"/>
          <w:szCs w:val="28"/>
          <w:lang w:eastAsia="vi-VN"/>
        </w:rPr>
        <w:t>ng qu</w:t>
      </w:r>
      <w:r w:rsidRPr="001B4EB9">
        <w:rPr>
          <w:rFonts w:eastAsia="Calibri" w:cs="Times New Roman"/>
          <w:spacing w:val="2"/>
          <w:szCs w:val="28"/>
          <w:lang w:eastAsia="vi-VN"/>
        </w:rPr>
        <w:t>ầ</w:t>
      </w:r>
      <w:r w:rsidRPr="001B4EB9">
        <w:rPr>
          <w:rFonts w:eastAsia="Calibri" w:cs="Times New Roman"/>
          <w:spacing w:val="2"/>
          <w:szCs w:val="28"/>
          <w:lang w:eastAsia="vi-VN"/>
        </w:rPr>
        <w:t>n chúng nhân dân, gi</w:t>
      </w:r>
      <w:r w:rsidRPr="001B4EB9">
        <w:rPr>
          <w:rFonts w:eastAsia="Calibri" w:cs="Times New Roman"/>
          <w:spacing w:val="2"/>
          <w:szCs w:val="28"/>
          <w:lang w:eastAsia="vi-VN"/>
        </w:rPr>
        <w:t>ả</w:t>
      </w:r>
      <w:r w:rsidRPr="001B4EB9">
        <w:rPr>
          <w:rFonts w:eastAsia="Calibri" w:cs="Times New Roman"/>
          <w:spacing w:val="2"/>
          <w:szCs w:val="28"/>
          <w:lang w:eastAsia="vi-VN"/>
        </w:rPr>
        <w:t>i quy</w:t>
      </w:r>
      <w:r w:rsidRPr="001B4EB9">
        <w:rPr>
          <w:rFonts w:eastAsia="Calibri" w:cs="Times New Roman"/>
          <w:spacing w:val="2"/>
          <w:szCs w:val="28"/>
          <w:lang w:eastAsia="vi-VN"/>
        </w:rPr>
        <w:t>ế</w:t>
      </w:r>
      <w:r w:rsidRPr="001B4EB9">
        <w:rPr>
          <w:rFonts w:eastAsia="Calibri" w:cs="Times New Roman"/>
          <w:spacing w:val="2"/>
          <w:szCs w:val="28"/>
          <w:lang w:eastAsia="vi-VN"/>
        </w:rPr>
        <w:t>t m</w:t>
      </w:r>
      <w:r w:rsidRPr="001B4EB9">
        <w:rPr>
          <w:rFonts w:eastAsia="Calibri" w:cs="Times New Roman"/>
          <w:spacing w:val="2"/>
          <w:szCs w:val="28"/>
          <w:lang w:eastAsia="vi-VN"/>
        </w:rPr>
        <w:t>ộ</w:t>
      </w:r>
      <w:r w:rsidRPr="001B4EB9">
        <w:rPr>
          <w:rFonts w:eastAsia="Calibri" w:cs="Times New Roman"/>
          <w:spacing w:val="2"/>
          <w:szCs w:val="28"/>
          <w:lang w:eastAsia="vi-VN"/>
        </w:rPr>
        <w:t>t ph</w:t>
      </w:r>
      <w:r w:rsidRPr="001B4EB9">
        <w:rPr>
          <w:rFonts w:eastAsia="Calibri" w:cs="Times New Roman"/>
          <w:spacing w:val="2"/>
          <w:szCs w:val="28"/>
          <w:lang w:eastAsia="vi-VN"/>
        </w:rPr>
        <w:t>ầ</w:t>
      </w:r>
      <w:r w:rsidRPr="001B4EB9">
        <w:rPr>
          <w:rFonts w:eastAsia="Calibri" w:cs="Times New Roman"/>
          <w:spacing w:val="2"/>
          <w:szCs w:val="28"/>
          <w:lang w:eastAsia="vi-VN"/>
        </w:rPr>
        <w:t>n yêu c</w:t>
      </w:r>
      <w:r w:rsidRPr="001B4EB9">
        <w:rPr>
          <w:rFonts w:eastAsia="Calibri" w:cs="Times New Roman"/>
          <w:spacing w:val="2"/>
          <w:szCs w:val="28"/>
          <w:lang w:eastAsia="vi-VN"/>
        </w:rPr>
        <w:t>ầ</w:t>
      </w:r>
      <w:r w:rsidRPr="001B4EB9">
        <w:rPr>
          <w:rFonts w:eastAsia="Calibri" w:cs="Times New Roman"/>
          <w:spacing w:val="2"/>
          <w:szCs w:val="28"/>
          <w:lang w:eastAsia="vi-VN"/>
        </w:rPr>
        <w:t>u m</w:t>
      </w:r>
      <w:r w:rsidRPr="001B4EB9">
        <w:rPr>
          <w:rFonts w:eastAsia="Calibri" w:cs="Times New Roman"/>
          <w:spacing w:val="2"/>
          <w:szCs w:val="28"/>
          <w:lang w:eastAsia="vi-VN"/>
        </w:rPr>
        <w:t>ớ</w:t>
      </w:r>
      <w:r w:rsidRPr="001B4EB9">
        <w:rPr>
          <w:rFonts w:eastAsia="Calibri" w:cs="Times New Roman"/>
          <w:spacing w:val="2"/>
          <w:szCs w:val="28"/>
          <w:lang w:eastAsia="vi-VN"/>
        </w:rPr>
        <w:t>i v</w:t>
      </w:r>
      <w:r w:rsidRPr="001B4EB9">
        <w:rPr>
          <w:rFonts w:eastAsia="Calibri" w:cs="Times New Roman"/>
          <w:spacing w:val="2"/>
          <w:szCs w:val="28"/>
          <w:lang w:eastAsia="vi-VN"/>
        </w:rPr>
        <w:t>ề</w:t>
      </w:r>
      <w:r w:rsidRPr="001B4EB9">
        <w:rPr>
          <w:rFonts w:eastAsia="Calibri" w:cs="Times New Roman"/>
          <w:spacing w:val="2"/>
          <w:szCs w:val="28"/>
          <w:lang w:eastAsia="vi-VN"/>
        </w:rPr>
        <w:t xml:space="preserve"> nông nghi</w:t>
      </w:r>
      <w:r w:rsidRPr="001B4EB9">
        <w:rPr>
          <w:rFonts w:eastAsia="Calibri" w:cs="Times New Roman"/>
          <w:spacing w:val="2"/>
          <w:szCs w:val="28"/>
          <w:lang w:eastAsia="vi-VN"/>
        </w:rPr>
        <w:t>ệ</w:t>
      </w:r>
      <w:r w:rsidRPr="001B4EB9">
        <w:rPr>
          <w:rFonts w:eastAsia="Calibri" w:cs="Times New Roman"/>
          <w:spacing w:val="2"/>
          <w:szCs w:val="28"/>
          <w:lang w:eastAsia="vi-VN"/>
        </w:rPr>
        <w:t>p, lâm nghi</w:t>
      </w:r>
      <w:r w:rsidRPr="001B4EB9">
        <w:rPr>
          <w:rFonts w:eastAsia="Calibri" w:cs="Times New Roman"/>
          <w:spacing w:val="2"/>
          <w:szCs w:val="28"/>
          <w:lang w:eastAsia="vi-VN"/>
        </w:rPr>
        <w:t>ệ</w:t>
      </w:r>
      <w:r w:rsidRPr="001B4EB9">
        <w:rPr>
          <w:rFonts w:eastAsia="Calibri" w:cs="Times New Roman"/>
          <w:spacing w:val="2"/>
          <w:szCs w:val="28"/>
          <w:lang w:eastAsia="vi-VN"/>
        </w:rPr>
        <w:t>p, công nghi</w:t>
      </w:r>
      <w:r w:rsidRPr="001B4EB9">
        <w:rPr>
          <w:rFonts w:eastAsia="Calibri" w:cs="Times New Roman"/>
          <w:spacing w:val="2"/>
          <w:szCs w:val="28"/>
          <w:lang w:eastAsia="vi-VN"/>
        </w:rPr>
        <w:t>ệ</w:t>
      </w:r>
      <w:r w:rsidRPr="001B4EB9">
        <w:rPr>
          <w:rFonts w:eastAsia="Calibri" w:cs="Times New Roman"/>
          <w:spacing w:val="2"/>
          <w:szCs w:val="28"/>
          <w:lang w:eastAsia="vi-VN"/>
        </w:rPr>
        <w:t>p. Đ</w:t>
      </w:r>
      <w:r w:rsidRPr="001B4EB9">
        <w:rPr>
          <w:rFonts w:eastAsia="Calibri" w:cs="Times New Roman"/>
          <w:spacing w:val="2"/>
          <w:szCs w:val="28"/>
          <w:lang w:eastAsia="vi-VN"/>
        </w:rPr>
        <w:t>ạ</w:t>
      </w:r>
      <w:r w:rsidRPr="001B4EB9">
        <w:rPr>
          <w:rFonts w:eastAsia="Calibri" w:cs="Times New Roman"/>
          <w:spacing w:val="2"/>
          <w:szCs w:val="28"/>
          <w:lang w:eastAsia="vi-VN"/>
        </w:rPr>
        <w:t>i h</w:t>
      </w:r>
      <w:r w:rsidRPr="001B4EB9">
        <w:rPr>
          <w:rFonts w:eastAsia="Calibri" w:cs="Times New Roman"/>
          <w:spacing w:val="2"/>
          <w:szCs w:val="28"/>
          <w:lang w:eastAsia="vi-VN"/>
        </w:rPr>
        <w:t>ộ</w:t>
      </w:r>
      <w:r w:rsidRPr="001B4EB9">
        <w:rPr>
          <w:rFonts w:eastAsia="Calibri" w:cs="Times New Roman"/>
          <w:spacing w:val="2"/>
          <w:szCs w:val="28"/>
          <w:lang w:eastAsia="vi-VN"/>
        </w:rPr>
        <w:t>i IV c</w:t>
      </w:r>
      <w:r w:rsidRPr="001B4EB9">
        <w:rPr>
          <w:rFonts w:eastAsia="Calibri" w:cs="Times New Roman"/>
          <w:spacing w:val="2"/>
          <w:szCs w:val="28"/>
          <w:lang w:eastAsia="vi-VN"/>
        </w:rPr>
        <w:t>ủ</w:t>
      </w:r>
      <w:r w:rsidRPr="001B4EB9">
        <w:rPr>
          <w:rFonts w:eastAsia="Calibri" w:cs="Times New Roman"/>
          <w:spacing w:val="2"/>
          <w:szCs w:val="28"/>
          <w:lang w:eastAsia="vi-VN"/>
        </w:rPr>
        <w:t>a Đ</w:t>
      </w:r>
      <w:r w:rsidRPr="001B4EB9">
        <w:rPr>
          <w:rFonts w:eastAsia="Calibri" w:cs="Times New Roman"/>
          <w:spacing w:val="2"/>
          <w:szCs w:val="28"/>
          <w:lang w:eastAsia="vi-VN"/>
        </w:rPr>
        <w:t>ả</w:t>
      </w:r>
      <w:r w:rsidRPr="001B4EB9">
        <w:rPr>
          <w:rFonts w:eastAsia="Calibri" w:cs="Times New Roman"/>
          <w:spacing w:val="2"/>
          <w:szCs w:val="28"/>
          <w:lang w:eastAsia="vi-VN"/>
        </w:rPr>
        <w:t>ng b</w:t>
      </w:r>
      <w:r w:rsidRPr="001B4EB9">
        <w:rPr>
          <w:rFonts w:eastAsia="Calibri" w:cs="Times New Roman"/>
          <w:spacing w:val="2"/>
          <w:szCs w:val="28"/>
          <w:lang w:eastAsia="vi-VN"/>
        </w:rPr>
        <w:t>ộ</w:t>
      </w:r>
      <w:r w:rsidRPr="001B4EB9">
        <w:rPr>
          <w:rFonts w:eastAsia="Calibri" w:cs="Times New Roman"/>
          <w:spacing w:val="2"/>
          <w:szCs w:val="28"/>
          <w:lang w:eastAsia="vi-VN"/>
        </w:rPr>
        <w:t xml:space="preserve"> t</w:t>
      </w:r>
      <w:r w:rsidRPr="001B4EB9">
        <w:rPr>
          <w:rFonts w:eastAsia="Calibri" w:cs="Times New Roman"/>
          <w:spacing w:val="2"/>
          <w:szCs w:val="28"/>
          <w:lang w:eastAsia="vi-VN"/>
        </w:rPr>
        <w:t>ỉ</w:t>
      </w:r>
      <w:r w:rsidRPr="001B4EB9">
        <w:rPr>
          <w:rFonts w:eastAsia="Calibri" w:cs="Times New Roman"/>
          <w:spacing w:val="2"/>
          <w:szCs w:val="28"/>
          <w:lang w:eastAsia="vi-VN"/>
        </w:rPr>
        <w:t>nh, nhi</w:t>
      </w:r>
      <w:r w:rsidRPr="001B4EB9">
        <w:rPr>
          <w:rFonts w:eastAsia="Calibri" w:cs="Times New Roman"/>
          <w:spacing w:val="2"/>
          <w:szCs w:val="28"/>
          <w:lang w:eastAsia="vi-VN"/>
        </w:rPr>
        <w:t>ệ</w:t>
      </w:r>
      <w:r w:rsidRPr="001B4EB9">
        <w:rPr>
          <w:rFonts w:eastAsia="Calibri" w:cs="Times New Roman"/>
          <w:spacing w:val="2"/>
          <w:szCs w:val="28"/>
          <w:lang w:eastAsia="vi-VN"/>
        </w:rPr>
        <w:t>m k</w:t>
      </w:r>
      <w:r w:rsidRPr="001B4EB9">
        <w:rPr>
          <w:rFonts w:eastAsia="Calibri" w:cs="Times New Roman"/>
          <w:spacing w:val="2"/>
          <w:szCs w:val="28"/>
          <w:lang w:eastAsia="vi-VN"/>
        </w:rPr>
        <w:t>ỳ</w:t>
      </w:r>
      <w:r w:rsidRPr="001B4EB9">
        <w:rPr>
          <w:rFonts w:eastAsia="Calibri" w:cs="Times New Roman"/>
          <w:spacing w:val="2"/>
          <w:szCs w:val="28"/>
          <w:lang w:eastAsia="vi-VN"/>
        </w:rPr>
        <w:t xml:space="preserve"> 1986-1990, đ</w:t>
      </w:r>
      <w:r w:rsidRPr="001B4EB9">
        <w:rPr>
          <w:rFonts w:eastAsia="Calibri" w:cs="Times New Roman"/>
          <w:spacing w:val="2"/>
          <w:szCs w:val="28"/>
          <w:lang w:eastAsia="vi-VN"/>
        </w:rPr>
        <w:t>ề</w:t>
      </w:r>
      <w:r w:rsidRPr="001B4EB9">
        <w:rPr>
          <w:rFonts w:eastAsia="Calibri" w:cs="Times New Roman"/>
          <w:spacing w:val="2"/>
          <w:szCs w:val="28"/>
          <w:lang w:eastAsia="vi-VN"/>
        </w:rPr>
        <w:t xml:space="preserve"> ra nhi</w:t>
      </w:r>
      <w:r w:rsidRPr="001B4EB9">
        <w:rPr>
          <w:rFonts w:eastAsia="Calibri" w:cs="Times New Roman"/>
          <w:spacing w:val="2"/>
          <w:szCs w:val="28"/>
          <w:lang w:eastAsia="vi-VN"/>
        </w:rPr>
        <w:t>ệ</w:t>
      </w:r>
      <w:r w:rsidRPr="001B4EB9">
        <w:rPr>
          <w:rFonts w:eastAsia="Calibri" w:cs="Times New Roman"/>
          <w:spacing w:val="2"/>
          <w:szCs w:val="28"/>
          <w:lang w:eastAsia="vi-VN"/>
        </w:rPr>
        <w:t>m v</w:t>
      </w:r>
      <w:r w:rsidRPr="001B4EB9">
        <w:rPr>
          <w:rFonts w:eastAsia="Calibri" w:cs="Times New Roman"/>
          <w:spacing w:val="2"/>
          <w:szCs w:val="28"/>
          <w:lang w:eastAsia="vi-VN"/>
        </w:rPr>
        <w:t>ụ</w:t>
      </w:r>
      <w:r w:rsidRPr="001B4EB9">
        <w:rPr>
          <w:rFonts w:eastAsia="Calibri" w:cs="Times New Roman"/>
          <w:spacing w:val="2"/>
          <w:szCs w:val="28"/>
          <w:lang w:eastAsia="vi-VN"/>
        </w:rPr>
        <w:t xml:space="preserve"> </w:t>
      </w:r>
      <w:r w:rsidRPr="001B4EB9">
        <w:rPr>
          <w:rFonts w:cs="Times New Roman"/>
          <w:szCs w:val="28"/>
        </w:rPr>
        <w:t>cùng v</w:t>
      </w:r>
      <w:r w:rsidRPr="001B4EB9">
        <w:rPr>
          <w:rFonts w:cs="Times New Roman"/>
          <w:szCs w:val="28"/>
        </w:rPr>
        <w:t>ớ</w:t>
      </w:r>
      <w:r w:rsidRPr="001B4EB9">
        <w:rPr>
          <w:rFonts w:cs="Times New Roman"/>
          <w:szCs w:val="28"/>
        </w:rPr>
        <w:t>i Trung ương xây d</w:t>
      </w:r>
      <w:r w:rsidRPr="001B4EB9">
        <w:rPr>
          <w:rFonts w:cs="Times New Roman"/>
          <w:szCs w:val="28"/>
        </w:rPr>
        <w:t>ự</w:t>
      </w:r>
      <w:r w:rsidRPr="001B4EB9">
        <w:rPr>
          <w:rFonts w:cs="Times New Roman"/>
          <w:szCs w:val="28"/>
        </w:rPr>
        <w:t>ng đư</w:t>
      </w:r>
      <w:r w:rsidRPr="001B4EB9">
        <w:rPr>
          <w:rFonts w:cs="Times New Roman"/>
          <w:szCs w:val="28"/>
        </w:rPr>
        <w:t>ờ</w:t>
      </w:r>
      <w:r w:rsidRPr="001B4EB9">
        <w:rPr>
          <w:rFonts w:cs="Times New Roman"/>
          <w:szCs w:val="28"/>
        </w:rPr>
        <w:t>ng dây cao th</w:t>
      </w:r>
      <w:r w:rsidRPr="001B4EB9">
        <w:rPr>
          <w:rFonts w:cs="Times New Roman"/>
          <w:szCs w:val="28"/>
        </w:rPr>
        <w:t>ế</w:t>
      </w:r>
      <w:r w:rsidRPr="001B4EB9">
        <w:rPr>
          <w:rFonts w:cs="Times New Roman"/>
          <w:szCs w:val="28"/>
        </w:rPr>
        <w:t xml:space="preserve"> qu</w:t>
      </w:r>
      <w:r w:rsidRPr="001B4EB9">
        <w:rPr>
          <w:rFonts w:cs="Times New Roman"/>
          <w:szCs w:val="28"/>
        </w:rPr>
        <w:t>ố</w:t>
      </w:r>
      <w:r w:rsidRPr="001B4EB9">
        <w:rPr>
          <w:rFonts w:cs="Times New Roman"/>
          <w:szCs w:val="28"/>
        </w:rPr>
        <w:t>c gia 110Kv t</w:t>
      </w:r>
      <w:r w:rsidRPr="001B4EB9">
        <w:rPr>
          <w:rFonts w:cs="Times New Roman"/>
          <w:szCs w:val="28"/>
        </w:rPr>
        <w:t>ừ</w:t>
      </w:r>
      <w:r w:rsidRPr="001B4EB9">
        <w:rPr>
          <w:rFonts w:cs="Times New Roman"/>
          <w:szCs w:val="28"/>
        </w:rPr>
        <w:t xml:space="preserve"> huy</w:t>
      </w:r>
      <w:r w:rsidRPr="001B4EB9">
        <w:rPr>
          <w:rFonts w:cs="Times New Roman"/>
          <w:szCs w:val="28"/>
        </w:rPr>
        <w:t>ệ</w:t>
      </w:r>
      <w:r w:rsidRPr="001B4EB9">
        <w:rPr>
          <w:rFonts w:cs="Times New Roman"/>
          <w:szCs w:val="28"/>
        </w:rPr>
        <w:t>n H</w:t>
      </w:r>
      <w:r w:rsidRPr="001B4EB9">
        <w:rPr>
          <w:rFonts w:cs="Times New Roman"/>
          <w:szCs w:val="28"/>
        </w:rPr>
        <w:t>ố</w:t>
      </w:r>
      <w:r w:rsidRPr="001B4EB9">
        <w:rPr>
          <w:rFonts w:cs="Times New Roman"/>
          <w:szCs w:val="28"/>
        </w:rPr>
        <w:t>c môn v</w:t>
      </w:r>
      <w:r w:rsidRPr="001B4EB9">
        <w:rPr>
          <w:rFonts w:cs="Times New Roman"/>
          <w:szCs w:val="28"/>
        </w:rPr>
        <w:t>ề</w:t>
      </w:r>
      <w:r w:rsidRPr="001B4EB9">
        <w:rPr>
          <w:rFonts w:cs="Times New Roman"/>
          <w:szCs w:val="28"/>
        </w:rPr>
        <w:t xml:space="preserve"> Tây N</w:t>
      </w:r>
      <w:r w:rsidRPr="001B4EB9">
        <w:rPr>
          <w:rFonts w:cs="Times New Roman"/>
          <w:szCs w:val="28"/>
        </w:rPr>
        <w:t>inh và các đư</w:t>
      </w:r>
      <w:r w:rsidRPr="001B4EB9">
        <w:rPr>
          <w:rFonts w:cs="Times New Roman"/>
          <w:szCs w:val="28"/>
        </w:rPr>
        <w:t>ờ</w:t>
      </w:r>
      <w:r w:rsidRPr="001B4EB9">
        <w:rPr>
          <w:rFonts w:cs="Times New Roman"/>
          <w:szCs w:val="28"/>
        </w:rPr>
        <w:t>ng dây trung th</w:t>
      </w:r>
      <w:r w:rsidRPr="001B4EB9">
        <w:rPr>
          <w:rFonts w:cs="Times New Roman"/>
          <w:szCs w:val="28"/>
        </w:rPr>
        <w:t>ế</w:t>
      </w:r>
      <w:r w:rsidRPr="001B4EB9">
        <w:rPr>
          <w:rFonts w:cs="Times New Roman"/>
          <w:szCs w:val="28"/>
        </w:rPr>
        <w:t xml:space="preserve"> 33 và 10 kv đ</w:t>
      </w:r>
      <w:r w:rsidRPr="001B4EB9">
        <w:rPr>
          <w:rFonts w:cs="Times New Roman"/>
          <w:szCs w:val="28"/>
        </w:rPr>
        <w:t>ế</w:t>
      </w:r>
      <w:r w:rsidRPr="001B4EB9">
        <w:rPr>
          <w:rFonts w:cs="Times New Roman"/>
          <w:szCs w:val="28"/>
        </w:rPr>
        <w:t>n các trung tâm huy</w:t>
      </w:r>
      <w:r w:rsidRPr="001B4EB9">
        <w:rPr>
          <w:rFonts w:cs="Times New Roman"/>
          <w:szCs w:val="28"/>
        </w:rPr>
        <w:t>ệ</w:t>
      </w:r>
      <w:r w:rsidRPr="001B4EB9">
        <w:rPr>
          <w:rFonts w:cs="Times New Roman"/>
          <w:szCs w:val="28"/>
        </w:rPr>
        <w:t>n, th</w:t>
      </w:r>
      <w:r w:rsidRPr="001B4EB9">
        <w:rPr>
          <w:rFonts w:cs="Times New Roman"/>
          <w:szCs w:val="28"/>
        </w:rPr>
        <w:t>ị</w:t>
      </w:r>
      <w:r w:rsidRPr="001B4EB9">
        <w:rPr>
          <w:rFonts w:cs="Times New Roman"/>
          <w:szCs w:val="28"/>
        </w:rPr>
        <w:t>, vùng chuyên canh xu</w:t>
      </w:r>
      <w:r w:rsidRPr="001B4EB9">
        <w:rPr>
          <w:rFonts w:cs="Times New Roman"/>
          <w:szCs w:val="28"/>
        </w:rPr>
        <w:t>ấ</w:t>
      </w:r>
      <w:r w:rsidRPr="001B4EB9">
        <w:rPr>
          <w:rFonts w:cs="Times New Roman"/>
          <w:szCs w:val="28"/>
        </w:rPr>
        <w:t>t kh</w:t>
      </w:r>
      <w:r w:rsidRPr="001B4EB9">
        <w:rPr>
          <w:rFonts w:cs="Times New Roman"/>
          <w:szCs w:val="28"/>
        </w:rPr>
        <w:t>ẩ</w:t>
      </w:r>
      <w:r w:rsidRPr="001B4EB9">
        <w:rPr>
          <w:rFonts w:cs="Times New Roman"/>
          <w:szCs w:val="28"/>
        </w:rPr>
        <w:t>u, khu v</w:t>
      </w:r>
      <w:r w:rsidRPr="001B4EB9">
        <w:rPr>
          <w:rFonts w:cs="Times New Roman"/>
          <w:szCs w:val="28"/>
        </w:rPr>
        <w:t>ự</w:t>
      </w:r>
      <w:r w:rsidRPr="001B4EB9">
        <w:rPr>
          <w:rFonts w:cs="Times New Roman"/>
          <w:szCs w:val="28"/>
        </w:rPr>
        <w:t>c công nghi</w:t>
      </w:r>
      <w:r w:rsidRPr="001B4EB9">
        <w:rPr>
          <w:rFonts w:cs="Times New Roman"/>
          <w:szCs w:val="28"/>
        </w:rPr>
        <w:t>ệ</w:t>
      </w:r>
      <w:r w:rsidRPr="001B4EB9">
        <w:rPr>
          <w:rFonts w:cs="Times New Roman"/>
          <w:szCs w:val="28"/>
        </w:rPr>
        <w:t>p, th</w:t>
      </w:r>
      <w:r w:rsidRPr="001B4EB9">
        <w:rPr>
          <w:rFonts w:cs="Times New Roman"/>
          <w:szCs w:val="28"/>
        </w:rPr>
        <w:t>ủ</w:t>
      </w:r>
      <w:r w:rsidRPr="001B4EB9">
        <w:rPr>
          <w:rFonts w:cs="Times New Roman"/>
          <w:szCs w:val="28"/>
        </w:rPr>
        <w:t xml:space="preserve"> công nghi</w:t>
      </w:r>
      <w:r w:rsidRPr="001B4EB9">
        <w:rPr>
          <w:rFonts w:cs="Times New Roman"/>
          <w:szCs w:val="28"/>
        </w:rPr>
        <w:t>ệ</w:t>
      </w:r>
      <w:r w:rsidRPr="001B4EB9">
        <w:rPr>
          <w:rFonts w:cs="Times New Roman"/>
          <w:szCs w:val="28"/>
        </w:rPr>
        <w:t>p s</w:t>
      </w:r>
      <w:r w:rsidRPr="001B4EB9">
        <w:rPr>
          <w:rFonts w:cs="Times New Roman"/>
          <w:szCs w:val="28"/>
        </w:rPr>
        <w:t>ả</w:t>
      </w:r>
      <w:r w:rsidRPr="001B4EB9">
        <w:rPr>
          <w:rFonts w:cs="Times New Roman"/>
          <w:szCs w:val="28"/>
        </w:rPr>
        <w:t>n xu</w:t>
      </w:r>
      <w:r w:rsidRPr="001B4EB9">
        <w:rPr>
          <w:rFonts w:cs="Times New Roman"/>
          <w:szCs w:val="28"/>
        </w:rPr>
        <w:t>ấ</w:t>
      </w:r>
      <w:r w:rsidRPr="001B4EB9">
        <w:rPr>
          <w:rFonts w:cs="Times New Roman"/>
          <w:szCs w:val="28"/>
        </w:rPr>
        <w:t>t hàng hóa và các công trình tr</w:t>
      </w:r>
      <w:r w:rsidRPr="001B4EB9">
        <w:rPr>
          <w:rFonts w:cs="Times New Roman"/>
          <w:szCs w:val="28"/>
        </w:rPr>
        <w:t>ạ</w:t>
      </w:r>
      <w:r w:rsidRPr="001B4EB9">
        <w:rPr>
          <w:rFonts w:cs="Times New Roman"/>
          <w:szCs w:val="28"/>
        </w:rPr>
        <w:t>m bơm th</w:t>
      </w:r>
      <w:r w:rsidRPr="001B4EB9">
        <w:rPr>
          <w:rFonts w:cs="Times New Roman"/>
          <w:szCs w:val="28"/>
        </w:rPr>
        <w:t>ủ</w:t>
      </w:r>
      <w:r w:rsidRPr="001B4EB9">
        <w:rPr>
          <w:rFonts w:cs="Times New Roman"/>
          <w:szCs w:val="28"/>
        </w:rPr>
        <w:t>y l</w:t>
      </w:r>
      <w:r w:rsidRPr="001B4EB9">
        <w:rPr>
          <w:rFonts w:cs="Times New Roman"/>
          <w:szCs w:val="28"/>
        </w:rPr>
        <w:t>ợ</w:t>
      </w:r>
      <w:r w:rsidRPr="001B4EB9">
        <w:rPr>
          <w:rFonts w:cs="Times New Roman"/>
          <w:szCs w:val="28"/>
        </w:rPr>
        <w:t>i. Ti</w:t>
      </w:r>
      <w:r w:rsidRPr="001B4EB9">
        <w:rPr>
          <w:rFonts w:cs="Times New Roman"/>
          <w:szCs w:val="28"/>
        </w:rPr>
        <w:t>ế</w:t>
      </w:r>
      <w:r w:rsidRPr="001B4EB9">
        <w:rPr>
          <w:rFonts w:cs="Times New Roman"/>
          <w:szCs w:val="28"/>
        </w:rPr>
        <w:t>n hành xây d</w:t>
      </w:r>
      <w:r w:rsidRPr="001B4EB9">
        <w:rPr>
          <w:rFonts w:cs="Times New Roman"/>
          <w:szCs w:val="28"/>
        </w:rPr>
        <w:t>ự</w:t>
      </w:r>
      <w:r w:rsidRPr="001B4EB9">
        <w:rPr>
          <w:rFonts w:cs="Times New Roman"/>
          <w:szCs w:val="28"/>
        </w:rPr>
        <w:t>ng tr</w:t>
      </w:r>
      <w:r w:rsidRPr="001B4EB9">
        <w:rPr>
          <w:rFonts w:cs="Times New Roman"/>
          <w:szCs w:val="28"/>
        </w:rPr>
        <w:t>ạ</w:t>
      </w:r>
      <w:r w:rsidRPr="001B4EB9">
        <w:rPr>
          <w:rFonts w:cs="Times New Roman"/>
          <w:szCs w:val="28"/>
        </w:rPr>
        <w:t>m th</w:t>
      </w:r>
      <w:r w:rsidRPr="001B4EB9">
        <w:rPr>
          <w:rFonts w:cs="Times New Roman"/>
          <w:szCs w:val="28"/>
        </w:rPr>
        <w:t>ủ</w:t>
      </w:r>
      <w:r w:rsidRPr="001B4EB9">
        <w:rPr>
          <w:rFonts w:cs="Times New Roman"/>
          <w:szCs w:val="28"/>
        </w:rPr>
        <w:t>y đi</w:t>
      </w:r>
      <w:r w:rsidRPr="001B4EB9">
        <w:rPr>
          <w:rFonts w:cs="Times New Roman"/>
          <w:szCs w:val="28"/>
        </w:rPr>
        <w:t>ệ</w:t>
      </w:r>
      <w:r w:rsidRPr="001B4EB9">
        <w:rPr>
          <w:rFonts w:cs="Times New Roman"/>
          <w:szCs w:val="28"/>
        </w:rPr>
        <w:t>n H</w:t>
      </w:r>
      <w:r w:rsidRPr="001B4EB9">
        <w:rPr>
          <w:rFonts w:cs="Times New Roman"/>
          <w:szCs w:val="28"/>
        </w:rPr>
        <w:t>ồ</w:t>
      </w:r>
      <w:r w:rsidRPr="001B4EB9">
        <w:rPr>
          <w:rFonts w:cs="Times New Roman"/>
          <w:szCs w:val="28"/>
        </w:rPr>
        <w:t xml:space="preserve"> D</w:t>
      </w:r>
      <w:r w:rsidRPr="001B4EB9">
        <w:rPr>
          <w:rFonts w:cs="Times New Roman"/>
          <w:szCs w:val="28"/>
        </w:rPr>
        <w:t>ầ</w:t>
      </w:r>
      <w:r w:rsidRPr="001B4EB9">
        <w:rPr>
          <w:rFonts w:cs="Times New Roman"/>
          <w:szCs w:val="28"/>
        </w:rPr>
        <w:t>u Ti</w:t>
      </w:r>
      <w:r w:rsidRPr="001B4EB9">
        <w:rPr>
          <w:rFonts w:cs="Times New Roman"/>
          <w:szCs w:val="28"/>
        </w:rPr>
        <w:t>ế</w:t>
      </w:r>
      <w:r w:rsidRPr="001B4EB9">
        <w:rPr>
          <w:rFonts w:cs="Times New Roman"/>
          <w:szCs w:val="28"/>
        </w:rPr>
        <w:t>ng: ph</w:t>
      </w:r>
      <w:r w:rsidRPr="001B4EB9">
        <w:rPr>
          <w:rFonts w:cs="Times New Roman"/>
          <w:szCs w:val="28"/>
        </w:rPr>
        <w:t>ấ</w:t>
      </w:r>
      <w:r w:rsidRPr="001B4EB9">
        <w:rPr>
          <w:rFonts w:cs="Times New Roman"/>
          <w:szCs w:val="28"/>
        </w:rPr>
        <w:t>n đ</w:t>
      </w:r>
      <w:r w:rsidRPr="001B4EB9">
        <w:rPr>
          <w:rFonts w:cs="Times New Roman"/>
          <w:szCs w:val="28"/>
        </w:rPr>
        <w:t>ấ</w:t>
      </w:r>
      <w:r w:rsidRPr="001B4EB9">
        <w:rPr>
          <w:rFonts w:cs="Times New Roman"/>
          <w:szCs w:val="28"/>
        </w:rPr>
        <w:t>u đi</w:t>
      </w:r>
      <w:r w:rsidRPr="001B4EB9">
        <w:rPr>
          <w:rFonts w:cs="Times New Roman"/>
          <w:szCs w:val="28"/>
        </w:rPr>
        <w:t>ệ</w:t>
      </w:r>
      <w:r w:rsidRPr="001B4EB9">
        <w:rPr>
          <w:rFonts w:cs="Times New Roman"/>
          <w:szCs w:val="28"/>
        </w:rPr>
        <w:t>n k</w:t>
      </w:r>
      <w:r w:rsidRPr="001B4EB9">
        <w:rPr>
          <w:rFonts w:cs="Times New Roman"/>
          <w:szCs w:val="28"/>
        </w:rPr>
        <w:t>hí hóa 50-60 gia đình nhân dân trong t</w:t>
      </w:r>
      <w:r w:rsidRPr="001B4EB9">
        <w:rPr>
          <w:rFonts w:cs="Times New Roman"/>
          <w:szCs w:val="28"/>
        </w:rPr>
        <w:t>ỉ</w:t>
      </w:r>
      <w:r w:rsidRPr="001B4EB9">
        <w:rPr>
          <w:rFonts w:cs="Times New Roman"/>
          <w:szCs w:val="28"/>
        </w:rPr>
        <w:t>nh.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nghiêm ng</w:t>
      </w:r>
      <w:r w:rsidRPr="001B4EB9">
        <w:rPr>
          <w:rFonts w:cs="Times New Roman"/>
          <w:szCs w:val="28"/>
        </w:rPr>
        <w:t>ặ</w:t>
      </w:r>
      <w:r w:rsidRPr="001B4EB9">
        <w:rPr>
          <w:rFonts w:cs="Times New Roman"/>
          <w:szCs w:val="28"/>
        </w:rPr>
        <w:t>t các bi</w:t>
      </w:r>
      <w:r w:rsidRPr="001B4EB9">
        <w:rPr>
          <w:rFonts w:cs="Times New Roman"/>
          <w:szCs w:val="28"/>
        </w:rPr>
        <w:t>ệ</w:t>
      </w:r>
      <w:r w:rsidRPr="001B4EB9">
        <w:rPr>
          <w:rFonts w:cs="Times New Roman"/>
          <w:szCs w:val="28"/>
        </w:rPr>
        <w:t>n pháp ch</w:t>
      </w:r>
      <w:r w:rsidRPr="001B4EB9">
        <w:rPr>
          <w:rFonts w:cs="Times New Roman"/>
          <w:szCs w:val="28"/>
        </w:rPr>
        <w:t>ố</w:t>
      </w:r>
      <w:r w:rsidRPr="001B4EB9">
        <w:rPr>
          <w:rFonts w:cs="Times New Roman"/>
          <w:szCs w:val="28"/>
        </w:rPr>
        <w:t>ng t</w:t>
      </w:r>
      <w:r w:rsidRPr="001B4EB9">
        <w:rPr>
          <w:rFonts w:cs="Times New Roman"/>
          <w:szCs w:val="28"/>
        </w:rPr>
        <w:t>ổ</w:t>
      </w:r>
      <w:r w:rsidRPr="001B4EB9">
        <w:rPr>
          <w:rFonts w:cs="Times New Roman"/>
          <w:szCs w:val="28"/>
        </w:rPr>
        <w:t>n th</w:t>
      </w:r>
      <w:r w:rsidRPr="001B4EB9">
        <w:rPr>
          <w:rFonts w:cs="Times New Roman"/>
          <w:szCs w:val="28"/>
        </w:rPr>
        <w:t>ấ</w:t>
      </w:r>
      <w:r w:rsidRPr="001B4EB9">
        <w:rPr>
          <w:rFonts w:cs="Times New Roman"/>
          <w:szCs w:val="28"/>
        </w:rPr>
        <w:t>t đi</w:t>
      </w:r>
      <w:r w:rsidRPr="001B4EB9">
        <w:rPr>
          <w:rFonts w:cs="Times New Roman"/>
          <w:szCs w:val="28"/>
        </w:rPr>
        <w:t>ệ</w:t>
      </w:r>
      <w:r w:rsidRPr="001B4EB9">
        <w:rPr>
          <w:rFonts w:cs="Times New Roman"/>
          <w:szCs w:val="28"/>
        </w:rPr>
        <w:t>n, c</w:t>
      </w:r>
      <w:r w:rsidRPr="001B4EB9">
        <w:rPr>
          <w:rFonts w:cs="Times New Roman"/>
          <w:szCs w:val="28"/>
        </w:rPr>
        <w:t>ả</w:t>
      </w:r>
      <w:r w:rsidRPr="001B4EB9">
        <w:rPr>
          <w:rFonts w:cs="Times New Roman"/>
          <w:szCs w:val="28"/>
        </w:rPr>
        <w:t>i ti</w:t>
      </w:r>
      <w:r w:rsidRPr="001B4EB9">
        <w:rPr>
          <w:rFonts w:cs="Times New Roman"/>
          <w:szCs w:val="28"/>
        </w:rPr>
        <w:t>ế</w:t>
      </w:r>
      <w:r w:rsidRPr="001B4EB9">
        <w:rPr>
          <w:rFonts w:cs="Times New Roman"/>
          <w:szCs w:val="28"/>
        </w:rPr>
        <w:t>n vi</w:t>
      </w:r>
      <w:r w:rsidRPr="001B4EB9">
        <w:rPr>
          <w:rFonts w:cs="Times New Roman"/>
          <w:szCs w:val="28"/>
        </w:rPr>
        <w:t>ệ</w:t>
      </w:r>
      <w:r w:rsidRPr="001B4EB9">
        <w:rPr>
          <w:rFonts w:cs="Times New Roman"/>
          <w:szCs w:val="28"/>
        </w:rPr>
        <w:t>c phân ph</w:t>
      </w:r>
      <w:r w:rsidRPr="001B4EB9">
        <w:rPr>
          <w:rFonts w:cs="Times New Roman"/>
          <w:szCs w:val="28"/>
        </w:rPr>
        <w:t>ố</w:t>
      </w:r>
      <w:r w:rsidRPr="001B4EB9">
        <w:rPr>
          <w:rFonts w:cs="Times New Roman"/>
          <w:szCs w:val="28"/>
        </w:rPr>
        <w:t>i và s</w:t>
      </w:r>
      <w:r w:rsidRPr="001B4EB9">
        <w:rPr>
          <w:rFonts w:cs="Times New Roman"/>
          <w:szCs w:val="28"/>
        </w:rPr>
        <w:t>ử</w:t>
      </w:r>
      <w:r w:rsidRPr="001B4EB9">
        <w:rPr>
          <w:rFonts w:cs="Times New Roman"/>
          <w:szCs w:val="28"/>
        </w:rPr>
        <w:t xml:space="preserve"> d</w:t>
      </w:r>
      <w:r w:rsidRPr="001B4EB9">
        <w:rPr>
          <w:rFonts w:cs="Times New Roman"/>
          <w:szCs w:val="28"/>
        </w:rPr>
        <w:t>ụ</w:t>
      </w:r>
      <w:r w:rsidRPr="001B4EB9">
        <w:rPr>
          <w:rFonts w:cs="Times New Roman"/>
          <w:szCs w:val="28"/>
        </w:rPr>
        <w:t>ng đi</w:t>
      </w:r>
      <w:r w:rsidRPr="001B4EB9">
        <w:rPr>
          <w:rFonts w:cs="Times New Roman"/>
          <w:szCs w:val="28"/>
        </w:rPr>
        <w:t>ệ</w:t>
      </w:r>
      <w:r w:rsidRPr="001B4EB9">
        <w:rPr>
          <w:rFonts w:cs="Times New Roman"/>
          <w:szCs w:val="28"/>
        </w:rPr>
        <w:t>n h</w:t>
      </w:r>
      <w:r w:rsidRPr="001B4EB9">
        <w:rPr>
          <w:rFonts w:cs="Times New Roman"/>
          <w:szCs w:val="28"/>
        </w:rPr>
        <w:t>ợ</w:t>
      </w:r>
      <w:r w:rsidRPr="001B4EB9">
        <w:rPr>
          <w:rFonts w:cs="Times New Roman"/>
          <w:szCs w:val="28"/>
        </w:rPr>
        <w:t>p lý, ti</w:t>
      </w:r>
      <w:r w:rsidRPr="001B4EB9">
        <w:rPr>
          <w:rFonts w:cs="Times New Roman"/>
          <w:szCs w:val="28"/>
        </w:rPr>
        <w:t>ế</w:t>
      </w:r>
      <w:r w:rsidRPr="001B4EB9">
        <w:rPr>
          <w:rFonts w:cs="Times New Roman"/>
          <w:szCs w:val="28"/>
        </w:rPr>
        <w:t>t ki</w:t>
      </w:r>
      <w:r w:rsidRPr="001B4EB9">
        <w:rPr>
          <w:rFonts w:cs="Times New Roman"/>
          <w:szCs w:val="28"/>
        </w:rPr>
        <w:t>ệ</w:t>
      </w:r>
      <w:r w:rsidRPr="001B4EB9">
        <w:rPr>
          <w:rFonts w:cs="Times New Roman"/>
          <w:szCs w:val="28"/>
        </w:rPr>
        <w:t>m, t</w:t>
      </w:r>
      <w:r w:rsidRPr="001B4EB9">
        <w:rPr>
          <w:rFonts w:cs="Times New Roman"/>
          <w:szCs w:val="28"/>
        </w:rPr>
        <w:t>ậ</w:t>
      </w:r>
      <w:r w:rsidRPr="001B4EB9">
        <w:rPr>
          <w:rFonts w:cs="Times New Roman"/>
          <w:szCs w:val="28"/>
        </w:rPr>
        <w:t>p trung ưu tiên cho đi</w:t>
      </w:r>
      <w:r w:rsidRPr="001B4EB9">
        <w:rPr>
          <w:rFonts w:cs="Times New Roman"/>
          <w:szCs w:val="28"/>
        </w:rPr>
        <w:t>ệ</w:t>
      </w:r>
      <w:r w:rsidRPr="001B4EB9">
        <w:rPr>
          <w:rFonts w:cs="Times New Roman"/>
          <w:szCs w:val="28"/>
        </w:rPr>
        <w:t>n s</w:t>
      </w:r>
      <w:r w:rsidRPr="001B4EB9">
        <w:rPr>
          <w:rFonts w:cs="Times New Roman"/>
          <w:szCs w:val="28"/>
        </w:rPr>
        <w:t>ả</w:t>
      </w:r>
      <w:r w:rsidRPr="001B4EB9">
        <w:rPr>
          <w:rFonts w:cs="Times New Roman"/>
          <w:szCs w:val="28"/>
        </w:rPr>
        <w:t>n xu</w:t>
      </w:r>
      <w:r w:rsidRPr="001B4EB9">
        <w:rPr>
          <w:rFonts w:cs="Times New Roman"/>
          <w:szCs w:val="28"/>
        </w:rPr>
        <w:t>ấ</w:t>
      </w:r>
      <w:r w:rsidRPr="001B4EB9">
        <w:rPr>
          <w:rFonts w:cs="Times New Roman"/>
          <w:szCs w:val="28"/>
        </w:rPr>
        <w:t>t c</w:t>
      </w:r>
      <w:r w:rsidRPr="001B4EB9">
        <w:rPr>
          <w:rFonts w:cs="Times New Roman"/>
          <w:szCs w:val="28"/>
        </w:rPr>
        <w:t>ủ</w:t>
      </w:r>
      <w:r w:rsidRPr="001B4EB9">
        <w:rPr>
          <w:rFonts w:cs="Times New Roman"/>
          <w:szCs w:val="28"/>
        </w:rPr>
        <w:t>a ba chương trình.</w:t>
      </w:r>
    </w:p>
    <w:p w14:paraId="7D6CBDF1" w14:textId="77777777" w:rsidR="00DA5C84" w:rsidRPr="001B4EB9" w:rsidRDefault="007A34B3">
      <w:pPr>
        <w:spacing w:before="120" w:after="120" w:line="320" w:lineRule="atLeast"/>
        <w:ind w:right="29" w:firstLine="567"/>
        <w:jc w:val="both"/>
        <w:rPr>
          <w:rFonts w:eastAsia="Calibri" w:cs="Times New Roman"/>
          <w:spacing w:val="2"/>
          <w:szCs w:val="28"/>
          <w:lang w:eastAsia="vi-VN"/>
        </w:rPr>
      </w:pPr>
      <w:r w:rsidRPr="001B4EB9">
        <w:rPr>
          <w:rFonts w:eastAsia="Calibri" w:cs="Times New Roman"/>
          <w:spacing w:val="2"/>
          <w:szCs w:val="28"/>
          <w:lang w:eastAsia="vi-VN"/>
        </w:rPr>
        <w:t>Năm 1995, đ</w:t>
      </w:r>
      <w:r w:rsidRPr="001B4EB9">
        <w:rPr>
          <w:rFonts w:cs="Times New Roman"/>
          <w:szCs w:val="28"/>
        </w:rPr>
        <w:t>i</w:t>
      </w:r>
      <w:r w:rsidRPr="001B4EB9">
        <w:rPr>
          <w:rFonts w:cs="Times New Roman"/>
          <w:szCs w:val="28"/>
        </w:rPr>
        <w:t>ệ</w:t>
      </w:r>
      <w:r w:rsidRPr="001B4EB9">
        <w:rPr>
          <w:rFonts w:cs="Times New Roman"/>
          <w:szCs w:val="28"/>
        </w:rPr>
        <w:t>n lư</w:t>
      </w:r>
      <w:r w:rsidRPr="001B4EB9">
        <w:rPr>
          <w:rFonts w:cs="Times New Roman"/>
          <w:szCs w:val="28"/>
        </w:rPr>
        <w:t>ớ</w:t>
      </w:r>
      <w:r w:rsidRPr="001B4EB9">
        <w:rPr>
          <w:rFonts w:cs="Times New Roman"/>
          <w:szCs w:val="28"/>
        </w:rPr>
        <w:t>i qu</w:t>
      </w:r>
      <w:r w:rsidRPr="001B4EB9">
        <w:rPr>
          <w:rFonts w:cs="Times New Roman"/>
          <w:szCs w:val="28"/>
        </w:rPr>
        <w:t>ố</w:t>
      </w:r>
      <w:r w:rsidRPr="001B4EB9">
        <w:rPr>
          <w:rFonts w:cs="Times New Roman"/>
          <w:szCs w:val="28"/>
        </w:rPr>
        <w:t>c gia đã v</w:t>
      </w:r>
      <w:r w:rsidRPr="001B4EB9">
        <w:rPr>
          <w:rFonts w:cs="Times New Roman"/>
          <w:szCs w:val="28"/>
        </w:rPr>
        <w:t>ề</w:t>
      </w:r>
      <w:r w:rsidRPr="001B4EB9">
        <w:rPr>
          <w:rFonts w:cs="Times New Roman"/>
          <w:szCs w:val="28"/>
        </w:rPr>
        <w:t xml:space="preserve"> 9/9 h</w:t>
      </w:r>
      <w:r w:rsidRPr="001B4EB9">
        <w:rPr>
          <w:rFonts w:cs="Times New Roman"/>
          <w:szCs w:val="28"/>
        </w:rPr>
        <w:t>uy</w:t>
      </w:r>
      <w:r w:rsidRPr="001B4EB9">
        <w:rPr>
          <w:rFonts w:cs="Times New Roman"/>
          <w:szCs w:val="28"/>
        </w:rPr>
        <w:t>ệ</w:t>
      </w:r>
      <w:r w:rsidRPr="001B4EB9">
        <w:rPr>
          <w:rFonts w:cs="Times New Roman"/>
          <w:szCs w:val="28"/>
        </w:rPr>
        <w:t>n, th</w:t>
      </w:r>
      <w:r w:rsidRPr="001B4EB9">
        <w:rPr>
          <w:rFonts w:cs="Times New Roman"/>
          <w:szCs w:val="28"/>
        </w:rPr>
        <w:t>ị</w:t>
      </w:r>
      <w:r w:rsidRPr="001B4EB9">
        <w:rPr>
          <w:rFonts w:cs="Times New Roman"/>
          <w:szCs w:val="28"/>
        </w:rPr>
        <w:t>, trên 95% xã và trên 45% s</w:t>
      </w:r>
      <w:r w:rsidRPr="001B4EB9">
        <w:rPr>
          <w:rFonts w:cs="Times New Roman"/>
          <w:szCs w:val="28"/>
        </w:rPr>
        <w:t>ố</w:t>
      </w:r>
      <w:r w:rsidRPr="001B4EB9">
        <w:rPr>
          <w:rFonts w:cs="Times New Roman"/>
          <w:szCs w:val="28"/>
        </w:rPr>
        <w:t xml:space="preserve"> h</w:t>
      </w:r>
      <w:r w:rsidRPr="001B4EB9">
        <w:rPr>
          <w:rFonts w:cs="Times New Roman"/>
          <w:szCs w:val="28"/>
        </w:rPr>
        <w:t>ộ</w:t>
      </w:r>
      <w:r w:rsidRPr="001B4EB9">
        <w:rPr>
          <w:rFonts w:cs="Times New Roman"/>
          <w:szCs w:val="28"/>
        </w:rPr>
        <w:t xml:space="preserve"> đư</w:t>
      </w:r>
      <w:r w:rsidRPr="001B4EB9">
        <w:rPr>
          <w:rFonts w:cs="Times New Roman"/>
          <w:szCs w:val="28"/>
        </w:rPr>
        <w:t>ợ</w:t>
      </w:r>
      <w:r w:rsidRPr="001B4EB9">
        <w:rPr>
          <w:rFonts w:cs="Times New Roman"/>
          <w:szCs w:val="28"/>
        </w:rPr>
        <w:t>c s</w:t>
      </w:r>
      <w:r w:rsidRPr="001B4EB9">
        <w:rPr>
          <w:rFonts w:cs="Times New Roman"/>
          <w:szCs w:val="28"/>
        </w:rPr>
        <w:t>ử</w:t>
      </w:r>
      <w:r w:rsidRPr="001B4EB9">
        <w:rPr>
          <w:rFonts w:cs="Times New Roman"/>
          <w:szCs w:val="28"/>
        </w:rPr>
        <w:t xml:space="preserve"> d</w:t>
      </w:r>
      <w:r w:rsidRPr="001B4EB9">
        <w:rPr>
          <w:rFonts w:cs="Times New Roman"/>
          <w:szCs w:val="28"/>
        </w:rPr>
        <w:t>ụ</w:t>
      </w:r>
      <w:r w:rsidRPr="001B4EB9">
        <w:rPr>
          <w:rFonts w:cs="Times New Roman"/>
          <w:szCs w:val="28"/>
        </w:rPr>
        <w:t>ng đi</w:t>
      </w:r>
      <w:r w:rsidRPr="001B4EB9">
        <w:rPr>
          <w:rFonts w:cs="Times New Roman"/>
          <w:szCs w:val="28"/>
        </w:rPr>
        <w:t>ệ</w:t>
      </w:r>
      <w:r w:rsidRPr="001B4EB9">
        <w:rPr>
          <w:rFonts w:cs="Times New Roman"/>
          <w:szCs w:val="28"/>
        </w:rPr>
        <w:t xml:space="preserve">n. </w:t>
      </w:r>
      <w:r w:rsidRPr="001B4EB9">
        <w:rPr>
          <w:rFonts w:eastAsia="Calibri" w:cs="Times New Roman"/>
          <w:spacing w:val="2"/>
          <w:szCs w:val="28"/>
          <w:lang w:eastAsia="vi-VN"/>
        </w:rPr>
        <w:t>Phát huy k</w:t>
      </w:r>
      <w:r w:rsidRPr="001B4EB9">
        <w:rPr>
          <w:rFonts w:eastAsia="Calibri" w:cs="Times New Roman"/>
          <w:spacing w:val="2"/>
          <w:szCs w:val="28"/>
          <w:lang w:eastAsia="vi-VN"/>
        </w:rPr>
        <w:t>ế</w:t>
      </w:r>
      <w:r w:rsidRPr="001B4EB9">
        <w:rPr>
          <w:rFonts w:eastAsia="Calibri" w:cs="Times New Roman"/>
          <w:spacing w:val="2"/>
          <w:szCs w:val="28"/>
          <w:lang w:eastAsia="vi-VN"/>
        </w:rPr>
        <w:t>t qu</w:t>
      </w:r>
      <w:r w:rsidRPr="001B4EB9">
        <w:rPr>
          <w:rFonts w:eastAsia="Calibri" w:cs="Times New Roman"/>
          <w:spacing w:val="2"/>
          <w:szCs w:val="28"/>
          <w:lang w:eastAsia="vi-VN"/>
        </w:rPr>
        <w:t>ả</w:t>
      </w:r>
      <w:r w:rsidRPr="001B4EB9">
        <w:rPr>
          <w:rFonts w:eastAsia="Calibri" w:cs="Times New Roman"/>
          <w:spacing w:val="2"/>
          <w:szCs w:val="28"/>
          <w:lang w:eastAsia="vi-VN"/>
        </w:rPr>
        <w:t xml:space="preserve"> đ</w:t>
      </w:r>
      <w:r w:rsidRPr="001B4EB9">
        <w:rPr>
          <w:rFonts w:eastAsia="Calibri" w:cs="Times New Roman"/>
          <w:spacing w:val="2"/>
          <w:szCs w:val="28"/>
          <w:lang w:eastAsia="vi-VN"/>
        </w:rPr>
        <w:t>ạ</w:t>
      </w:r>
      <w:r w:rsidRPr="001B4EB9">
        <w:rPr>
          <w:rFonts w:eastAsia="Calibri" w:cs="Times New Roman"/>
          <w:spacing w:val="2"/>
          <w:szCs w:val="28"/>
          <w:lang w:eastAsia="vi-VN"/>
        </w:rPr>
        <w:t>t đư</w:t>
      </w:r>
      <w:r w:rsidRPr="001B4EB9">
        <w:rPr>
          <w:rFonts w:eastAsia="Calibri" w:cs="Times New Roman"/>
          <w:spacing w:val="2"/>
          <w:szCs w:val="28"/>
          <w:lang w:eastAsia="vi-VN"/>
        </w:rPr>
        <w:t>ợ</w:t>
      </w:r>
      <w:r w:rsidRPr="001B4EB9">
        <w:rPr>
          <w:rFonts w:eastAsia="Calibri" w:cs="Times New Roman"/>
          <w:spacing w:val="2"/>
          <w:szCs w:val="28"/>
          <w:lang w:eastAsia="vi-VN"/>
        </w:rPr>
        <w:t>c, Ngh</w:t>
      </w:r>
      <w:r w:rsidRPr="001B4EB9">
        <w:rPr>
          <w:rFonts w:eastAsia="Calibri" w:cs="Times New Roman"/>
          <w:spacing w:val="2"/>
          <w:szCs w:val="28"/>
          <w:lang w:eastAsia="vi-VN"/>
        </w:rPr>
        <w:t>ị</w:t>
      </w:r>
      <w:r w:rsidRPr="001B4EB9">
        <w:rPr>
          <w:rFonts w:eastAsia="Calibri" w:cs="Times New Roman"/>
          <w:spacing w:val="2"/>
          <w:szCs w:val="28"/>
          <w:lang w:eastAsia="vi-VN"/>
        </w:rPr>
        <w:t xml:space="preserve"> quy</w:t>
      </w:r>
      <w:r w:rsidRPr="001B4EB9">
        <w:rPr>
          <w:rFonts w:eastAsia="Calibri" w:cs="Times New Roman"/>
          <w:spacing w:val="2"/>
          <w:szCs w:val="28"/>
          <w:lang w:eastAsia="vi-VN"/>
        </w:rPr>
        <w:t>ế</w:t>
      </w:r>
      <w:r w:rsidRPr="001B4EB9">
        <w:rPr>
          <w:rFonts w:eastAsia="Calibri" w:cs="Times New Roman"/>
          <w:spacing w:val="2"/>
          <w:szCs w:val="28"/>
          <w:lang w:eastAsia="vi-VN"/>
        </w:rPr>
        <w:t>t Đ</w:t>
      </w:r>
      <w:r w:rsidRPr="001B4EB9">
        <w:rPr>
          <w:rFonts w:eastAsia="Calibri" w:cs="Times New Roman"/>
          <w:spacing w:val="2"/>
          <w:szCs w:val="28"/>
          <w:lang w:eastAsia="vi-VN"/>
        </w:rPr>
        <w:t>ạ</w:t>
      </w:r>
      <w:r w:rsidRPr="001B4EB9">
        <w:rPr>
          <w:rFonts w:eastAsia="Calibri" w:cs="Times New Roman"/>
          <w:spacing w:val="2"/>
          <w:szCs w:val="28"/>
          <w:lang w:eastAsia="vi-VN"/>
        </w:rPr>
        <w:t>i h</w:t>
      </w:r>
      <w:r w:rsidRPr="001B4EB9">
        <w:rPr>
          <w:rFonts w:eastAsia="Calibri" w:cs="Times New Roman"/>
          <w:spacing w:val="2"/>
          <w:szCs w:val="28"/>
          <w:lang w:eastAsia="vi-VN"/>
        </w:rPr>
        <w:t>ộ</w:t>
      </w:r>
      <w:r w:rsidRPr="001B4EB9">
        <w:rPr>
          <w:rFonts w:eastAsia="Calibri" w:cs="Times New Roman"/>
          <w:spacing w:val="2"/>
          <w:szCs w:val="28"/>
          <w:lang w:eastAsia="vi-VN"/>
        </w:rPr>
        <w:t>i đ</w:t>
      </w:r>
      <w:r w:rsidRPr="001B4EB9">
        <w:rPr>
          <w:rFonts w:eastAsia="Calibri" w:cs="Times New Roman"/>
          <w:spacing w:val="2"/>
          <w:szCs w:val="28"/>
          <w:lang w:eastAsia="vi-VN"/>
        </w:rPr>
        <w:t>ạ</w:t>
      </w:r>
      <w:r w:rsidRPr="001B4EB9">
        <w:rPr>
          <w:rFonts w:eastAsia="Calibri" w:cs="Times New Roman"/>
          <w:spacing w:val="2"/>
          <w:szCs w:val="28"/>
          <w:lang w:eastAsia="vi-VN"/>
        </w:rPr>
        <w:t>i bi</w:t>
      </w:r>
      <w:r w:rsidRPr="001B4EB9">
        <w:rPr>
          <w:rFonts w:eastAsia="Calibri" w:cs="Times New Roman"/>
          <w:spacing w:val="2"/>
          <w:szCs w:val="28"/>
          <w:lang w:eastAsia="vi-VN"/>
        </w:rPr>
        <w:t>ể</w:t>
      </w:r>
      <w:r w:rsidRPr="001B4EB9">
        <w:rPr>
          <w:rFonts w:eastAsia="Calibri" w:cs="Times New Roman"/>
          <w:spacing w:val="2"/>
          <w:szCs w:val="28"/>
          <w:lang w:eastAsia="vi-VN"/>
        </w:rPr>
        <w:t>u Đ</w:t>
      </w:r>
      <w:r w:rsidRPr="001B4EB9">
        <w:rPr>
          <w:rFonts w:eastAsia="Calibri" w:cs="Times New Roman"/>
          <w:spacing w:val="2"/>
          <w:szCs w:val="28"/>
          <w:lang w:eastAsia="vi-VN"/>
        </w:rPr>
        <w:t>ả</w:t>
      </w:r>
      <w:r w:rsidRPr="001B4EB9">
        <w:rPr>
          <w:rFonts w:eastAsia="Calibri" w:cs="Times New Roman"/>
          <w:spacing w:val="2"/>
          <w:szCs w:val="28"/>
          <w:lang w:eastAsia="vi-VN"/>
        </w:rPr>
        <w:t>ng b</w:t>
      </w:r>
      <w:r w:rsidRPr="001B4EB9">
        <w:rPr>
          <w:rFonts w:eastAsia="Calibri" w:cs="Times New Roman"/>
          <w:spacing w:val="2"/>
          <w:szCs w:val="28"/>
          <w:lang w:eastAsia="vi-VN"/>
        </w:rPr>
        <w:t>ộ</w:t>
      </w:r>
      <w:r w:rsidRPr="001B4EB9">
        <w:rPr>
          <w:rFonts w:eastAsia="Calibri" w:cs="Times New Roman"/>
          <w:spacing w:val="2"/>
          <w:szCs w:val="28"/>
          <w:lang w:eastAsia="vi-VN"/>
        </w:rPr>
        <w:t xml:space="preserve"> t</w:t>
      </w:r>
      <w:r w:rsidRPr="001B4EB9">
        <w:rPr>
          <w:rFonts w:eastAsia="Calibri" w:cs="Times New Roman"/>
          <w:spacing w:val="2"/>
          <w:szCs w:val="28"/>
          <w:lang w:eastAsia="vi-VN"/>
        </w:rPr>
        <w:t>ỉ</w:t>
      </w:r>
      <w:r w:rsidRPr="001B4EB9">
        <w:rPr>
          <w:rFonts w:eastAsia="Calibri" w:cs="Times New Roman"/>
          <w:spacing w:val="2"/>
          <w:szCs w:val="28"/>
          <w:lang w:eastAsia="vi-VN"/>
        </w:rPr>
        <w:t>nh l</w:t>
      </w:r>
      <w:r w:rsidRPr="001B4EB9">
        <w:rPr>
          <w:rFonts w:eastAsia="Calibri" w:cs="Times New Roman"/>
          <w:spacing w:val="2"/>
          <w:szCs w:val="28"/>
          <w:lang w:eastAsia="vi-VN"/>
        </w:rPr>
        <w:t>ầ</w:t>
      </w:r>
      <w:r w:rsidRPr="001B4EB9">
        <w:rPr>
          <w:rFonts w:eastAsia="Calibri" w:cs="Times New Roman"/>
          <w:spacing w:val="2"/>
          <w:szCs w:val="28"/>
          <w:lang w:eastAsia="vi-VN"/>
        </w:rPr>
        <w:t>n th</w:t>
      </w:r>
      <w:r w:rsidRPr="001B4EB9">
        <w:rPr>
          <w:rFonts w:eastAsia="Calibri" w:cs="Times New Roman"/>
          <w:spacing w:val="2"/>
          <w:szCs w:val="28"/>
          <w:lang w:eastAsia="vi-VN"/>
        </w:rPr>
        <w:t>ứ</w:t>
      </w:r>
      <w:r w:rsidRPr="001B4EB9">
        <w:rPr>
          <w:rFonts w:eastAsia="Calibri" w:cs="Times New Roman"/>
          <w:spacing w:val="2"/>
          <w:szCs w:val="28"/>
          <w:lang w:eastAsia="vi-VN"/>
        </w:rPr>
        <w:t xml:space="preserve"> VIII</w:t>
      </w:r>
      <w:r w:rsidRPr="001B4EB9">
        <w:rPr>
          <w:rFonts w:cs="Times New Roman"/>
          <w:szCs w:val="28"/>
        </w:rPr>
        <w:t xml:space="preserve"> </w:t>
      </w:r>
      <w:r w:rsidRPr="001B4EB9">
        <w:rPr>
          <w:rFonts w:eastAsia="Calibri" w:cs="Times New Roman"/>
          <w:spacing w:val="2"/>
          <w:szCs w:val="28"/>
          <w:lang w:eastAsia="vi-VN"/>
        </w:rPr>
        <w:t>nhi</w:t>
      </w:r>
      <w:r w:rsidRPr="001B4EB9">
        <w:rPr>
          <w:rFonts w:eastAsia="Calibri" w:cs="Times New Roman"/>
          <w:spacing w:val="2"/>
          <w:szCs w:val="28"/>
          <w:lang w:eastAsia="vi-VN"/>
        </w:rPr>
        <w:t>ệ</w:t>
      </w:r>
      <w:r w:rsidRPr="001B4EB9">
        <w:rPr>
          <w:rFonts w:eastAsia="Calibri" w:cs="Times New Roman"/>
          <w:spacing w:val="2"/>
          <w:szCs w:val="28"/>
          <w:lang w:eastAsia="vi-VN"/>
        </w:rPr>
        <w:t>m k</w:t>
      </w:r>
      <w:r w:rsidRPr="001B4EB9">
        <w:rPr>
          <w:rFonts w:eastAsia="Calibri" w:cs="Times New Roman"/>
          <w:spacing w:val="2"/>
          <w:szCs w:val="28"/>
          <w:lang w:eastAsia="vi-VN"/>
        </w:rPr>
        <w:t>ỳ</w:t>
      </w:r>
      <w:r w:rsidRPr="001B4EB9">
        <w:rPr>
          <w:rFonts w:eastAsia="Calibri" w:cs="Times New Roman"/>
          <w:spacing w:val="2"/>
          <w:szCs w:val="28"/>
          <w:lang w:eastAsia="vi-VN"/>
        </w:rPr>
        <w:t xml:space="preserve"> 2005-2010 xác đ</w:t>
      </w:r>
      <w:r w:rsidRPr="001B4EB9">
        <w:rPr>
          <w:rFonts w:eastAsia="Calibri" w:cs="Times New Roman"/>
          <w:spacing w:val="2"/>
          <w:szCs w:val="28"/>
          <w:lang w:eastAsia="vi-VN"/>
        </w:rPr>
        <w:t>ị</w:t>
      </w:r>
      <w:r w:rsidRPr="001B4EB9">
        <w:rPr>
          <w:rFonts w:eastAsia="Calibri" w:cs="Times New Roman"/>
          <w:spacing w:val="2"/>
          <w:szCs w:val="28"/>
          <w:lang w:eastAsia="vi-VN"/>
        </w:rPr>
        <w:t xml:space="preserve">nh </w:t>
      </w:r>
      <w:r w:rsidRPr="001B4EB9">
        <w:rPr>
          <w:rFonts w:cs="Times New Roman"/>
          <w:szCs w:val="28"/>
        </w:rPr>
        <w:t>ti</w:t>
      </w:r>
      <w:r w:rsidRPr="001B4EB9">
        <w:rPr>
          <w:rFonts w:cs="Times New Roman"/>
          <w:szCs w:val="28"/>
        </w:rPr>
        <w:t>ế</w:t>
      </w:r>
      <w:r w:rsidRPr="001B4EB9">
        <w:rPr>
          <w:rFonts w:cs="Times New Roman"/>
          <w:szCs w:val="28"/>
        </w:rPr>
        <w:t>p t</w:t>
      </w:r>
      <w:r w:rsidRPr="001B4EB9">
        <w:rPr>
          <w:rFonts w:cs="Times New Roman"/>
          <w:szCs w:val="28"/>
        </w:rPr>
        <w:t>ụ</w:t>
      </w:r>
      <w:r w:rsidRPr="001B4EB9">
        <w:rPr>
          <w:rFonts w:cs="Times New Roman"/>
          <w:szCs w:val="28"/>
        </w:rPr>
        <w:t>c đ</w:t>
      </w:r>
      <w:r w:rsidRPr="001B4EB9">
        <w:rPr>
          <w:rFonts w:cs="Times New Roman"/>
          <w:szCs w:val="28"/>
        </w:rPr>
        <w:t>ầ</w:t>
      </w:r>
      <w:r w:rsidRPr="001B4EB9">
        <w:rPr>
          <w:rFonts w:cs="Times New Roman"/>
          <w:szCs w:val="28"/>
        </w:rPr>
        <w:t>u tư xây d</w:t>
      </w:r>
      <w:r w:rsidRPr="001B4EB9">
        <w:rPr>
          <w:rFonts w:cs="Times New Roman"/>
          <w:szCs w:val="28"/>
        </w:rPr>
        <w:t>ự</w:t>
      </w:r>
      <w:r w:rsidRPr="001B4EB9">
        <w:rPr>
          <w:rFonts w:cs="Times New Roman"/>
          <w:szCs w:val="28"/>
        </w:rPr>
        <w:t>ng m</w:t>
      </w:r>
      <w:r w:rsidRPr="001B4EB9">
        <w:rPr>
          <w:rFonts w:cs="Times New Roman"/>
          <w:szCs w:val="28"/>
        </w:rPr>
        <w:t>ớ</w:t>
      </w:r>
      <w:r w:rsidRPr="001B4EB9">
        <w:rPr>
          <w:rFonts w:cs="Times New Roman"/>
          <w:szCs w:val="28"/>
        </w:rPr>
        <w:t>i các d</w:t>
      </w:r>
      <w:r w:rsidRPr="001B4EB9">
        <w:rPr>
          <w:rFonts w:cs="Times New Roman"/>
          <w:szCs w:val="28"/>
        </w:rPr>
        <w:t>ự</w:t>
      </w:r>
      <w:r w:rsidRPr="001B4EB9">
        <w:rPr>
          <w:rFonts w:cs="Times New Roman"/>
          <w:szCs w:val="28"/>
        </w:rPr>
        <w:t xml:space="preserve"> án quan tr</w:t>
      </w:r>
      <w:r w:rsidRPr="001B4EB9">
        <w:rPr>
          <w:rFonts w:cs="Times New Roman"/>
          <w:szCs w:val="28"/>
        </w:rPr>
        <w:t>ọ</w:t>
      </w:r>
      <w:r w:rsidRPr="001B4EB9">
        <w:rPr>
          <w:rFonts w:cs="Times New Roman"/>
          <w:szCs w:val="28"/>
        </w:rPr>
        <w:t>ng v</w:t>
      </w:r>
      <w:r w:rsidRPr="001B4EB9">
        <w:rPr>
          <w:rFonts w:cs="Times New Roman"/>
          <w:szCs w:val="28"/>
        </w:rPr>
        <w:t>ề</w:t>
      </w:r>
      <w:r w:rsidRPr="001B4EB9">
        <w:rPr>
          <w:rFonts w:cs="Times New Roman"/>
          <w:szCs w:val="28"/>
        </w:rPr>
        <w:t xml:space="preserve"> k</w:t>
      </w:r>
      <w:r w:rsidRPr="001B4EB9">
        <w:rPr>
          <w:rFonts w:cs="Times New Roman"/>
          <w:szCs w:val="28"/>
        </w:rPr>
        <w:t>ế</w:t>
      </w:r>
      <w:r w:rsidRPr="001B4EB9">
        <w:rPr>
          <w:rFonts w:cs="Times New Roman"/>
          <w:szCs w:val="28"/>
        </w:rPr>
        <w:t>t c</w:t>
      </w:r>
      <w:r w:rsidRPr="001B4EB9">
        <w:rPr>
          <w:rFonts w:cs="Times New Roman"/>
          <w:szCs w:val="28"/>
        </w:rPr>
        <w:t>ấ</w:t>
      </w:r>
      <w:r w:rsidRPr="001B4EB9">
        <w:rPr>
          <w:rFonts w:cs="Times New Roman"/>
          <w:szCs w:val="28"/>
        </w:rPr>
        <w:t>u 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ng kinh t</w:t>
      </w:r>
      <w:r w:rsidRPr="001B4EB9">
        <w:rPr>
          <w:rFonts w:cs="Times New Roman"/>
          <w:szCs w:val="28"/>
        </w:rPr>
        <w:t>ế</w:t>
      </w:r>
      <w:r w:rsidRPr="001B4EB9">
        <w:rPr>
          <w:rFonts w:cs="Times New Roman"/>
          <w:szCs w:val="28"/>
        </w:rPr>
        <w:t xml:space="preserve"> - xã h</w:t>
      </w:r>
      <w:r w:rsidRPr="001B4EB9">
        <w:rPr>
          <w:rFonts w:cs="Times New Roman"/>
          <w:szCs w:val="28"/>
        </w:rPr>
        <w:t>ộ</w:t>
      </w:r>
      <w:r w:rsidRPr="001B4EB9">
        <w:rPr>
          <w:rFonts w:cs="Times New Roman"/>
          <w:szCs w:val="28"/>
        </w:rPr>
        <w:t>i p</w:t>
      </w:r>
      <w:r w:rsidRPr="001B4EB9">
        <w:rPr>
          <w:rFonts w:cs="Times New Roman"/>
          <w:szCs w:val="28"/>
        </w:rPr>
        <w:t>h</w:t>
      </w:r>
      <w:r w:rsidRPr="001B4EB9">
        <w:rPr>
          <w:rFonts w:cs="Times New Roman"/>
          <w:szCs w:val="28"/>
        </w:rPr>
        <w:t>ụ</w:t>
      </w:r>
      <w:r w:rsidRPr="001B4EB9">
        <w:rPr>
          <w:rFonts w:cs="Times New Roman"/>
          <w:szCs w:val="28"/>
        </w:rPr>
        <w:t>c v</w:t>
      </w:r>
      <w:r w:rsidRPr="001B4EB9">
        <w:rPr>
          <w:rFonts w:cs="Times New Roman"/>
          <w:szCs w:val="28"/>
        </w:rPr>
        <w:t>ụ</w:t>
      </w:r>
      <w:r w:rsidRPr="001B4EB9">
        <w:rPr>
          <w:rFonts w:cs="Times New Roman"/>
          <w:szCs w:val="28"/>
        </w:rPr>
        <w:t xml:space="preserve"> cho s</w:t>
      </w:r>
      <w:r w:rsidRPr="001B4EB9">
        <w:rPr>
          <w:rFonts w:cs="Times New Roman"/>
          <w:szCs w:val="28"/>
        </w:rPr>
        <w:t>ả</w:t>
      </w:r>
      <w:r w:rsidRPr="001B4EB9">
        <w:rPr>
          <w:rFonts w:cs="Times New Roman"/>
          <w:szCs w:val="28"/>
        </w:rPr>
        <w:t>n xu</w:t>
      </w:r>
      <w:r w:rsidRPr="001B4EB9">
        <w:rPr>
          <w:rFonts w:cs="Times New Roman"/>
          <w:szCs w:val="28"/>
        </w:rPr>
        <w:t>ấ</w:t>
      </w:r>
      <w:r w:rsidRPr="001B4EB9">
        <w:rPr>
          <w:rFonts w:cs="Times New Roman"/>
          <w:szCs w:val="28"/>
        </w:rPr>
        <w:t>t và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nhân dân, nh</w:t>
      </w:r>
      <w:r w:rsidRPr="001B4EB9">
        <w:rPr>
          <w:rFonts w:cs="Times New Roman"/>
          <w:szCs w:val="28"/>
        </w:rPr>
        <w:t>ấ</w:t>
      </w:r>
      <w:r w:rsidRPr="001B4EB9">
        <w:rPr>
          <w:rFonts w:cs="Times New Roman"/>
          <w:szCs w:val="28"/>
        </w:rPr>
        <w:t>t là đư</w:t>
      </w:r>
      <w:r w:rsidRPr="001B4EB9">
        <w:rPr>
          <w:rFonts w:cs="Times New Roman"/>
          <w:szCs w:val="28"/>
        </w:rPr>
        <w:t>ờ</w:t>
      </w:r>
      <w:r w:rsidRPr="001B4EB9">
        <w:rPr>
          <w:rFonts w:cs="Times New Roman"/>
          <w:szCs w:val="28"/>
        </w:rPr>
        <w:t>ng giao thông, đi</w:t>
      </w:r>
      <w:r w:rsidRPr="001B4EB9">
        <w:rPr>
          <w:rFonts w:cs="Times New Roman"/>
          <w:szCs w:val="28"/>
        </w:rPr>
        <w:t>ệ</w:t>
      </w:r>
      <w:r w:rsidRPr="001B4EB9">
        <w:rPr>
          <w:rFonts w:cs="Times New Roman"/>
          <w:szCs w:val="28"/>
        </w:rPr>
        <w:t>n</w:t>
      </w:r>
      <w:r w:rsidRPr="001B4EB9">
        <w:rPr>
          <w:rFonts w:eastAsia="Calibri" w:cs="Times New Roman"/>
          <w:spacing w:val="2"/>
          <w:szCs w:val="28"/>
          <w:lang w:eastAsia="vi-VN"/>
        </w:rPr>
        <w:t>. Đ</w:t>
      </w:r>
      <w:r w:rsidRPr="001B4EB9">
        <w:rPr>
          <w:rFonts w:eastAsia="Calibri" w:cs="Times New Roman"/>
          <w:spacing w:val="2"/>
          <w:szCs w:val="28"/>
          <w:lang w:eastAsia="vi-VN"/>
        </w:rPr>
        <w:t>ế</w:t>
      </w:r>
      <w:r w:rsidRPr="001B4EB9">
        <w:rPr>
          <w:rFonts w:eastAsia="Calibri" w:cs="Times New Roman"/>
          <w:spacing w:val="2"/>
          <w:szCs w:val="28"/>
          <w:lang w:eastAsia="vi-VN"/>
        </w:rPr>
        <w:t>n năm 2015, s</w:t>
      </w:r>
      <w:r w:rsidRPr="001B4EB9">
        <w:rPr>
          <w:rFonts w:cs="Times New Roman"/>
          <w:szCs w:val="28"/>
          <w:lang w:val="af-ZA"/>
        </w:rPr>
        <w:t>ả</w:t>
      </w:r>
      <w:r w:rsidRPr="001B4EB9">
        <w:rPr>
          <w:rFonts w:cs="Times New Roman"/>
          <w:szCs w:val="28"/>
          <w:lang w:val="af-ZA"/>
        </w:rPr>
        <w:t>n lư</w:t>
      </w:r>
      <w:r w:rsidRPr="001B4EB9">
        <w:rPr>
          <w:rFonts w:cs="Times New Roman"/>
          <w:szCs w:val="28"/>
          <w:lang w:val="af-ZA"/>
        </w:rPr>
        <w:t>ợ</w:t>
      </w:r>
      <w:r w:rsidRPr="001B4EB9">
        <w:rPr>
          <w:rFonts w:cs="Times New Roman"/>
          <w:szCs w:val="28"/>
          <w:lang w:val="af-ZA"/>
        </w:rPr>
        <w:t>ng đi</w:t>
      </w:r>
      <w:r w:rsidRPr="001B4EB9">
        <w:rPr>
          <w:rFonts w:cs="Times New Roman"/>
          <w:szCs w:val="28"/>
          <w:lang w:val="af-ZA"/>
        </w:rPr>
        <w:t>ệ</w:t>
      </w:r>
      <w:r w:rsidRPr="001B4EB9">
        <w:rPr>
          <w:rFonts w:cs="Times New Roman"/>
          <w:szCs w:val="28"/>
          <w:lang w:val="af-ZA"/>
        </w:rPr>
        <w:t>n thương ph</w:t>
      </w:r>
      <w:r w:rsidRPr="001B4EB9">
        <w:rPr>
          <w:rFonts w:cs="Times New Roman"/>
          <w:szCs w:val="28"/>
          <w:lang w:val="af-ZA"/>
        </w:rPr>
        <w:t>ẩ</w:t>
      </w:r>
      <w:r w:rsidRPr="001B4EB9">
        <w:rPr>
          <w:rFonts w:cs="Times New Roman"/>
          <w:szCs w:val="28"/>
          <w:lang w:val="af-ZA"/>
        </w:rPr>
        <w:t>m c</w:t>
      </w:r>
      <w:r w:rsidRPr="001B4EB9">
        <w:rPr>
          <w:rFonts w:cs="Times New Roman"/>
          <w:szCs w:val="28"/>
          <w:lang w:val="af-ZA"/>
        </w:rPr>
        <w:t>ủ</w:t>
      </w:r>
      <w:r w:rsidRPr="001B4EB9">
        <w:rPr>
          <w:rFonts w:cs="Times New Roman"/>
          <w:szCs w:val="28"/>
          <w:lang w:val="af-ZA"/>
        </w:rPr>
        <w:t>a Công ty Đi</w:t>
      </w:r>
      <w:r w:rsidRPr="001B4EB9">
        <w:rPr>
          <w:rFonts w:cs="Times New Roman"/>
          <w:szCs w:val="28"/>
          <w:lang w:val="af-ZA"/>
        </w:rPr>
        <w:t>ệ</w:t>
      </w:r>
      <w:r w:rsidRPr="001B4EB9">
        <w:rPr>
          <w:rFonts w:cs="Times New Roman"/>
          <w:szCs w:val="28"/>
          <w:lang w:val="af-ZA"/>
        </w:rPr>
        <w:t>n l</w:t>
      </w:r>
      <w:r w:rsidRPr="001B4EB9">
        <w:rPr>
          <w:rFonts w:cs="Times New Roman"/>
          <w:szCs w:val="28"/>
          <w:lang w:val="af-ZA"/>
        </w:rPr>
        <w:t>ự</w:t>
      </w:r>
      <w:r w:rsidRPr="001B4EB9">
        <w:rPr>
          <w:rFonts w:cs="Times New Roman"/>
          <w:szCs w:val="28"/>
          <w:lang w:val="af-ZA"/>
        </w:rPr>
        <w:t xml:space="preserve">c Tây Ninh luôn </w:t>
      </w:r>
      <w:r w:rsidRPr="001B4EB9">
        <w:rPr>
          <w:rFonts w:cs="Times New Roman"/>
          <w:szCs w:val="28"/>
          <w:lang w:val="af-ZA"/>
        </w:rPr>
        <w:t>ở</w:t>
      </w:r>
      <w:r w:rsidRPr="001B4EB9">
        <w:rPr>
          <w:rFonts w:cs="Times New Roman"/>
          <w:szCs w:val="28"/>
          <w:lang w:val="af-ZA"/>
        </w:rPr>
        <w:t xml:space="preserve"> m</w:t>
      </w:r>
      <w:r w:rsidRPr="001B4EB9">
        <w:rPr>
          <w:rFonts w:cs="Times New Roman"/>
          <w:szCs w:val="28"/>
          <w:lang w:val="af-ZA"/>
        </w:rPr>
        <w:t>ứ</w:t>
      </w:r>
      <w:r w:rsidRPr="001B4EB9">
        <w:rPr>
          <w:rFonts w:cs="Times New Roman"/>
          <w:szCs w:val="28"/>
          <w:lang w:val="af-ZA"/>
        </w:rPr>
        <w:t>c cao, đ</w:t>
      </w:r>
      <w:r w:rsidRPr="001B4EB9">
        <w:rPr>
          <w:rFonts w:cs="Times New Roman"/>
          <w:szCs w:val="28"/>
          <w:lang w:val="af-ZA"/>
        </w:rPr>
        <w:t>ạ</w:t>
      </w:r>
      <w:r w:rsidRPr="001B4EB9">
        <w:rPr>
          <w:rFonts w:cs="Times New Roman"/>
          <w:szCs w:val="28"/>
          <w:lang w:val="af-ZA"/>
        </w:rPr>
        <w:t>t m</w:t>
      </w:r>
      <w:r w:rsidRPr="001B4EB9">
        <w:rPr>
          <w:rFonts w:cs="Times New Roman"/>
          <w:szCs w:val="28"/>
          <w:lang w:val="af-ZA"/>
        </w:rPr>
        <w:t>ứ</w:t>
      </w:r>
      <w:r w:rsidRPr="001B4EB9">
        <w:rPr>
          <w:rFonts w:cs="Times New Roman"/>
          <w:szCs w:val="28"/>
          <w:lang w:val="af-ZA"/>
        </w:rPr>
        <w:t>c 2.259 tri</w:t>
      </w:r>
      <w:r w:rsidRPr="001B4EB9">
        <w:rPr>
          <w:rFonts w:cs="Times New Roman"/>
          <w:szCs w:val="28"/>
          <w:lang w:val="af-ZA"/>
        </w:rPr>
        <w:t>ệ</w:t>
      </w:r>
      <w:r w:rsidRPr="001B4EB9">
        <w:rPr>
          <w:rFonts w:cs="Times New Roman"/>
          <w:szCs w:val="28"/>
          <w:lang w:val="af-ZA"/>
        </w:rPr>
        <w:t>u kwh, luôn n</w:t>
      </w:r>
      <w:r w:rsidRPr="001B4EB9">
        <w:rPr>
          <w:rFonts w:cs="Times New Roman"/>
          <w:szCs w:val="28"/>
          <w:lang w:val="af-ZA"/>
        </w:rPr>
        <w:t>ằ</w:t>
      </w:r>
      <w:r w:rsidRPr="001B4EB9">
        <w:rPr>
          <w:rFonts w:cs="Times New Roman"/>
          <w:szCs w:val="28"/>
          <w:lang w:val="af-ZA"/>
        </w:rPr>
        <w:t>m trong t</w:t>
      </w:r>
      <w:r w:rsidRPr="001B4EB9">
        <w:rPr>
          <w:rFonts w:cs="Times New Roman"/>
          <w:szCs w:val="28"/>
          <w:lang w:val="af-ZA"/>
        </w:rPr>
        <w:t>ố</w:t>
      </w:r>
      <w:r w:rsidRPr="001B4EB9">
        <w:rPr>
          <w:rFonts w:cs="Times New Roman"/>
          <w:szCs w:val="28"/>
          <w:lang w:val="af-ZA"/>
        </w:rPr>
        <w:t>p nh</w:t>
      </w:r>
      <w:r w:rsidRPr="001B4EB9">
        <w:rPr>
          <w:rFonts w:cs="Times New Roman"/>
          <w:szCs w:val="28"/>
          <w:lang w:val="af-ZA"/>
        </w:rPr>
        <w:t>ữ</w:t>
      </w:r>
      <w:r w:rsidRPr="001B4EB9">
        <w:rPr>
          <w:rFonts w:cs="Times New Roman"/>
          <w:szCs w:val="28"/>
          <w:lang w:val="af-ZA"/>
        </w:rPr>
        <w:t>ng đơn v</w:t>
      </w:r>
      <w:r w:rsidRPr="001B4EB9">
        <w:rPr>
          <w:rFonts w:cs="Times New Roman"/>
          <w:szCs w:val="28"/>
          <w:lang w:val="af-ZA"/>
        </w:rPr>
        <w:t>ị</w:t>
      </w:r>
      <w:r w:rsidRPr="001B4EB9">
        <w:rPr>
          <w:rFonts w:cs="Times New Roman"/>
          <w:szCs w:val="28"/>
          <w:lang w:val="af-ZA"/>
        </w:rPr>
        <w:t xml:space="preserve"> đ</w:t>
      </w:r>
      <w:r w:rsidRPr="001B4EB9">
        <w:rPr>
          <w:rFonts w:cs="Times New Roman"/>
          <w:szCs w:val="28"/>
          <w:lang w:val="af-ZA"/>
        </w:rPr>
        <w:t>ứ</w:t>
      </w:r>
      <w:r w:rsidRPr="001B4EB9">
        <w:rPr>
          <w:rFonts w:cs="Times New Roman"/>
          <w:szCs w:val="28"/>
          <w:lang w:val="af-ZA"/>
        </w:rPr>
        <w:t>ng đ</w:t>
      </w:r>
      <w:r w:rsidRPr="001B4EB9">
        <w:rPr>
          <w:rFonts w:cs="Times New Roman"/>
          <w:szCs w:val="28"/>
          <w:lang w:val="af-ZA"/>
        </w:rPr>
        <w:t>ầ</w:t>
      </w:r>
      <w:r w:rsidRPr="001B4EB9">
        <w:rPr>
          <w:rFonts w:cs="Times New Roman"/>
          <w:szCs w:val="28"/>
          <w:lang w:val="af-ZA"/>
        </w:rPr>
        <w:t>u v</w:t>
      </w:r>
      <w:r w:rsidRPr="001B4EB9">
        <w:rPr>
          <w:rFonts w:cs="Times New Roman"/>
          <w:szCs w:val="28"/>
          <w:lang w:val="af-ZA"/>
        </w:rPr>
        <w:t>ề</w:t>
      </w:r>
      <w:r w:rsidRPr="001B4EB9">
        <w:rPr>
          <w:rFonts w:cs="Times New Roman"/>
          <w:szCs w:val="28"/>
          <w:lang w:val="af-ZA"/>
        </w:rPr>
        <w:t xml:space="preserve"> t</w:t>
      </w:r>
      <w:r w:rsidRPr="001B4EB9">
        <w:rPr>
          <w:rFonts w:cs="Times New Roman"/>
          <w:szCs w:val="28"/>
          <w:lang w:val="af-ZA"/>
        </w:rPr>
        <w:t>ố</w:t>
      </w:r>
      <w:r w:rsidRPr="001B4EB9">
        <w:rPr>
          <w:rFonts w:cs="Times New Roman"/>
          <w:szCs w:val="28"/>
          <w:lang w:val="af-ZA"/>
        </w:rPr>
        <w:t>c đ</w:t>
      </w:r>
      <w:r w:rsidRPr="001B4EB9">
        <w:rPr>
          <w:rFonts w:cs="Times New Roman"/>
          <w:szCs w:val="28"/>
          <w:lang w:val="af-ZA"/>
        </w:rPr>
        <w:t>ộ</w:t>
      </w:r>
      <w:r w:rsidRPr="001B4EB9">
        <w:rPr>
          <w:rFonts w:cs="Times New Roman"/>
          <w:szCs w:val="28"/>
          <w:lang w:val="af-ZA"/>
        </w:rPr>
        <w:t xml:space="preserve"> tăng trư</w:t>
      </w:r>
      <w:r w:rsidRPr="001B4EB9">
        <w:rPr>
          <w:rFonts w:cs="Times New Roman"/>
          <w:szCs w:val="28"/>
          <w:lang w:val="af-ZA"/>
        </w:rPr>
        <w:t>ở</w:t>
      </w:r>
      <w:r w:rsidRPr="001B4EB9">
        <w:rPr>
          <w:rFonts w:cs="Times New Roman"/>
          <w:szCs w:val="28"/>
          <w:lang w:val="af-ZA"/>
        </w:rPr>
        <w:t>ng c</w:t>
      </w:r>
      <w:r w:rsidRPr="001B4EB9">
        <w:rPr>
          <w:rFonts w:cs="Times New Roman"/>
          <w:szCs w:val="28"/>
          <w:lang w:val="af-ZA"/>
        </w:rPr>
        <w:t>ủ</w:t>
      </w:r>
      <w:r w:rsidRPr="001B4EB9">
        <w:rPr>
          <w:rFonts w:cs="Times New Roman"/>
          <w:szCs w:val="28"/>
          <w:lang w:val="af-ZA"/>
        </w:rPr>
        <w:t>a T</w:t>
      </w:r>
      <w:r w:rsidRPr="001B4EB9">
        <w:rPr>
          <w:rFonts w:cs="Times New Roman"/>
          <w:szCs w:val="28"/>
          <w:lang w:val="af-ZA"/>
        </w:rPr>
        <w:t>ổ</w:t>
      </w:r>
      <w:r w:rsidRPr="001B4EB9">
        <w:rPr>
          <w:rFonts w:cs="Times New Roman"/>
          <w:szCs w:val="28"/>
          <w:lang w:val="af-ZA"/>
        </w:rPr>
        <w:t>n</w:t>
      </w:r>
      <w:r w:rsidRPr="001B4EB9">
        <w:rPr>
          <w:rFonts w:cs="Times New Roman"/>
          <w:szCs w:val="28"/>
          <w:lang w:val="af-ZA"/>
        </w:rPr>
        <w:t>g Công ty Đi</w:t>
      </w:r>
      <w:r w:rsidRPr="001B4EB9">
        <w:rPr>
          <w:rFonts w:cs="Times New Roman"/>
          <w:szCs w:val="28"/>
          <w:lang w:val="af-ZA"/>
        </w:rPr>
        <w:t>ệ</w:t>
      </w:r>
      <w:r w:rsidRPr="001B4EB9">
        <w:rPr>
          <w:rFonts w:cs="Times New Roman"/>
          <w:szCs w:val="28"/>
          <w:lang w:val="af-ZA"/>
        </w:rPr>
        <w:t>n l</w:t>
      </w:r>
      <w:r w:rsidRPr="001B4EB9">
        <w:rPr>
          <w:rFonts w:cs="Times New Roman"/>
          <w:szCs w:val="28"/>
          <w:lang w:val="af-ZA"/>
        </w:rPr>
        <w:t>ự</w:t>
      </w:r>
      <w:r w:rsidRPr="001B4EB9">
        <w:rPr>
          <w:rFonts w:cs="Times New Roman"/>
          <w:szCs w:val="28"/>
          <w:lang w:val="af-ZA"/>
        </w:rPr>
        <w:t>c Mi</w:t>
      </w:r>
      <w:r w:rsidRPr="001B4EB9">
        <w:rPr>
          <w:rFonts w:cs="Times New Roman"/>
          <w:szCs w:val="28"/>
          <w:lang w:val="af-ZA"/>
        </w:rPr>
        <w:t>ề</w:t>
      </w:r>
      <w:r w:rsidRPr="001B4EB9">
        <w:rPr>
          <w:rFonts w:cs="Times New Roman"/>
          <w:szCs w:val="28"/>
          <w:lang w:val="af-ZA"/>
        </w:rPr>
        <w:t>n Nam. Không ch</w:t>
      </w:r>
      <w:r w:rsidRPr="001B4EB9">
        <w:rPr>
          <w:rFonts w:cs="Times New Roman"/>
          <w:szCs w:val="28"/>
          <w:lang w:val="af-ZA"/>
        </w:rPr>
        <w:t>ỉ</w:t>
      </w:r>
      <w:r w:rsidRPr="001B4EB9">
        <w:rPr>
          <w:rFonts w:cs="Times New Roman"/>
          <w:szCs w:val="28"/>
          <w:lang w:val="af-ZA"/>
        </w:rPr>
        <w:t xml:space="preserve"> ph</w:t>
      </w:r>
      <w:r w:rsidRPr="001B4EB9">
        <w:rPr>
          <w:rFonts w:cs="Times New Roman"/>
          <w:szCs w:val="28"/>
          <w:lang w:val="af-ZA"/>
        </w:rPr>
        <w:t>ụ</w:t>
      </w:r>
      <w:r w:rsidRPr="001B4EB9">
        <w:rPr>
          <w:rFonts w:cs="Times New Roman"/>
          <w:szCs w:val="28"/>
          <w:lang w:val="af-ZA"/>
        </w:rPr>
        <w:t>c v</w:t>
      </w:r>
      <w:r w:rsidRPr="001B4EB9">
        <w:rPr>
          <w:rFonts w:cs="Times New Roman"/>
          <w:szCs w:val="28"/>
          <w:lang w:val="af-ZA"/>
        </w:rPr>
        <w:t>ụ</w:t>
      </w:r>
      <w:r w:rsidRPr="001B4EB9">
        <w:rPr>
          <w:rFonts w:cs="Times New Roman"/>
          <w:szCs w:val="28"/>
          <w:lang w:val="af-ZA"/>
        </w:rPr>
        <w:t xml:space="preserve"> nhu c</w:t>
      </w:r>
      <w:r w:rsidRPr="001B4EB9">
        <w:rPr>
          <w:rFonts w:cs="Times New Roman"/>
          <w:szCs w:val="28"/>
          <w:lang w:val="af-ZA"/>
        </w:rPr>
        <w:t>ầ</w:t>
      </w:r>
      <w:r w:rsidRPr="001B4EB9">
        <w:rPr>
          <w:rFonts w:cs="Times New Roman"/>
          <w:szCs w:val="28"/>
          <w:lang w:val="af-ZA"/>
        </w:rPr>
        <w:t>u trong t</w:t>
      </w:r>
      <w:r w:rsidRPr="001B4EB9">
        <w:rPr>
          <w:rFonts w:cs="Times New Roman"/>
          <w:szCs w:val="28"/>
          <w:lang w:val="af-ZA"/>
        </w:rPr>
        <w:t>ỉ</w:t>
      </w:r>
      <w:r w:rsidRPr="001B4EB9">
        <w:rPr>
          <w:rFonts w:cs="Times New Roman"/>
          <w:szCs w:val="28"/>
          <w:lang w:val="af-ZA"/>
        </w:rPr>
        <w:t>nh, ngành Đi</w:t>
      </w:r>
      <w:r w:rsidRPr="001B4EB9">
        <w:rPr>
          <w:rFonts w:cs="Times New Roman"/>
          <w:szCs w:val="28"/>
          <w:lang w:val="af-ZA"/>
        </w:rPr>
        <w:t>ệ</w:t>
      </w:r>
      <w:r w:rsidRPr="001B4EB9">
        <w:rPr>
          <w:rFonts w:cs="Times New Roman"/>
          <w:szCs w:val="28"/>
          <w:lang w:val="af-ZA"/>
        </w:rPr>
        <w:t>n còn đ</w:t>
      </w:r>
      <w:r w:rsidRPr="001B4EB9">
        <w:rPr>
          <w:rFonts w:cs="Times New Roman"/>
          <w:szCs w:val="28"/>
          <w:lang w:val="af-ZA"/>
        </w:rPr>
        <w:t>ầ</w:t>
      </w:r>
      <w:r w:rsidRPr="001B4EB9">
        <w:rPr>
          <w:rFonts w:cs="Times New Roman"/>
          <w:szCs w:val="28"/>
          <w:lang w:val="af-ZA"/>
        </w:rPr>
        <w:t>u tư và bán đi</w:t>
      </w:r>
      <w:r w:rsidRPr="001B4EB9">
        <w:rPr>
          <w:rFonts w:cs="Times New Roman"/>
          <w:szCs w:val="28"/>
          <w:lang w:val="af-ZA"/>
        </w:rPr>
        <w:t>ệ</w:t>
      </w:r>
      <w:r w:rsidRPr="001B4EB9">
        <w:rPr>
          <w:rFonts w:cs="Times New Roman"/>
          <w:szCs w:val="28"/>
          <w:lang w:val="af-ZA"/>
        </w:rPr>
        <w:t>n qua nư</w:t>
      </w:r>
      <w:r w:rsidRPr="001B4EB9">
        <w:rPr>
          <w:rFonts w:cs="Times New Roman"/>
          <w:szCs w:val="28"/>
          <w:lang w:val="af-ZA"/>
        </w:rPr>
        <w:t>ớ</w:t>
      </w:r>
      <w:r w:rsidRPr="001B4EB9">
        <w:rPr>
          <w:rFonts w:cs="Times New Roman"/>
          <w:szCs w:val="28"/>
          <w:lang w:val="af-ZA"/>
        </w:rPr>
        <w:t>c b</w:t>
      </w:r>
      <w:r w:rsidRPr="001B4EB9">
        <w:rPr>
          <w:rFonts w:cs="Times New Roman"/>
          <w:szCs w:val="28"/>
          <w:lang w:val="af-ZA"/>
        </w:rPr>
        <w:t>ạ</w:t>
      </w:r>
      <w:r w:rsidRPr="001B4EB9">
        <w:rPr>
          <w:rFonts w:cs="Times New Roman"/>
          <w:szCs w:val="28"/>
          <w:lang w:val="af-ZA"/>
        </w:rPr>
        <w:t xml:space="preserve">n Campuchia. </w:t>
      </w:r>
      <w:r w:rsidRPr="001B4EB9">
        <w:rPr>
          <w:rFonts w:eastAsia="Calibri" w:cs="Times New Roman"/>
          <w:spacing w:val="2"/>
          <w:szCs w:val="28"/>
          <w:lang w:eastAsia="vi-VN"/>
        </w:rPr>
        <w:t>Trong giai đo</w:t>
      </w:r>
      <w:r w:rsidRPr="001B4EB9">
        <w:rPr>
          <w:rFonts w:eastAsia="Calibri" w:cs="Times New Roman"/>
          <w:spacing w:val="2"/>
          <w:szCs w:val="28"/>
          <w:lang w:eastAsia="vi-VN"/>
        </w:rPr>
        <w:t>ạ</w:t>
      </w:r>
      <w:r w:rsidRPr="001B4EB9">
        <w:rPr>
          <w:rFonts w:eastAsia="Calibri" w:cs="Times New Roman"/>
          <w:spacing w:val="2"/>
          <w:szCs w:val="28"/>
          <w:lang w:eastAsia="vi-VN"/>
        </w:rPr>
        <w:t>n 2020-2025, t</w:t>
      </w:r>
      <w:r w:rsidRPr="001B4EB9">
        <w:rPr>
          <w:rFonts w:eastAsia="Calibri" w:cs="Times New Roman"/>
          <w:spacing w:val="2"/>
          <w:szCs w:val="28"/>
          <w:lang w:eastAsia="vi-VN"/>
        </w:rPr>
        <w:t>ỉ</w:t>
      </w:r>
      <w:r w:rsidRPr="001B4EB9">
        <w:rPr>
          <w:rFonts w:eastAsia="Calibri" w:cs="Times New Roman"/>
          <w:spacing w:val="2"/>
          <w:szCs w:val="28"/>
          <w:lang w:eastAsia="vi-VN"/>
        </w:rPr>
        <w:t>nh đã thu hút 02 d</w:t>
      </w:r>
      <w:r w:rsidRPr="001B4EB9">
        <w:rPr>
          <w:rFonts w:eastAsia="Calibri" w:cs="Times New Roman"/>
          <w:spacing w:val="2"/>
          <w:szCs w:val="28"/>
          <w:lang w:eastAsia="vi-VN"/>
        </w:rPr>
        <w:t>ự</w:t>
      </w:r>
      <w:r w:rsidRPr="001B4EB9">
        <w:rPr>
          <w:rFonts w:eastAsia="Calibri" w:cs="Times New Roman"/>
          <w:spacing w:val="2"/>
          <w:szCs w:val="28"/>
          <w:lang w:eastAsia="vi-VN"/>
        </w:rPr>
        <w:t xml:space="preserve"> án nhà máy đi</w:t>
      </w:r>
      <w:r w:rsidRPr="001B4EB9">
        <w:rPr>
          <w:rFonts w:eastAsia="Calibri" w:cs="Times New Roman"/>
          <w:spacing w:val="2"/>
          <w:szCs w:val="28"/>
          <w:lang w:eastAsia="vi-VN"/>
        </w:rPr>
        <w:t>ệ</w:t>
      </w:r>
      <w:r w:rsidRPr="001B4EB9">
        <w:rPr>
          <w:rFonts w:eastAsia="Calibri" w:cs="Times New Roman"/>
          <w:spacing w:val="2"/>
          <w:szCs w:val="28"/>
          <w:lang w:eastAsia="vi-VN"/>
        </w:rPr>
        <w:t>n năng lư</w:t>
      </w:r>
      <w:r w:rsidRPr="001B4EB9">
        <w:rPr>
          <w:rFonts w:eastAsia="Calibri" w:cs="Times New Roman"/>
          <w:spacing w:val="2"/>
          <w:szCs w:val="28"/>
          <w:lang w:eastAsia="vi-VN"/>
        </w:rPr>
        <w:t>ợ</w:t>
      </w:r>
      <w:r w:rsidRPr="001B4EB9">
        <w:rPr>
          <w:rFonts w:eastAsia="Calibri" w:cs="Times New Roman"/>
          <w:spacing w:val="2"/>
          <w:szCs w:val="28"/>
          <w:lang w:eastAsia="vi-VN"/>
        </w:rPr>
        <w:t>ng m</w:t>
      </w:r>
      <w:r w:rsidRPr="001B4EB9">
        <w:rPr>
          <w:rFonts w:eastAsia="Calibri" w:cs="Times New Roman"/>
          <w:spacing w:val="2"/>
          <w:szCs w:val="28"/>
          <w:lang w:eastAsia="vi-VN"/>
        </w:rPr>
        <w:t>ặ</w:t>
      </w:r>
      <w:r w:rsidRPr="001B4EB9">
        <w:rPr>
          <w:rFonts w:eastAsia="Calibri" w:cs="Times New Roman"/>
          <w:spacing w:val="2"/>
          <w:szCs w:val="28"/>
          <w:lang w:eastAsia="vi-VN"/>
        </w:rPr>
        <w:t>t tr</w:t>
      </w:r>
      <w:r w:rsidRPr="001B4EB9">
        <w:rPr>
          <w:rFonts w:eastAsia="Calibri" w:cs="Times New Roman"/>
          <w:spacing w:val="2"/>
          <w:szCs w:val="28"/>
          <w:lang w:eastAsia="vi-VN"/>
        </w:rPr>
        <w:t>ờ</w:t>
      </w:r>
      <w:r w:rsidRPr="001B4EB9">
        <w:rPr>
          <w:rFonts w:eastAsia="Calibri" w:cs="Times New Roman"/>
          <w:spacing w:val="2"/>
          <w:szCs w:val="28"/>
          <w:lang w:eastAsia="vi-VN"/>
        </w:rPr>
        <w:t>i D</w:t>
      </w:r>
      <w:r w:rsidRPr="001B4EB9">
        <w:rPr>
          <w:rFonts w:eastAsia="Calibri" w:cs="Times New Roman"/>
          <w:spacing w:val="2"/>
          <w:szCs w:val="28"/>
          <w:lang w:eastAsia="vi-VN"/>
        </w:rPr>
        <w:t>ầ</w:t>
      </w:r>
      <w:r w:rsidRPr="001B4EB9">
        <w:rPr>
          <w:rFonts w:eastAsia="Calibri" w:cs="Times New Roman"/>
          <w:spacing w:val="2"/>
          <w:szCs w:val="28"/>
          <w:lang w:eastAsia="vi-VN"/>
        </w:rPr>
        <w:t>u Ti</w:t>
      </w:r>
      <w:r w:rsidRPr="001B4EB9">
        <w:rPr>
          <w:rFonts w:eastAsia="Calibri" w:cs="Times New Roman"/>
          <w:spacing w:val="2"/>
          <w:szCs w:val="28"/>
          <w:lang w:eastAsia="vi-VN"/>
        </w:rPr>
        <w:t>ế</w:t>
      </w:r>
      <w:r w:rsidRPr="001B4EB9">
        <w:rPr>
          <w:rFonts w:eastAsia="Calibri" w:cs="Times New Roman"/>
          <w:spacing w:val="2"/>
          <w:szCs w:val="28"/>
          <w:lang w:eastAsia="vi-VN"/>
        </w:rPr>
        <w:t>ng 5.1 và 5.2 v</w:t>
      </w:r>
      <w:r w:rsidRPr="001B4EB9">
        <w:rPr>
          <w:rFonts w:eastAsia="Calibri" w:cs="Times New Roman"/>
          <w:spacing w:val="2"/>
          <w:szCs w:val="28"/>
          <w:lang w:eastAsia="vi-VN"/>
        </w:rPr>
        <w:t>ớ</w:t>
      </w:r>
      <w:r w:rsidRPr="001B4EB9">
        <w:rPr>
          <w:rFonts w:eastAsia="Calibri" w:cs="Times New Roman"/>
          <w:spacing w:val="2"/>
          <w:szCs w:val="28"/>
          <w:lang w:eastAsia="vi-VN"/>
        </w:rPr>
        <w:t>i t</w:t>
      </w:r>
      <w:r w:rsidRPr="001B4EB9">
        <w:rPr>
          <w:rFonts w:eastAsia="Calibri" w:cs="Times New Roman"/>
          <w:spacing w:val="2"/>
          <w:szCs w:val="28"/>
          <w:lang w:eastAsia="vi-VN"/>
        </w:rPr>
        <w:t>ổ</w:t>
      </w:r>
      <w:r w:rsidRPr="001B4EB9">
        <w:rPr>
          <w:rFonts w:eastAsia="Calibri" w:cs="Times New Roman"/>
          <w:spacing w:val="2"/>
          <w:szCs w:val="28"/>
          <w:lang w:eastAsia="vi-VN"/>
        </w:rPr>
        <w:t>ng công su</w:t>
      </w:r>
      <w:r w:rsidRPr="001B4EB9">
        <w:rPr>
          <w:rFonts w:eastAsia="Calibri" w:cs="Times New Roman"/>
          <w:spacing w:val="2"/>
          <w:szCs w:val="28"/>
          <w:lang w:eastAsia="vi-VN"/>
        </w:rPr>
        <w:t>ấ</w:t>
      </w:r>
      <w:r w:rsidRPr="001B4EB9">
        <w:rPr>
          <w:rFonts w:eastAsia="Calibri" w:cs="Times New Roman"/>
          <w:spacing w:val="2"/>
          <w:szCs w:val="28"/>
          <w:lang w:eastAsia="vi-VN"/>
        </w:rPr>
        <w:t>t là 450</w:t>
      </w:r>
      <w:r w:rsidRPr="001B4EB9">
        <w:rPr>
          <w:rFonts w:eastAsia="Calibri" w:cs="Times New Roman"/>
          <w:spacing w:val="2"/>
          <w:szCs w:val="28"/>
          <w:lang w:eastAsia="vi-VN"/>
        </w:rPr>
        <w:t>MW</w:t>
      </w:r>
      <w:r w:rsidRPr="001B4EB9">
        <w:rPr>
          <w:rStyle w:val="FootnoteReference"/>
          <w:rFonts w:eastAsia="Calibri" w:cs="Times New Roman"/>
          <w:spacing w:val="2"/>
          <w:szCs w:val="28"/>
          <w:lang w:eastAsia="vi-VN"/>
        </w:rPr>
        <w:footnoteReference w:id="3"/>
      </w:r>
      <w:r w:rsidRPr="001B4EB9">
        <w:rPr>
          <w:rFonts w:eastAsia="Calibri" w:cs="Times New Roman"/>
          <w:spacing w:val="2"/>
          <w:szCs w:val="28"/>
          <w:lang w:eastAsia="vi-VN"/>
        </w:rPr>
        <w:t>. Đ</w:t>
      </w:r>
      <w:r w:rsidRPr="001B4EB9">
        <w:rPr>
          <w:rFonts w:eastAsia="Calibri" w:cs="Times New Roman"/>
          <w:spacing w:val="2"/>
          <w:szCs w:val="28"/>
          <w:lang w:eastAsia="vi-VN"/>
        </w:rPr>
        <w:t>ế</w:t>
      </w:r>
      <w:r w:rsidRPr="001B4EB9">
        <w:rPr>
          <w:rFonts w:eastAsia="Calibri" w:cs="Times New Roman"/>
          <w:spacing w:val="2"/>
          <w:szCs w:val="28"/>
          <w:lang w:eastAsia="vi-VN"/>
        </w:rPr>
        <w:t>n nay, trên đ</w:t>
      </w:r>
      <w:r w:rsidRPr="001B4EB9">
        <w:rPr>
          <w:rFonts w:eastAsia="Calibri" w:cs="Times New Roman"/>
          <w:spacing w:val="2"/>
          <w:szCs w:val="28"/>
          <w:lang w:eastAsia="vi-VN"/>
        </w:rPr>
        <w:t>ị</w:t>
      </w:r>
      <w:r w:rsidRPr="001B4EB9">
        <w:rPr>
          <w:rFonts w:eastAsia="Calibri" w:cs="Times New Roman"/>
          <w:spacing w:val="2"/>
          <w:szCs w:val="28"/>
          <w:lang w:eastAsia="vi-VN"/>
        </w:rPr>
        <w:t>a bàn t</w:t>
      </w:r>
      <w:r w:rsidRPr="001B4EB9">
        <w:rPr>
          <w:rFonts w:eastAsia="Calibri" w:cs="Times New Roman"/>
          <w:spacing w:val="2"/>
          <w:szCs w:val="28"/>
          <w:lang w:eastAsia="vi-VN"/>
        </w:rPr>
        <w:t>ỉ</w:t>
      </w:r>
      <w:r w:rsidRPr="001B4EB9">
        <w:rPr>
          <w:rFonts w:eastAsia="Calibri" w:cs="Times New Roman"/>
          <w:spacing w:val="2"/>
          <w:szCs w:val="28"/>
          <w:lang w:eastAsia="vi-VN"/>
        </w:rPr>
        <w:t>nh có 10 d</w:t>
      </w:r>
      <w:r w:rsidRPr="001B4EB9">
        <w:rPr>
          <w:rFonts w:eastAsia="Calibri" w:cs="Times New Roman"/>
          <w:spacing w:val="2"/>
          <w:szCs w:val="28"/>
          <w:lang w:eastAsia="vi-VN"/>
        </w:rPr>
        <w:t>ự</w:t>
      </w:r>
      <w:r w:rsidRPr="001B4EB9">
        <w:rPr>
          <w:rFonts w:eastAsia="Calibri" w:cs="Times New Roman"/>
          <w:spacing w:val="2"/>
          <w:szCs w:val="28"/>
          <w:lang w:eastAsia="vi-VN"/>
        </w:rPr>
        <w:t xml:space="preserve"> án đi</w:t>
      </w:r>
      <w:r w:rsidRPr="001B4EB9">
        <w:rPr>
          <w:rFonts w:eastAsia="Calibri" w:cs="Times New Roman"/>
          <w:spacing w:val="2"/>
          <w:szCs w:val="28"/>
          <w:lang w:eastAsia="vi-VN"/>
        </w:rPr>
        <w:t>ệ</w:t>
      </w:r>
      <w:r w:rsidRPr="001B4EB9">
        <w:rPr>
          <w:rFonts w:eastAsia="Calibri" w:cs="Times New Roman"/>
          <w:spacing w:val="2"/>
          <w:szCs w:val="28"/>
          <w:lang w:eastAsia="vi-VN"/>
        </w:rPr>
        <w:t>n năng lư</w:t>
      </w:r>
      <w:r w:rsidRPr="001B4EB9">
        <w:rPr>
          <w:rFonts w:eastAsia="Calibri" w:cs="Times New Roman"/>
          <w:spacing w:val="2"/>
          <w:szCs w:val="28"/>
          <w:lang w:eastAsia="vi-VN"/>
        </w:rPr>
        <w:t>ợ</w:t>
      </w:r>
      <w:r w:rsidRPr="001B4EB9">
        <w:rPr>
          <w:rFonts w:eastAsia="Calibri" w:cs="Times New Roman"/>
          <w:spacing w:val="2"/>
          <w:szCs w:val="28"/>
          <w:lang w:eastAsia="vi-VN"/>
        </w:rPr>
        <w:t>ng m</w:t>
      </w:r>
      <w:r w:rsidRPr="001B4EB9">
        <w:rPr>
          <w:rFonts w:eastAsia="Calibri" w:cs="Times New Roman"/>
          <w:spacing w:val="2"/>
          <w:szCs w:val="28"/>
          <w:lang w:eastAsia="vi-VN"/>
        </w:rPr>
        <w:t>ặ</w:t>
      </w:r>
      <w:r w:rsidRPr="001B4EB9">
        <w:rPr>
          <w:rFonts w:eastAsia="Calibri" w:cs="Times New Roman"/>
          <w:spacing w:val="2"/>
          <w:szCs w:val="28"/>
          <w:lang w:eastAsia="vi-VN"/>
        </w:rPr>
        <w:t>t tr</w:t>
      </w:r>
      <w:r w:rsidRPr="001B4EB9">
        <w:rPr>
          <w:rFonts w:eastAsia="Calibri" w:cs="Times New Roman"/>
          <w:spacing w:val="2"/>
          <w:szCs w:val="28"/>
          <w:lang w:eastAsia="vi-VN"/>
        </w:rPr>
        <w:t>ờ</w:t>
      </w:r>
      <w:r w:rsidRPr="001B4EB9">
        <w:rPr>
          <w:rFonts w:eastAsia="Calibri" w:cs="Times New Roman"/>
          <w:spacing w:val="2"/>
          <w:szCs w:val="28"/>
          <w:lang w:eastAsia="vi-VN"/>
        </w:rPr>
        <w:t>i đi vào ho</w:t>
      </w:r>
      <w:r w:rsidRPr="001B4EB9">
        <w:rPr>
          <w:rFonts w:eastAsia="Calibri" w:cs="Times New Roman"/>
          <w:spacing w:val="2"/>
          <w:szCs w:val="28"/>
          <w:lang w:eastAsia="vi-VN"/>
        </w:rPr>
        <w:t>ạ</w:t>
      </w:r>
      <w:r w:rsidRPr="001B4EB9">
        <w:rPr>
          <w:rFonts w:eastAsia="Calibri" w:cs="Times New Roman"/>
          <w:spacing w:val="2"/>
          <w:szCs w:val="28"/>
          <w:lang w:eastAsia="vi-VN"/>
        </w:rPr>
        <w:t>t đ</w:t>
      </w:r>
      <w:r w:rsidRPr="001B4EB9">
        <w:rPr>
          <w:rFonts w:eastAsia="Calibri" w:cs="Times New Roman"/>
          <w:spacing w:val="2"/>
          <w:szCs w:val="28"/>
          <w:lang w:eastAsia="vi-VN"/>
        </w:rPr>
        <w:t>ộ</w:t>
      </w:r>
      <w:r w:rsidRPr="001B4EB9">
        <w:rPr>
          <w:rFonts w:eastAsia="Calibri" w:cs="Times New Roman"/>
          <w:spacing w:val="2"/>
          <w:szCs w:val="28"/>
          <w:lang w:eastAsia="vi-VN"/>
        </w:rPr>
        <w:t>ng v</w:t>
      </w:r>
      <w:r w:rsidRPr="001B4EB9">
        <w:rPr>
          <w:rFonts w:eastAsia="Calibri" w:cs="Times New Roman"/>
          <w:spacing w:val="2"/>
          <w:szCs w:val="28"/>
          <w:lang w:eastAsia="vi-VN"/>
        </w:rPr>
        <w:t>ớ</w:t>
      </w:r>
      <w:r w:rsidRPr="001B4EB9">
        <w:rPr>
          <w:rFonts w:eastAsia="Calibri" w:cs="Times New Roman"/>
          <w:spacing w:val="2"/>
          <w:szCs w:val="28"/>
          <w:lang w:eastAsia="vi-VN"/>
        </w:rPr>
        <w:t>i t</w:t>
      </w:r>
      <w:r w:rsidRPr="001B4EB9">
        <w:rPr>
          <w:rFonts w:eastAsia="Calibri" w:cs="Times New Roman"/>
          <w:spacing w:val="2"/>
          <w:szCs w:val="28"/>
          <w:lang w:eastAsia="vi-VN"/>
        </w:rPr>
        <w:t>ổ</w:t>
      </w:r>
      <w:r w:rsidRPr="001B4EB9">
        <w:rPr>
          <w:rFonts w:eastAsia="Calibri" w:cs="Times New Roman"/>
          <w:spacing w:val="2"/>
          <w:szCs w:val="28"/>
          <w:lang w:eastAsia="vi-VN"/>
        </w:rPr>
        <w:t>ng công su</w:t>
      </w:r>
      <w:r w:rsidRPr="001B4EB9">
        <w:rPr>
          <w:rFonts w:eastAsia="Calibri" w:cs="Times New Roman"/>
          <w:spacing w:val="2"/>
          <w:szCs w:val="28"/>
          <w:lang w:eastAsia="vi-VN"/>
        </w:rPr>
        <w:t>ấ</w:t>
      </w:r>
      <w:r w:rsidRPr="001B4EB9">
        <w:rPr>
          <w:rFonts w:eastAsia="Calibri" w:cs="Times New Roman"/>
          <w:spacing w:val="2"/>
          <w:szCs w:val="28"/>
          <w:lang w:eastAsia="vi-VN"/>
        </w:rPr>
        <w:t>t 808MW và 4.260 h</w:t>
      </w:r>
      <w:r w:rsidRPr="001B4EB9">
        <w:rPr>
          <w:rFonts w:eastAsia="Calibri" w:cs="Times New Roman"/>
          <w:spacing w:val="2"/>
          <w:szCs w:val="28"/>
          <w:lang w:eastAsia="vi-VN"/>
        </w:rPr>
        <w:t>ệ</w:t>
      </w:r>
      <w:r w:rsidRPr="001B4EB9">
        <w:rPr>
          <w:rFonts w:eastAsia="Calibri" w:cs="Times New Roman"/>
          <w:spacing w:val="2"/>
          <w:szCs w:val="28"/>
          <w:lang w:eastAsia="vi-VN"/>
        </w:rPr>
        <w:t xml:space="preserve"> th</w:t>
      </w:r>
      <w:r w:rsidRPr="001B4EB9">
        <w:rPr>
          <w:rFonts w:eastAsia="Calibri" w:cs="Times New Roman"/>
          <w:spacing w:val="2"/>
          <w:szCs w:val="28"/>
          <w:lang w:eastAsia="vi-VN"/>
        </w:rPr>
        <w:t>ố</w:t>
      </w:r>
      <w:r w:rsidRPr="001B4EB9">
        <w:rPr>
          <w:rFonts w:eastAsia="Calibri" w:cs="Times New Roman"/>
          <w:spacing w:val="2"/>
          <w:szCs w:val="28"/>
          <w:lang w:eastAsia="vi-VN"/>
        </w:rPr>
        <w:t>ng đi</w:t>
      </w:r>
      <w:r w:rsidRPr="001B4EB9">
        <w:rPr>
          <w:rFonts w:eastAsia="Calibri" w:cs="Times New Roman"/>
          <w:spacing w:val="2"/>
          <w:szCs w:val="28"/>
          <w:lang w:eastAsia="vi-VN"/>
        </w:rPr>
        <w:t>ệ</w:t>
      </w:r>
      <w:r w:rsidRPr="001B4EB9">
        <w:rPr>
          <w:rFonts w:eastAsia="Calibri" w:cs="Times New Roman"/>
          <w:spacing w:val="2"/>
          <w:szCs w:val="28"/>
          <w:lang w:eastAsia="vi-VN"/>
        </w:rPr>
        <w:t>n m</w:t>
      </w:r>
      <w:r w:rsidRPr="001B4EB9">
        <w:rPr>
          <w:rFonts w:eastAsia="Calibri" w:cs="Times New Roman"/>
          <w:spacing w:val="2"/>
          <w:szCs w:val="28"/>
          <w:lang w:eastAsia="vi-VN"/>
        </w:rPr>
        <w:t>ặ</w:t>
      </w:r>
      <w:r w:rsidRPr="001B4EB9">
        <w:rPr>
          <w:rFonts w:eastAsia="Calibri" w:cs="Times New Roman"/>
          <w:spacing w:val="2"/>
          <w:szCs w:val="28"/>
          <w:lang w:eastAsia="vi-VN"/>
        </w:rPr>
        <w:t>t tr</w:t>
      </w:r>
      <w:r w:rsidRPr="001B4EB9">
        <w:rPr>
          <w:rFonts w:eastAsia="Calibri" w:cs="Times New Roman"/>
          <w:spacing w:val="2"/>
          <w:szCs w:val="28"/>
          <w:lang w:eastAsia="vi-VN"/>
        </w:rPr>
        <w:t>ờ</w:t>
      </w:r>
      <w:r w:rsidRPr="001B4EB9">
        <w:rPr>
          <w:rFonts w:eastAsia="Calibri" w:cs="Times New Roman"/>
          <w:spacing w:val="2"/>
          <w:szCs w:val="28"/>
          <w:lang w:eastAsia="vi-VN"/>
        </w:rPr>
        <w:t>i mái nhà, t</w:t>
      </w:r>
      <w:r w:rsidRPr="001B4EB9">
        <w:rPr>
          <w:rFonts w:eastAsia="Calibri" w:cs="Times New Roman"/>
          <w:spacing w:val="2"/>
          <w:szCs w:val="28"/>
          <w:lang w:eastAsia="vi-VN"/>
        </w:rPr>
        <w:t>ổ</w:t>
      </w:r>
      <w:r w:rsidRPr="001B4EB9">
        <w:rPr>
          <w:rFonts w:eastAsia="Calibri" w:cs="Times New Roman"/>
          <w:spacing w:val="2"/>
          <w:szCs w:val="28"/>
          <w:lang w:eastAsia="vi-VN"/>
        </w:rPr>
        <w:t>ng công su</w:t>
      </w:r>
      <w:r w:rsidRPr="001B4EB9">
        <w:rPr>
          <w:rFonts w:eastAsia="Calibri" w:cs="Times New Roman"/>
          <w:spacing w:val="2"/>
          <w:szCs w:val="28"/>
          <w:lang w:eastAsia="vi-VN"/>
        </w:rPr>
        <w:t>ấ</w:t>
      </w:r>
      <w:r w:rsidRPr="001B4EB9">
        <w:rPr>
          <w:rFonts w:eastAsia="Calibri" w:cs="Times New Roman"/>
          <w:spacing w:val="2"/>
          <w:szCs w:val="28"/>
          <w:lang w:eastAsia="vi-VN"/>
        </w:rPr>
        <w:t>t 245,05MW. T</w:t>
      </w:r>
      <w:r w:rsidRPr="001B4EB9">
        <w:rPr>
          <w:rFonts w:eastAsia="Calibri" w:cs="Times New Roman"/>
          <w:spacing w:val="2"/>
          <w:szCs w:val="28"/>
          <w:lang w:eastAsia="vi-VN"/>
        </w:rPr>
        <w:t>ổ</w:t>
      </w:r>
      <w:r w:rsidRPr="001B4EB9">
        <w:rPr>
          <w:rFonts w:eastAsia="Calibri" w:cs="Times New Roman"/>
          <w:spacing w:val="2"/>
          <w:szCs w:val="28"/>
          <w:lang w:eastAsia="vi-VN"/>
        </w:rPr>
        <w:t>ng công su</w:t>
      </w:r>
      <w:r w:rsidRPr="001B4EB9">
        <w:rPr>
          <w:rFonts w:eastAsia="Calibri" w:cs="Times New Roman"/>
          <w:spacing w:val="2"/>
          <w:szCs w:val="28"/>
          <w:lang w:eastAsia="vi-VN"/>
        </w:rPr>
        <w:t>ấ</w:t>
      </w:r>
      <w:r w:rsidRPr="001B4EB9">
        <w:rPr>
          <w:rFonts w:eastAsia="Calibri" w:cs="Times New Roman"/>
          <w:spacing w:val="2"/>
          <w:szCs w:val="28"/>
          <w:lang w:eastAsia="vi-VN"/>
        </w:rPr>
        <w:t>t phát c</w:t>
      </w:r>
      <w:r w:rsidRPr="001B4EB9">
        <w:rPr>
          <w:rFonts w:eastAsia="Calibri" w:cs="Times New Roman"/>
          <w:spacing w:val="2"/>
          <w:szCs w:val="28"/>
          <w:lang w:eastAsia="vi-VN"/>
        </w:rPr>
        <w:t>ủ</w:t>
      </w:r>
      <w:r w:rsidRPr="001B4EB9">
        <w:rPr>
          <w:rFonts w:eastAsia="Calibri" w:cs="Times New Roman"/>
          <w:spacing w:val="2"/>
          <w:szCs w:val="28"/>
          <w:lang w:eastAsia="vi-VN"/>
        </w:rPr>
        <w:t>a các ngu</w:t>
      </w:r>
      <w:r w:rsidRPr="001B4EB9">
        <w:rPr>
          <w:rFonts w:eastAsia="Calibri" w:cs="Times New Roman"/>
          <w:spacing w:val="2"/>
          <w:szCs w:val="28"/>
          <w:lang w:eastAsia="vi-VN"/>
        </w:rPr>
        <w:t>ồ</w:t>
      </w:r>
      <w:r w:rsidRPr="001B4EB9">
        <w:rPr>
          <w:rFonts w:eastAsia="Calibri" w:cs="Times New Roman"/>
          <w:spacing w:val="2"/>
          <w:szCs w:val="28"/>
          <w:lang w:eastAsia="vi-VN"/>
        </w:rPr>
        <w:t>n đi</w:t>
      </w:r>
      <w:r w:rsidRPr="001B4EB9">
        <w:rPr>
          <w:rFonts w:eastAsia="Calibri" w:cs="Times New Roman"/>
          <w:spacing w:val="2"/>
          <w:szCs w:val="28"/>
          <w:lang w:eastAsia="vi-VN"/>
        </w:rPr>
        <w:t>ệ</w:t>
      </w:r>
      <w:r w:rsidRPr="001B4EB9">
        <w:rPr>
          <w:rFonts w:eastAsia="Calibri" w:cs="Times New Roman"/>
          <w:spacing w:val="2"/>
          <w:szCs w:val="28"/>
          <w:lang w:eastAsia="vi-VN"/>
        </w:rPr>
        <w:t>n trên đ</w:t>
      </w:r>
      <w:r w:rsidRPr="001B4EB9">
        <w:rPr>
          <w:rFonts w:eastAsia="Calibri" w:cs="Times New Roman"/>
          <w:spacing w:val="2"/>
          <w:szCs w:val="28"/>
          <w:lang w:eastAsia="vi-VN"/>
        </w:rPr>
        <w:t>ị</w:t>
      </w:r>
      <w:r w:rsidRPr="001B4EB9">
        <w:rPr>
          <w:rFonts w:eastAsia="Calibri" w:cs="Times New Roman"/>
          <w:spacing w:val="2"/>
          <w:szCs w:val="28"/>
          <w:lang w:eastAsia="vi-VN"/>
        </w:rPr>
        <w:t>a bàn t</w:t>
      </w:r>
      <w:r w:rsidRPr="001B4EB9">
        <w:rPr>
          <w:rFonts w:eastAsia="Calibri" w:cs="Times New Roman"/>
          <w:spacing w:val="2"/>
          <w:szCs w:val="28"/>
          <w:lang w:eastAsia="vi-VN"/>
        </w:rPr>
        <w:t>ỉ</w:t>
      </w:r>
      <w:r w:rsidRPr="001B4EB9">
        <w:rPr>
          <w:rFonts w:eastAsia="Calibri" w:cs="Times New Roman"/>
          <w:spacing w:val="2"/>
          <w:szCs w:val="28"/>
          <w:lang w:eastAsia="vi-VN"/>
        </w:rPr>
        <w:t>nh kho</w:t>
      </w:r>
      <w:r w:rsidRPr="001B4EB9">
        <w:rPr>
          <w:rFonts w:eastAsia="Calibri" w:cs="Times New Roman"/>
          <w:spacing w:val="2"/>
          <w:szCs w:val="28"/>
          <w:lang w:eastAsia="vi-VN"/>
        </w:rPr>
        <w:t>ả</w:t>
      </w:r>
      <w:r w:rsidRPr="001B4EB9">
        <w:rPr>
          <w:rFonts w:eastAsia="Calibri" w:cs="Times New Roman"/>
          <w:spacing w:val="2"/>
          <w:szCs w:val="28"/>
          <w:lang w:eastAsia="vi-VN"/>
        </w:rPr>
        <w:t xml:space="preserve">ng 1.737 </w:t>
      </w:r>
      <w:r w:rsidRPr="001B4EB9">
        <w:rPr>
          <w:rFonts w:eastAsia="Calibri" w:cs="Times New Roman"/>
          <w:spacing w:val="2"/>
          <w:szCs w:val="28"/>
          <w:lang w:eastAsia="vi-VN"/>
        </w:rPr>
        <w:t>tri</w:t>
      </w:r>
      <w:r w:rsidRPr="001B4EB9">
        <w:rPr>
          <w:rFonts w:eastAsia="Calibri" w:cs="Times New Roman"/>
          <w:spacing w:val="2"/>
          <w:szCs w:val="28"/>
          <w:lang w:eastAsia="vi-VN"/>
        </w:rPr>
        <w:t>ệ</w:t>
      </w:r>
      <w:r w:rsidRPr="001B4EB9">
        <w:rPr>
          <w:rFonts w:eastAsia="Calibri" w:cs="Times New Roman"/>
          <w:spacing w:val="2"/>
          <w:szCs w:val="28"/>
          <w:lang w:eastAsia="vi-VN"/>
        </w:rPr>
        <w:t xml:space="preserve">u kWh/năm, đáp </w:t>
      </w:r>
      <w:r w:rsidRPr="001B4EB9">
        <w:rPr>
          <w:rFonts w:eastAsia="Calibri" w:cs="Times New Roman"/>
          <w:spacing w:val="2"/>
          <w:szCs w:val="28"/>
          <w:lang w:eastAsia="vi-VN"/>
        </w:rPr>
        <w:t>ứ</w:t>
      </w:r>
      <w:r w:rsidRPr="001B4EB9">
        <w:rPr>
          <w:rFonts w:eastAsia="Calibri" w:cs="Times New Roman"/>
          <w:spacing w:val="2"/>
          <w:szCs w:val="28"/>
          <w:lang w:eastAsia="vi-VN"/>
        </w:rPr>
        <w:t>ng kho</w:t>
      </w:r>
      <w:r w:rsidRPr="001B4EB9">
        <w:rPr>
          <w:rFonts w:eastAsia="Calibri" w:cs="Times New Roman"/>
          <w:spacing w:val="2"/>
          <w:szCs w:val="28"/>
          <w:lang w:eastAsia="vi-VN"/>
        </w:rPr>
        <w:t>ả</w:t>
      </w:r>
      <w:r w:rsidRPr="001B4EB9">
        <w:rPr>
          <w:rFonts w:eastAsia="Calibri" w:cs="Times New Roman"/>
          <w:spacing w:val="2"/>
          <w:szCs w:val="28"/>
          <w:lang w:eastAsia="vi-VN"/>
        </w:rPr>
        <w:t>ng 31,7% nhu c</w:t>
      </w:r>
      <w:r w:rsidRPr="001B4EB9">
        <w:rPr>
          <w:rFonts w:eastAsia="Calibri" w:cs="Times New Roman"/>
          <w:spacing w:val="2"/>
          <w:szCs w:val="28"/>
          <w:lang w:eastAsia="vi-VN"/>
        </w:rPr>
        <w:t>ầ</w:t>
      </w:r>
      <w:r w:rsidRPr="001B4EB9">
        <w:rPr>
          <w:rFonts w:eastAsia="Calibri" w:cs="Times New Roman"/>
          <w:spacing w:val="2"/>
          <w:szCs w:val="28"/>
          <w:lang w:eastAsia="vi-VN"/>
        </w:rPr>
        <w:t>u ph</w:t>
      </w:r>
      <w:r w:rsidRPr="001B4EB9">
        <w:rPr>
          <w:rFonts w:eastAsia="Calibri" w:cs="Times New Roman"/>
          <w:spacing w:val="2"/>
          <w:szCs w:val="28"/>
          <w:lang w:eastAsia="vi-VN"/>
        </w:rPr>
        <w:t>ụ</w:t>
      </w:r>
      <w:r w:rsidRPr="001B4EB9">
        <w:rPr>
          <w:rFonts w:eastAsia="Calibri" w:cs="Times New Roman"/>
          <w:spacing w:val="2"/>
          <w:szCs w:val="28"/>
          <w:lang w:eastAsia="vi-VN"/>
        </w:rPr>
        <w:t xml:space="preserve"> t</w:t>
      </w:r>
      <w:r w:rsidRPr="001B4EB9">
        <w:rPr>
          <w:rFonts w:eastAsia="Calibri" w:cs="Times New Roman"/>
          <w:spacing w:val="2"/>
          <w:szCs w:val="28"/>
          <w:lang w:eastAsia="vi-VN"/>
        </w:rPr>
        <w:t>ả</w:t>
      </w:r>
      <w:r w:rsidRPr="001B4EB9">
        <w:rPr>
          <w:rFonts w:eastAsia="Calibri" w:cs="Times New Roman"/>
          <w:spacing w:val="2"/>
          <w:szCs w:val="28"/>
          <w:lang w:eastAsia="vi-VN"/>
        </w:rPr>
        <w:t>i c</w:t>
      </w:r>
      <w:r w:rsidRPr="001B4EB9">
        <w:rPr>
          <w:rFonts w:eastAsia="Calibri" w:cs="Times New Roman"/>
          <w:spacing w:val="2"/>
          <w:szCs w:val="28"/>
          <w:lang w:eastAsia="vi-VN"/>
        </w:rPr>
        <w:t>ủ</w:t>
      </w:r>
      <w:r w:rsidRPr="001B4EB9">
        <w:rPr>
          <w:rFonts w:eastAsia="Calibri" w:cs="Times New Roman"/>
          <w:spacing w:val="2"/>
          <w:szCs w:val="28"/>
          <w:lang w:eastAsia="vi-VN"/>
        </w:rPr>
        <w:t>a t</w:t>
      </w:r>
      <w:r w:rsidRPr="001B4EB9">
        <w:rPr>
          <w:rFonts w:eastAsia="Calibri" w:cs="Times New Roman"/>
          <w:spacing w:val="2"/>
          <w:szCs w:val="28"/>
          <w:lang w:eastAsia="vi-VN"/>
        </w:rPr>
        <w:t>ỉ</w:t>
      </w:r>
      <w:r w:rsidRPr="001B4EB9">
        <w:rPr>
          <w:rFonts w:eastAsia="Calibri" w:cs="Times New Roman"/>
          <w:spacing w:val="2"/>
          <w:szCs w:val="28"/>
          <w:lang w:eastAsia="vi-VN"/>
        </w:rPr>
        <w:t>nh, 100% h</w:t>
      </w:r>
      <w:r w:rsidRPr="001B4EB9">
        <w:rPr>
          <w:rFonts w:eastAsia="Calibri" w:cs="Times New Roman"/>
          <w:spacing w:val="2"/>
          <w:szCs w:val="28"/>
          <w:lang w:eastAsia="vi-VN"/>
        </w:rPr>
        <w:t>ộ</w:t>
      </w:r>
      <w:r w:rsidRPr="001B4EB9">
        <w:rPr>
          <w:rFonts w:eastAsia="Calibri" w:cs="Times New Roman"/>
          <w:spacing w:val="2"/>
          <w:szCs w:val="28"/>
          <w:lang w:eastAsia="vi-VN"/>
        </w:rPr>
        <w:t xml:space="preserve"> dân có đi</w:t>
      </w:r>
      <w:r w:rsidRPr="001B4EB9">
        <w:rPr>
          <w:rFonts w:eastAsia="Calibri" w:cs="Times New Roman"/>
          <w:spacing w:val="2"/>
          <w:szCs w:val="28"/>
          <w:lang w:eastAsia="vi-VN"/>
        </w:rPr>
        <w:t>ệ</w:t>
      </w:r>
      <w:r w:rsidRPr="001B4EB9">
        <w:rPr>
          <w:rFonts w:eastAsia="Calibri" w:cs="Times New Roman"/>
          <w:spacing w:val="2"/>
          <w:szCs w:val="28"/>
          <w:lang w:eastAsia="vi-VN"/>
        </w:rPr>
        <w:t>n s</w:t>
      </w:r>
      <w:r w:rsidRPr="001B4EB9">
        <w:rPr>
          <w:rFonts w:eastAsia="Calibri" w:cs="Times New Roman"/>
          <w:spacing w:val="2"/>
          <w:szCs w:val="28"/>
          <w:lang w:eastAsia="vi-VN"/>
        </w:rPr>
        <w:t>ử</w:t>
      </w:r>
      <w:r w:rsidRPr="001B4EB9">
        <w:rPr>
          <w:rFonts w:eastAsia="Calibri" w:cs="Times New Roman"/>
          <w:spacing w:val="2"/>
          <w:szCs w:val="28"/>
          <w:lang w:eastAsia="vi-VN"/>
        </w:rPr>
        <w:t xml:space="preserve"> d</w:t>
      </w:r>
      <w:r w:rsidRPr="001B4EB9">
        <w:rPr>
          <w:rFonts w:eastAsia="Calibri" w:cs="Times New Roman"/>
          <w:spacing w:val="2"/>
          <w:szCs w:val="28"/>
          <w:lang w:eastAsia="vi-VN"/>
        </w:rPr>
        <w:t>ụ</w:t>
      </w:r>
      <w:r w:rsidRPr="001B4EB9">
        <w:rPr>
          <w:rFonts w:eastAsia="Calibri" w:cs="Times New Roman"/>
          <w:spacing w:val="2"/>
          <w:szCs w:val="28"/>
          <w:lang w:eastAsia="vi-VN"/>
        </w:rPr>
        <w:t>ng.</w:t>
      </w:r>
    </w:p>
    <w:p w14:paraId="4FBFB8F7" w14:textId="5D176FA6"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V</w:t>
      </w:r>
      <w:r w:rsidRPr="001B4EB9">
        <w:rPr>
          <w:rFonts w:cs="Times New Roman"/>
          <w:szCs w:val="28"/>
        </w:rPr>
        <w:t>ề</w:t>
      </w:r>
      <w:r w:rsidRPr="001B4EB9">
        <w:rPr>
          <w:rFonts w:cs="Times New Roman"/>
          <w:szCs w:val="28"/>
        </w:rPr>
        <w:t xml:space="preserve"> xây d</w:t>
      </w:r>
      <w:r w:rsidRPr="001B4EB9">
        <w:rPr>
          <w:rFonts w:cs="Times New Roman"/>
          <w:szCs w:val="28"/>
        </w:rPr>
        <w:t>ự</w:t>
      </w:r>
      <w:r w:rsidRPr="001B4EB9">
        <w:rPr>
          <w:rFonts w:cs="Times New Roman"/>
          <w:szCs w:val="28"/>
        </w:rPr>
        <w:t>ng, năm 2009 Nhà máy Xi măng FICO Tây Ninh đi vào ho</w:t>
      </w:r>
      <w:r w:rsidRPr="001B4EB9">
        <w:rPr>
          <w:rFonts w:cs="Times New Roman"/>
          <w:szCs w:val="28"/>
        </w:rPr>
        <w:t>ạ</w:t>
      </w:r>
      <w:r w:rsidRPr="001B4EB9">
        <w:rPr>
          <w:rFonts w:cs="Times New Roman"/>
          <w:szCs w:val="28"/>
        </w:rPr>
        <w:t>t đ</w:t>
      </w:r>
      <w:r w:rsidRPr="001B4EB9">
        <w:rPr>
          <w:rFonts w:cs="Times New Roman"/>
          <w:szCs w:val="28"/>
        </w:rPr>
        <w:t>ộ</w:t>
      </w:r>
      <w:r w:rsidRPr="001B4EB9">
        <w:rPr>
          <w:rFonts w:cs="Times New Roman"/>
          <w:szCs w:val="28"/>
        </w:rPr>
        <w:t>ng, m</w:t>
      </w:r>
      <w:r w:rsidRPr="001B4EB9">
        <w:rPr>
          <w:rFonts w:cs="Times New Roman"/>
          <w:szCs w:val="28"/>
        </w:rPr>
        <w:t>ứ</w:t>
      </w:r>
      <w:r w:rsidRPr="001B4EB9">
        <w:rPr>
          <w:rFonts w:cs="Times New Roman"/>
          <w:szCs w:val="28"/>
        </w:rPr>
        <w:t>c đ</w:t>
      </w:r>
      <w:r w:rsidRPr="001B4EB9">
        <w:rPr>
          <w:rFonts w:cs="Times New Roman"/>
          <w:szCs w:val="28"/>
        </w:rPr>
        <w:t>ầ</w:t>
      </w:r>
      <w:r w:rsidRPr="001B4EB9">
        <w:rPr>
          <w:rFonts w:cs="Times New Roman"/>
          <w:szCs w:val="28"/>
        </w:rPr>
        <w:t>u tư hơn 3.300 t</w:t>
      </w:r>
      <w:r w:rsidRPr="001B4EB9">
        <w:rPr>
          <w:rFonts w:cs="Times New Roman"/>
          <w:szCs w:val="28"/>
        </w:rPr>
        <w:t>ỷ</w:t>
      </w:r>
      <w:r w:rsidRPr="001B4EB9">
        <w:rPr>
          <w:rFonts w:cs="Times New Roman"/>
          <w:szCs w:val="28"/>
        </w:rPr>
        <w:t xml:space="preserve"> đ</w:t>
      </w:r>
      <w:r w:rsidRPr="001B4EB9">
        <w:rPr>
          <w:rFonts w:cs="Times New Roman"/>
          <w:szCs w:val="28"/>
        </w:rPr>
        <w:t>ồ</w:t>
      </w:r>
      <w:r w:rsidRPr="001B4EB9">
        <w:rPr>
          <w:rFonts w:cs="Times New Roman"/>
          <w:szCs w:val="28"/>
        </w:rPr>
        <w:t>ng, công su</w:t>
      </w:r>
      <w:r w:rsidRPr="001B4EB9">
        <w:rPr>
          <w:rFonts w:cs="Times New Roman"/>
          <w:szCs w:val="28"/>
        </w:rPr>
        <w:t>ấ</w:t>
      </w:r>
      <w:r w:rsidRPr="001B4EB9">
        <w:rPr>
          <w:rFonts w:cs="Times New Roman"/>
          <w:szCs w:val="28"/>
        </w:rPr>
        <w:t>t 4.000 t</w:t>
      </w:r>
      <w:r w:rsidRPr="001B4EB9">
        <w:rPr>
          <w:rFonts w:cs="Times New Roman"/>
          <w:szCs w:val="28"/>
        </w:rPr>
        <w:t>ấ</w:t>
      </w:r>
      <w:r w:rsidRPr="001B4EB9">
        <w:rPr>
          <w:rFonts w:cs="Times New Roman"/>
          <w:szCs w:val="28"/>
        </w:rPr>
        <w:t>n clinker/ngày và 1,5 tri</w:t>
      </w:r>
      <w:r w:rsidRPr="001B4EB9">
        <w:rPr>
          <w:rFonts w:cs="Times New Roman"/>
          <w:szCs w:val="28"/>
        </w:rPr>
        <w:t>ệ</w:t>
      </w:r>
      <w:r w:rsidRPr="001B4EB9">
        <w:rPr>
          <w:rFonts w:cs="Times New Roman"/>
          <w:szCs w:val="28"/>
        </w:rPr>
        <w:t>u t</w:t>
      </w:r>
      <w:r w:rsidRPr="001B4EB9">
        <w:rPr>
          <w:rFonts w:cs="Times New Roman"/>
          <w:szCs w:val="28"/>
        </w:rPr>
        <w:t>ấ</w:t>
      </w:r>
      <w:r w:rsidRPr="001B4EB9">
        <w:rPr>
          <w:rFonts w:cs="Times New Roman"/>
          <w:szCs w:val="28"/>
        </w:rPr>
        <w:t>n xi măng/năm. T</w:t>
      </w:r>
      <w:r w:rsidRPr="001B4EB9">
        <w:rPr>
          <w:rFonts w:cs="Times New Roman"/>
          <w:szCs w:val="28"/>
        </w:rPr>
        <w:t>ừ</w:t>
      </w:r>
      <w:r w:rsidRPr="001B4EB9">
        <w:rPr>
          <w:rFonts w:cs="Times New Roman"/>
          <w:szCs w:val="28"/>
        </w:rPr>
        <w:t xml:space="preserve"> năm 2009 - 2015, Nhà máy xi măng FICO Tây Ninh đã s</w:t>
      </w:r>
      <w:r w:rsidRPr="001B4EB9">
        <w:rPr>
          <w:rFonts w:cs="Times New Roman"/>
          <w:szCs w:val="28"/>
        </w:rPr>
        <w:t>ả</w:t>
      </w:r>
      <w:r w:rsidRPr="001B4EB9">
        <w:rPr>
          <w:rFonts w:cs="Times New Roman"/>
          <w:szCs w:val="28"/>
        </w:rPr>
        <w:t>n xu</w:t>
      </w:r>
      <w:r w:rsidRPr="001B4EB9">
        <w:rPr>
          <w:rFonts w:cs="Times New Roman"/>
          <w:szCs w:val="28"/>
        </w:rPr>
        <w:t>ấ</w:t>
      </w:r>
      <w:r w:rsidRPr="001B4EB9">
        <w:rPr>
          <w:rFonts w:cs="Times New Roman"/>
          <w:szCs w:val="28"/>
        </w:rPr>
        <w:t>t đư</w:t>
      </w:r>
      <w:r w:rsidRPr="001B4EB9">
        <w:rPr>
          <w:rFonts w:cs="Times New Roman"/>
          <w:szCs w:val="28"/>
        </w:rPr>
        <w:t>ợ</w:t>
      </w:r>
      <w:r w:rsidRPr="001B4EB9">
        <w:rPr>
          <w:rFonts w:cs="Times New Roman"/>
          <w:szCs w:val="28"/>
        </w:rPr>
        <w:t>c hơn 8,4 tri</w:t>
      </w:r>
      <w:r w:rsidRPr="001B4EB9">
        <w:rPr>
          <w:rFonts w:cs="Times New Roman"/>
          <w:szCs w:val="28"/>
        </w:rPr>
        <w:t>ệ</w:t>
      </w:r>
      <w:r w:rsidRPr="001B4EB9">
        <w:rPr>
          <w:rFonts w:cs="Times New Roman"/>
          <w:szCs w:val="28"/>
        </w:rPr>
        <w:t>u t</w:t>
      </w:r>
      <w:r w:rsidRPr="001B4EB9">
        <w:rPr>
          <w:rFonts w:cs="Times New Roman"/>
          <w:szCs w:val="28"/>
        </w:rPr>
        <w:t>ấ</w:t>
      </w:r>
      <w:r w:rsidRPr="001B4EB9">
        <w:rPr>
          <w:rFonts w:cs="Times New Roman"/>
          <w:szCs w:val="28"/>
        </w:rPr>
        <w:t>n clinker, 9,7 tri</w:t>
      </w:r>
      <w:r w:rsidRPr="001B4EB9">
        <w:rPr>
          <w:rFonts w:cs="Times New Roman"/>
          <w:szCs w:val="28"/>
        </w:rPr>
        <w:t>ệ</w:t>
      </w:r>
      <w:r w:rsidRPr="001B4EB9">
        <w:rPr>
          <w:rFonts w:cs="Times New Roman"/>
          <w:szCs w:val="28"/>
        </w:rPr>
        <w:t>u t</w:t>
      </w:r>
      <w:r w:rsidRPr="001B4EB9">
        <w:rPr>
          <w:rFonts w:cs="Times New Roman"/>
          <w:szCs w:val="28"/>
        </w:rPr>
        <w:t>ấ</w:t>
      </w:r>
      <w:r w:rsidRPr="001B4EB9">
        <w:rPr>
          <w:rFonts w:cs="Times New Roman"/>
          <w:szCs w:val="28"/>
        </w:rPr>
        <w:t>n xi măng, t</w:t>
      </w:r>
      <w:r w:rsidRPr="001B4EB9">
        <w:rPr>
          <w:rFonts w:cs="Times New Roman"/>
          <w:szCs w:val="28"/>
        </w:rPr>
        <w:t>ổ</w:t>
      </w:r>
      <w:r w:rsidRPr="001B4EB9">
        <w:rPr>
          <w:rFonts w:cs="Times New Roman"/>
          <w:szCs w:val="28"/>
        </w:rPr>
        <w:t>ng doanh thu g</w:t>
      </w:r>
      <w:r w:rsidRPr="001B4EB9">
        <w:rPr>
          <w:rFonts w:cs="Times New Roman"/>
          <w:szCs w:val="28"/>
        </w:rPr>
        <w:t>ầ</w:t>
      </w:r>
      <w:r w:rsidRPr="001B4EB9">
        <w:rPr>
          <w:rFonts w:cs="Times New Roman"/>
          <w:szCs w:val="28"/>
        </w:rPr>
        <w:t>n 14.500 t</w:t>
      </w:r>
      <w:r w:rsidRPr="001B4EB9">
        <w:rPr>
          <w:rFonts w:cs="Times New Roman"/>
          <w:szCs w:val="28"/>
        </w:rPr>
        <w:t>ỷ</w:t>
      </w:r>
      <w:r w:rsidRPr="001B4EB9">
        <w:rPr>
          <w:rFonts w:cs="Times New Roman"/>
          <w:szCs w:val="28"/>
        </w:rPr>
        <w:t xml:space="preserve"> đ</w:t>
      </w:r>
      <w:r w:rsidRPr="001B4EB9">
        <w:rPr>
          <w:rFonts w:cs="Times New Roman"/>
          <w:szCs w:val="28"/>
        </w:rPr>
        <w:t>ồ</w:t>
      </w:r>
      <w:r w:rsidRPr="001B4EB9">
        <w:rPr>
          <w:rFonts w:cs="Times New Roman"/>
          <w:szCs w:val="28"/>
        </w:rPr>
        <w:t>ng, đóng góp cho ngân sách t</w:t>
      </w:r>
      <w:r w:rsidRPr="001B4EB9">
        <w:rPr>
          <w:rFonts w:cs="Times New Roman"/>
          <w:szCs w:val="28"/>
        </w:rPr>
        <w:t>ỉ</w:t>
      </w:r>
      <w:r w:rsidRPr="001B4EB9">
        <w:rPr>
          <w:rFonts w:cs="Times New Roman"/>
          <w:szCs w:val="28"/>
        </w:rPr>
        <w:t>nh hơn 510 t</w:t>
      </w:r>
      <w:r w:rsidRPr="001B4EB9">
        <w:rPr>
          <w:rFonts w:cs="Times New Roman"/>
          <w:szCs w:val="28"/>
        </w:rPr>
        <w:t>ỷ</w:t>
      </w:r>
      <w:r w:rsidRPr="001B4EB9">
        <w:rPr>
          <w:rFonts w:cs="Times New Roman"/>
          <w:szCs w:val="28"/>
        </w:rPr>
        <w:t xml:space="preserve"> đ</w:t>
      </w:r>
      <w:r w:rsidRPr="001B4EB9">
        <w:rPr>
          <w:rFonts w:cs="Times New Roman"/>
          <w:szCs w:val="28"/>
        </w:rPr>
        <w:t>ồ</w:t>
      </w:r>
      <w:r w:rsidRPr="001B4EB9">
        <w:rPr>
          <w:rFonts w:cs="Times New Roman"/>
          <w:szCs w:val="28"/>
        </w:rPr>
        <w:t>ng. 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ng giao thông đ</w:t>
      </w:r>
      <w:r w:rsidRPr="001B4EB9">
        <w:rPr>
          <w:rFonts w:cs="Times New Roman"/>
          <w:szCs w:val="28"/>
        </w:rPr>
        <w:t>ạ</w:t>
      </w:r>
      <w:r w:rsidRPr="001B4EB9">
        <w:rPr>
          <w:rFonts w:cs="Times New Roman"/>
          <w:szCs w:val="28"/>
        </w:rPr>
        <w:t>t nhi</w:t>
      </w:r>
      <w:r w:rsidRPr="001B4EB9">
        <w:rPr>
          <w:rFonts w:cs="Times New Roman"/>
          <w:szCs w:val="28"/>
        </w:rPr>
        <w:t>ề</w:t>
      </w:r>
      <w:r w:rsidRPr="001B4EB9">
        <w:rPr>
          <w:rFonts w:cs="Times New Roman"/>
          <w:szCs w:val="28"/>
        </w:rPr>
        <w:t>u thành t</w:t>
      </w:r>
      <w:r w:rsidRPr="001B4EB9">
        <w:rPr>
          <w:rFonts w:cs="Times New Roman"/>
          <w:szCs w:val="28"/>
        </w:rPr>
        <w:t>ự</w:t>
      </w:r>
      <w:r w:rsidRPr="001B4EB9">
        <w:rPr>
          <w:rFonts w:cs="Times New Roman"/>
          <w:szCs w:val="28"/>
        </w:rPr>
        <w:t>u quan tr</w:t>
      </w:r>
      <w:r w:rsidRPr="001B4EB9">
        <w:rPr>
          <w:rFonts w:cs="Times New Roman"/>
          <w:szCs w:val="28"/>
        </w:rPr>
        <w:t>ọ</w:t>
      </w:r>
      <w:r w:rsidRPr="001B4EB9">
        <w:rPr>
          <w:rFonts w:cs="Times New Roman"/>
          <w:szCs w:val="28"/>
        </w:rPr>
        <w:t xml:space="preserve">ng, </w:t>
      </w:r>
      <w:r w:rsidRPr="001B4EB9">
        <w:rPr>
          <w:rFonts w:cs="Times New Roman"/>
          <w:iCs/>
          <w:szCs w:val="28"/>
          <w:lang w:val="vi-VN"/>
        </w:rPr>
        <w:t>t</w:t>
      </w:r>
      <w:r w:rsidRPr="001B4EB9">
        <w:rPr>
          <w:rFonts w:cs="Times New Roman"/>
          <w:iCs/>
          <w:szCs w:val="28"/>
          <w:lang w:val="vi-VN"/>
        </w:rPr>
        <w:t>ừ</w:t>
      </w:r>
      <w:r w:rsidRPr="001B4EB9">
        <w:rPr>
          <w:rFonts w:cs="Times New Roman"/>
          <w:iCs/>
          <w:szCs w:val="28"/>
          <w:lang w:val="vi-VN"/>
        </w:rPr>
        <w:t>ng bư</w:t>
      </w:r>
      <w:r w:rsidRPr="001B4EB9">
        <w:rPr>
          <w:rFonts w:cs="Times New Roman"/>
          <w:iCs/>
          <w:szCs w:val="28"/>
          <w:lang w:val="vi-VN"/>
        </w:rPr>
        <w:t>ớ</w:t>
      </w:r>
      <w:r w:rsidRPr="001B4EB9">
        <w:rPr>
          <w:rFonts w:cs="Times New Roman"/>
          <w:iCs/>
          <w:szCs w:val="28"/>
          <w:lang w:val="vi-VN"/>
        </w:rPr>
        <w:t xml:space="preserve">c </w:t>
      </w:r>
      <w:r w:rsidRPr="001B4EB9">
        <w:rPr>
          <w:rFonts w:cs="Times New Roman"/>
          <w:iCs/>
          <w:szCs w:val="28"/>
          <w:lang w:val="vi-VN"/>
        </w:rPr>
        <w:t>hoàn thi</w:t>
      </w:r>
      <w:r w:rsidRPr="001B4EB9">
        <w:rPr>
          <w:rFonts w:cs="Times New Roman"/>
          <w:iCs/>
          <w:szCs w:val="28"/>
          <w:lang w:val="vi-VN"/>
        </w:rPr>
        <w:t>ệ</w:t>
      </w:r>
      <w:r w:rsidRPr="001B4EB9">
        <w:rPr>
          <w:rFonts w:cs="Times New Roman"/>
          <w:iCs/>
          <w:szCs w:val="28"/>
          <w:lang w:val="vi-VN"/>
        </w:rPr>
        <w:t>n</w:t>
      </w:r>
      <w:r w:rsidRPr="001B4EB9">
        <w:rPr>
          <w:rFonts w:cs="Times New Roman"/>
          <w:iCs/>
          <w:szCs w:val="28"/>
        </w:rPr>
        <w:t xml:space="preserve">; </w:t>
      </w:r>
      <w:r w:rsidRPr="001B4EB9">
        <w:rPr>
          <w:rFonts w:cs="Times New Roman"/>
          <w:iCs/>
          <w:szCs w:val="28"/>
          <w:lang w:val="vi-VN"/>
        </w:rPr>
        <w:t>các tuy</w:t>
      </w:r>
      <w:r w:rsidRPr="001B4EB9">
        <w:rPr>
          <w:rFonts w:cs="Times New Roman"/>
          <w:iCs/>
          <w:szCs w:val="28"/>
          <w:lang w:val="vi-VN"/>
        </w:rPr>
        <w:t>ế</w:t>
      </w:r>
      <w:r w:rsidRPr="001B4EB9">
        <w:rPr>
          <w:rFonts w:cs="Times New Roman"/>
          <w:iCs/>
          <w:szCs w:val="28"/>
          <w:lang w:val="vi-VN"/>
        </w:rPr>
        <w:t>n đư</w:t>
      </w:r>
      <w:r w:rsidRPr="001B4EB9">
        <w:rPr>
          <w:rFonts w:cs="Times New Roman"/>
          <w:iCs/>
          <w:szCs w:val="28"/>
          <w:lang w:val="vi-VN"/>
        </w:rPr>
        <w:t>ờ</w:t>
      </w:r>
      <w:r w:rsidRPr="001B4EB9">
        <w:rPr>
          <w:rFonts w:cs="Times New Roman"/>
          <w:iCs/>
          <w:szCs w:val="28"/>
          <w:lang w:val="vi-VN"/>
        </w:rPr>
        <w:t>ng giao thông huy</w:t>
      </w:r>
      <w:r w:rsidRPr="001B4EB9">
        <w:rPr>
          <w:rFonts w:cs="Times New Roman"/>
          <w:iCs/>
          <w:szCs w:val="28"/>
          <w:lang w:val="vi-VN"/>
        </w:rPr>
        <w:t>ế</w:t>
      </w:r>
      <w:r w:rsidRPr="001B4EB9">
        <w:rPr>
          <w:rFonts w:cs="Times New Roman"/>
          <w:iCs/>
          <w:szCs w:val="28"/>
          <w:lang w:val="vi-VN"/>
        </w:rPr>
        <w:t>t m</w:t>
      </w:r>
      <w:r w:rsidRPr="001B4EB9">
        <w:rPr>
          <w:rFonts w:cs="Times New Roman"/>
          <w:iCs/>
          <w:szCs w:val="28"/>
          <w:lang w:val="vi-VN"/>
        </w:rPr>
        <w:t>ạ</w:t>
      </w:r>
      <w:r w:rsidRPr="001B4EB9">
        <w:rPr>
          <w:rFonts w:cs="Times New Roman"/>
          <w:iCs/>
          <w:szCs w:val="28"/>
          <w:lang w:val="vi-VN"/>
        </w:rPr>
        <w:t>ch đư</w:t>
      </w:r>
      <w:r w:rsidRPr="001B4EB9">
        <w:rPr>
          <w:rFonts w:cs="Times New Roman"/>
          <w:iCs/>
          <w:szCs w:val="28"/>
          <w:lang w:val="vi-VN"/>
        </w:rPr>
        <w:t>ợ</w:t>
      </w:r>
      <w:r w:rsidRPr="001B4EB9">
        <w:rPr>
          <w:rFonts w:cs="Times New Roman"/>
          <w:iCs/>
          <w:szCs w:val="28"/>
          <w:lang w:val="vi-VN"/>
        </w:rPr>
        <w:t>c nh</w:t>
      </w:r>
      <w:r w:rsidRPr="001B4EB9">
        <w:rPr>
          <w:rFonts w:cs="Times New Roman"/>
          <w:iCs/>
          <w:szCs w:val="28"/>
          <w:lang w:val="vi-VN"/>
        </w:rPr>
        <w:t>ự</w:t>
      </w:r>
      <w:r w:rsidRPr="001B4EB9">
        <w:rPr>
          <w:rFonts w:cs="Times New Roman"/>
          <w:iCs/>
          <w:szCs w:val="28"/>
          <w:lang w:val="vi-VN"/>
        </w:rPr>
        <w:t>a hoá, m</w:t>
      </w:r>
      <w:r w:rsidRPr="001B4EB9">
        <w:rPr>
          <w:rFonts w:cs="Times New Roman"/>
          <w:iCs/>
          <w:szCs w:val="28"/>
          <w:lang w:val="vi-VN"/>
        </w:rPr>
        <w:t>ở</w:t>
      </w:r>
      <w:r w:rsidRPr="001B4EB9">
        <w:rPr>
          <w:rFonts w:cs="Times New Roman"/>
          <w:iCs/>
          <w:szCs w:val="28"/>
          <w:lang w:val="vi-VN"/>
        </w:rPr>
        <w:t xml:space="preserve"> r</w:t>
      </w:r>
      <w:r w:rsidRPr="001B4EB9">
        <w:rPr>
          <w:rFonts w:cs="Times New Roman"/>
          <w:iCs/>
          <w:szCs w:val="28"/>
          <w:lang w:val="vi-VN"/>
        </w:rPr>
        <w:t>ộ</w:t>
      </w:r>
      <w:r w:rsidRPr="001B4EB9">
        <w:rPr>
          <w:rFonts w:cs="Times New Roman"/>
          <w:iCs/>
          <w:szCs w:val="28"/>
          <w:lang w:val="vi-VN"/>
        </w:rPr>
        <w:t>ng, k</w:t>
      </w:r>
      <w:r w:rsidRPr="001B4EB9">
        <w:rPr>
          <w:rFonts w:cs="Times New Roman"/>
          <w:iCs/>
          <w:szCs w:val="28"/>
          <w:lang w:val="vi-VN"/>
        </w:rPr>
        <w:t>ế</w:t>
      </w:r>
      <w:r w:rsidRPr="001B4EB9">
        <w:rPr>
          <w:rFonts w:cs="Times New Roman"/>
          <w:iCs/>
          <w:szCs w:val="28"/>
          <w:lang w:val="vi-VN"/>
        </w:rPr>
        <w:t>t n</w:t>
      </w:r>
      <w:r w:rsidRPr="001B4EB9">
        <w:rPr>
          <w:rFonts w:cs="Times New Roman"/>
          <w:iCs/>
          <w:szCs w:val="28"/>
          <w:lang w:val="vi-VN"/>
        </w:rPr>
        <w:t>ố</w:t>
      </w:r>
      <w:r w:rsidRPr="001B4EB9">
        <w:rPr>
          <w:rFonts w:cs="Times New Roman"/>
          <w:iCs/>
          <w:szCs w:val="28"/>
          <w:lang w:val="vi-VN"/>
        </w:rPr>
        <w:t>i đ</w:t>
      </w:r>
      <w:r w:rsidRPr="001B4EB9">
        <w:rPr>
          <w:rFonts w:cs="Times New Roman"/>
          <w:iCs/>
          <w:szCs w:val="28"/>
          <w:lang w:val="vi-VN"/>
        </w:rPr>
        <w:t>ồ</w:t>
      </w:r>
      <w:r w:rsidRPr="001B4EB9">
        <w:rPr>
          <w:rFonts w:cs="Times New Roman"/>
          <w:iCs/>
          <w:szCs w:val="28"/>
          <w:lang w:val="vi-VN"/>
        </w:rPr>
        <w:t>ng b</w:t>
      </w:r>
      <w:r w:rsidRPr="001B4EB9">
        <w:rPr>
          <w:rFonts w:cs="Times New Roman"/>
          <w:iCs/>
          <w:szCs w:val="28"/>
          <w:lang w:val="vi-VN"/>
        </w:rPr>
        <w:t>ộ</w:t>
      </w:r>
      <w:r w:rsidRPr="001B4EB9">
        <w:rPr>
          <w:rFonts w:cs="Times New Roman"/>
          <w:iCs/>
          <w:szCs w:val="28"/>
          <w:lang w:val="vi-VN"/>
        </w:rPr>
        <w:t>, thông su</w:t>
      </w:r>
      <w:r w:rsidRPr="001B4EB9">
        <w:rPr>
          <w:rFonts w:cs="Times New Roman"/>
          <w:iCs/>
          <w:szCs w:val="28"/>
          <w:lang w:val="vi-VN"/>
        </w:rPr>
        <w:t>ố</w:t>
      </w:r>
      <w:r w:rsidRPr="001B4EB9">
        <w:rPr>
          <w:rFonts w:cs="Times New Roman"/>
          <w:iCs/>
          <w:szCs w:val="28"/>
          <w:lang w:val="vi-VN"/>
        </w:rPr>
        <w:t>t v</w:t>
      </w:r>
      <w:r w:rsidRPr="001B4EB9">
        <w:rPr>
          <w:rFonts w:cs="Times New Roman"/>
          <w:iCs/>
          <w:szCs w:val="28"/>
          <w:lang w:val="vi-VN"/>
        </w:rPr>
        <w:t>ớ</w:t>
      </w:r>
      <w:r w:rsidRPr="001B4EB9">
        <w:rPr>
          <w:rFonts w:cs="Times New Roman"/>
          <w:iCs/>
          <w:szCs w:val="28"/>
          <w:lang w:val="vi-VN"/>
        </w:rPr>
        <w:t>i các tuy</w:t>
      </w:r>
      <w:r w:rsidRPr="001B4EB9">
        <w:rPr>
          <w:rFonts w:cs="Times New Roman"/>
          <w:iCs/>
          <w:szCs w:val="28"/>
          <w:lang w:val="vi-VN"/>
        </w:rPr>
        <w:t>ế</w:t>
      </w:r>
      <w:r w:rsidRPr="001B4EB9">
        <w:rPr>
          <w:rFonts w:cs="Times New Roman"/>
          <w:iCs/>
          <w:szCs w:val="28"/>
          <w:lang w:val="vi-VN"/>
        </w:rPr>
        <w:t>n đư</w:t>
      </w:r>
      <w:r w:rsidRPr="001B4EB9">
        <w:rPr>
          <w:rFonts w:cs="Times New Roman"/>
          <w:iCs/>
          <w:szCs w:val="28"/>
          <w:lang w:val="vi-VN"/>
        </w:rPr>
        <w:t>ờ</w:t>
      </w:r>
      <w:r w:rsidRPr="001B4EB9">
        <w:rPr>
          <w:rFonts w:cs="Times New Roman"/>
          <w:iCs/>
          <w:szCs w:val="28"/>
          <w:lang w:val="vi-VN"/>
        </w:rPr>
        <w:t xml:space="preserve">ng giao thông chính trong </w:t>
      </w:r>
      <w:r w:rsidRPr="001B4EB9">
        <w:rPr>
          <w:rFonts w:cs="Times New Roman"/>
          <w:iCs/>
          <w:szCs w:val="28"/>
          <w:lang w:val="vi-VN"/>
        </w:rPr>
        <w:lastRenderedPageBreak/>
        <w:t>và ngoài t</w:t>
      </w:r>
      <w:r w:rsidRPr="001B4EB9">
        <w:rPr>
          <w:rFonts w:cs="Times New Roman"/>
          <w:iCs/>
          <w:szCs w:val="28"/>
          <w:lang w:val="vi-VN"/>
        </w:rPr>
        <w:t>ỉ</w:t>
      </w:r>
      <w:r w:rsidRPr="001B4EB9">
        <w:rPr>
          <w:rFonts w:cs="Times New Roman"/>
          <w:iCs/>
          <w:szCs w:val="28"/>
          <w:lang w:val="vi-VN"/>
        </w:rPr>
        <w:t>nh</w:t>
      </w:r>
      <w:r w:rsidRPr="001B4EB9">
        <w:rPr>
          <w:rFonts w:cs="Times New Roman"/>
          <w:iCs/>
          <w:szCs w:val="28"/>
        </w:rPr>
        <w:t>. T</w:t>
      </w:r>
      <w:r w:rsidRPr="001B4EB9">
        <w:rPr>
          <w:rFonts w:cs="Times New Roman"/>
          <w:szCs w:val="28"/>
        </w:rPr>
        <w:t>ỉ</w:t>
      </w:r>
      <w:r w:rsidRPr="001B4EB9">
        <w:rPr>
          <w:rFonts w:cs="Times New Roman"/>
          <w:szCs w:val="28"/>
        </w:rPr>
        <w:t>nh ph</w:t>
      </w:r>
      <w:r w:rsidRPr="001B4EB9">
        <w:rPr>
          <w:rFonts w:cs="Times New Roman"/>
          <w:szCs w:val="28"/>
        </w:rPr>
        <w:t>ố</w:t>
      </w:r>
      <w:r w:rsidRPr="001B4EB9">
        <w:rPr>
          <w:rFonts w:cs="Times New Roman"/>
          <w:szCs w:val="28"/>
        </w:rPr>
        <w:t>i h</w:t>
      </w:r>
      <w:r w:rsidRPr="001B4EB9">
        <w:rPr>
          <w:rFonts w:cs="Times New Roman"/>
          <w:szCs w:val="28"/>
        </w:rPr>
        <w:t>ợ</w:t>
      </w:r>
      <w:r w:rsidRPr="001B4EB9">
        <w:rPr>
          <w:rFonts w:cs="Times New Roman"/>
          <w:szCs w:val="28"/>
        </w:rPr>
        <w:t>p v</w:t>
      </w:r>
      <w:r w:rsidRPr="001B4EB9">
        <w:rPr>
          <w:rFonts w:cs="Times New Roman"/>
          <w:szCs w:val="28"/>
        </w:rPr>
        <w:t>ớ</w:t>
      </w:r>
      <w:r w:rsidRPr="001B4EB9">
        <w:rPr>
          <w:rFonts w:cs="Times New Roman"/>
          <w:szCs w:val="28"/>
        </w:rPr>
        <w:t>i Thành ph</w:t>
      </w:r>
      <w:r w:rsidRPr="001B4EB9">
        <w:rPr>
          <w:rFonts w:cs="Times New Roman"/>
          <w:szCs w:val="28"/>
        </w:rPr>
        <w:t>ố</w:t>
      </w:r>
      <w:r w:rsidRPr="001B4EB9">
        <w:rPr>
          <w:rFonts w:cs="Times New Roman"/>
          <w:szCs w:val="28"/>
        </w:rPr>
        <w:t xml:space="preserve"> H</w:t>
      </w:r>
      <w:r w:rsidRPr="001B4EB9">
        <w:rPr>
          <w:rFonts w:cs="Times New Roman"/>
          <w:szCs w:val="28"/>
        </w:rPr>
        <w:t>ồ</w:t>
      </w:r>
      <w:r w:rsidRPr="001B4EB9">
        <w:rPr>
          <w:rFonts w:cs="Times New Roman"/>
          <w:szCs w:val="28"/>
        </w:rPr>
        <w:t xml:space="preserve"> Chí Minh đang tri</w:t>
      </w:r>
      <w:r w:rsidRPr="001B4EB9">
        <w:rPr>
          <w:rFonts w:cs="Times New Roman"/>
          <w:szCs w:val="28"/>
        </w:rPr>
        <w:t>ể</w:t>
      </w:r>
      <w:r w:rsidRPr="001B4EB9">
        <w:rPr>
          <w:rFonts w:cs="Times New Roman"/>
          <w:szCs w:val="28"/>
        </w:rPr>
        <w:t>n khai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d</w:t>
      </w:r>
      <w:r w:rsidRPr="001B4EB9">
        <w:rPr>
          <w:rFonts w:cs="Times New Roman"/>
          <w:szCs w:val="28"/>
        </w:rPr>
        <w:t>ự</w:t>
      </w:r>
      <w:r w:rsidRPr="001B4EB9">
        <w:rPr>
          <w:rFonts w:cs="Times New Roman"/>
          <w:szCs w:val="28"/>
        </w:rPr>
        <w:t xml:space="preserve"> án Cao t</w:t>
      </w:r>
      <w:r w:rsidRPr="001B4EB9">
        <w:rPr>
          <w:rFonts w:cs="Times New Roman"/>
          <w:szCs w:val="28"/>
        </w:rPr>
        <w:t>ố</w:t>
      </w:r>
      <w:r w:rsidRPr="001B4EB9">
        <w:rPr>
          <w:rFonts w:cs="Times New Roman"/>
          <w:szCs w:val="28"/>
        </w:rPr>
        <w:t>c Thành ph</w:t>
      </w:r>
      <w:r w:rsidRPr="001B4EB9">
        <w:rPr>
          <w:rFonts w:cs="Times New Roman"/>
          <w:szCs w:val="28"/>
        </w:rPr>
        <w:t>ố</w:t>
      </w:r>
      <w:r w:rsidRPr="001B4EB9">
        <w:rPr>
          <w:rFonts w:cs="Times New Roman"/>
          <w:szCs w:val="28"/>
        </w:rPr>
        <w:t xml:space="preserve"> H</w:t>
      </w:r>
      <w:r w:rsidRPr="001B4EB9">
        <w:rPr>
          <w:rFonts w:cs="Times New Roman"/>
          <w:szCs w:val="28"/>
        </w:rPr>
        <w:t>ồ</w:t>
      </w:r>
      <w:r w:rsidRPr="001B4EB9">
        <w:rPr>
          <w:rFonts w:cs="Times New Roman"/>
          <w:szCs w:val="28"/>
        </w:rPr>
        <w:t xml:space="preserve"> Chí</w:t>
      </w:r>
      <w:r w:rsidRPr="001B4EB9">
        <w:rPr>
          <w:rFonts w:cs="Times New Roman"/>
          <w:szCs w:val="28"/>
        </w:rPr>
        <w:t xml:space="preserve"> Minh </w:t>
      </w:r>
      <w:r w:rsidR="00E04C4F" w:rsidRPr="001B4EB9">
        <w:rPr>
          <w:rFonts w:cs="Times New Roman"/>
          <w:szCs w:val="28"/>
        </w:rPr>
        <w:t xml:space="preserve">- </w:t>
      </w:r>
      <w:r w:rsidRPr="001B4EB9">
        <w:rPr>
          <w:rFonts w:cs="Times New Roman"/>
          <w:szCs w:val="28"/>
        </w:rPr>
        <w:t>M</w:t>
      </w:r>
      <w:r w:rsidRPr="001B4EB9">
        <w:rPr>
          <w:rFonts w:cs="Times New Roman"/>
          <w:szCs w:val="28"/>
        </w:rPr>
        <w:t>ộ</w:t>
      </w:r>
      <w:r w:rsidRPr="001B4EB9">
        <w:rPr>
          <w:rFonts w:cs="Times New Roman"/>
          <w:szCs w:val="28"/>
        </w:rPr>
        <w:t>c Bài.</w:t>
      </w:r>
    </w:p>
    <w:p w14:paraId="0927C3A9" w14:textId="292EA2EA" w:rsidR="00DA5C84" w:rsidRPr="001B4EB9" w:rsidRDefault="007A34B3">
      <w:pPr>
        <w:spacing w:before="120" w:after="120" w:line="320" w:lineRule="atLeast"/>
        <w:ind w:firstLine="567"/>
        <w:jc w:val="both"/>
        <w:rPr>
          <w:rFonts w:cs="Times New Roman"/>
          <w:szCs w:val="28"/>
        </w:rPr>
      </w:pPr>
      <w:r w:rsidRPr="001B4EB9">
        <w:rPr>
          <w:rFonts w:cs="Times New Roman"/>
          <w:szCs w:val="28"/>
        </w:rPr>
        <w:t>V</w:t>
      </w:r>
      <w:r w:rsidRPr="001B4EB9">
        <w:rPr>
          <w:rFonts w:cs="Times New Roman"/>
          <w:szCs w:val="28"/>
        </w:rPr>
        <w:t>ề</w:t>
      </w:r>
      <w:r w:rsidRPr="001B4EB9">
        <w:rPr>
          <w:rFonts w:cs="Times New Roman"/>
          <w:szCs w:val="28"/>
        </w:rPr>
        <w:t xml:space="preserve"> phát tri</w:t>
      </w:r>
      <w:r w:rsidRPr="001B4EB9">
        <w:rPr>
          <w:rFonts w:cs="Times New Roman"/>
          <w:szCs w:val="28"/>
        </w:rPr>
        <w:t>ể</w:t>
      </w:r>
      <w:r w:rsidRPr="001B4EB9">
        <w:rPr>
          <w:rFonts w:cs="Times New Roman"/>
          <w:szCs w:val="28"/>
        </w:rPr>
        <w:t>n đô th</w:t>
      </w:r>
      <w:r w:rsidRPr="001B4EB9">
        <w:rPr>
          <w:rFonts w:cs="Times New Roman"/>
          <w:szCs w:val="28"/>
        </w:rPr>
        <w:t>ị</w:t>
      </w:r>
      <w:r w:rsidRPr="001B4EB9">
        <w:rPr>
          <w:rFonts w:cs="Times New Roman"/>
          <w:szCs w:val="28"/>
        </w:rPr>
        <w:t>, năm 2013, Th</w:t>
      </w:r>
      <w:r w:rsidRPr="001B4EB9">
        <w:rPr>
          <w:rFonts w:cs="Times New Roman"/>
          <w:szCs w:val="28"/>
        </w:rPr>
        <w:t>ị</w:t>
      </w:r>
      <w:r w:rsidRPr="001B4EB9">
        <w:rPr>
          <w:rFonts w:cs="Times New Roman"/>
          <w:szCs w:val="28"/>
        </w:rPr>
        <w:t xml:space="preserve"> xã Tây Ninh tr</w:t>
      </w:r>
      <w:r w:rsidRPr="001B4EB9">
        <w:rPr>
          <w:rFonts w:cs="Times New Roman"/>
          <w:szCs w:val="28"/>
        </w:rPr>
        <w:t>ở</w:t>
      </w:r>
      <w:r w:rsidRPr="001B4EB9">
        <w:rPr>
          <w:rFonts w:cs="Times New Roman"/>
          <w:szCs w:val="28"/>
        </w:rPr>
        <w:t xml:space="preserve"> thành Thành ph</w:t>
      </w:r>
      <w:r w:rsidRPr="001B4EB9">
        <w:rPr>
          <w:rFonts w:cs="Times New Roman"/>
          <w:szCs w:val="28"/>
        </w:rPr>
        <w:t>ố</w:t>
      </w:r>
      <w:r w:rsidRPr="001B4EB9">
        <w:rPr>
          <w:rFonts w:cs="Times New Roman"/>
          <w:szCs w:val="28"/>
        </w:rPr>
        <w:t xml:space="preserve"> Tây Ninh</w:t>
      </w:r>
      <w:r w:rsidRPr="001B4EB9">
        <w:rPr>
          <w:rStyle w:val="FootnoteReference"/>
          <w:rFonts w:cs="Times New Roman"/>
          <w:szCs w:val="28"/>
        </w:rPr>
        <w:footnoteReference w:id="4"/>
      </w:r>
      <w:r w:rsidRPr="001B4EB9">
        <w:rPr>
          <w:rFonts w:cs="Times New Roman"/>
          <w:szCs w:val="28"/>
        </w:rPr>
        <w:t>. Năm 2020, huy</w:t>
      </w:r>
      <w:r w:rsidRPr="001B4EB9">
        <w:rPr>
          <w:rFonts w:cs="Times New Roman"/>
          <w:szCs w:val="28"/>
        </w:rPr>
        <w:t>ệ</w:t>
      </w:r>
      <w:r w:rsidRPr="001B4EB9">
        <w:rPr>
          <w:rFonts w:cs="Times New Roman"/>
          <w:szCs w:val="28"/>
        </w:rPr>
        <w:t>n Hoà Thành và huy</w:t>
      </w:r>
      <w:r w:rsidRPr="001B4EB9">
        <w:rPr>
          <w:rFonts w:cs="Times New Roman"/>
          <w:szCs w:val="28"/>
        </w:rPr>
        <w:t>ệ</w:t>
      </w:r>
      <w:r w:rsidRPr="001B4EB9">
        <w:rPr>
          <w:rFonts w:cs="Times New Roman"/>
          <w:szCs w:val="28"/>
        </w:rPr>
        <w:t>n Tr</w:t>
      </w:r>
      <w:r w:rsidRPr="001B4EB9">
        <w:rPr>
          <w:rFonts w:cs="Times New Roman"/>
          <w:szCs w:val="28"/>
        </w:rPr>
        <w:t>ả</w:t>
      </w:r>
      <w:r w:rsidRPr="001B4EB9">
        <w:rPr>
          <w:rFonts w:cs="Times New Roman"/>
          <w:szCs w:val="28"/>
        </w:rPr>
        <w:t>ng Bàng đư</w:t>
      </w:r>
      <w:r w:rsidRPr="001B4EB9">
        <w:rPr>
          <w:rFonts w:cs="Times New Roman"/>
          <w:szCs w:val="28"/>
        </w:rPr>
        <w:t>ợ</w:t>
      </w:r>
      <w:r w:rsidRPr="001B4EB9">
        <w:rPr>
          <w:rFonts w:cs="Times New Roman"/>
          <w:szCs w:val="28"/>
        </w:rPr>
        <w:t>c nâng lên thành Th</w:t>
      </w:r>
      <w:r w:rsidRPr="001B4EB9">
        <w:rPr>
          <w:rFonts w:cs="Times New Roman"/>
          <w:szCs w:val="28"/>
        </w:rPr>
        <w:t>ị</w:t>
      </w:r>
      <w:r w:rsidRPr="001B4EB9">
        <w:rPr>
          <w:rFonts w:cs="Times New Roman"/>
          <w:szCs w:val="28"/>
        </w:rPr>
        <w:t xml:space="preserve"> xã và 4 năm sau đư</w:t>
      </w:r>
      <w:r w:rsidRPr="001B4EB9">
        <w:rPr>
          <w:rFonts w:cs="Times New Roman"/>
          <w:szCs w:val="28"/>
        </w:rPr>
        <w:t>ợ</w:t>
      </w:r>
      <w:r w:rsidRPr="001B4EB9">
        <w:rPr>
          <w:rFonts w:cs="Times New Roman"/>
          <w:szCs w:val="28"/>
        </w:rPr>
        <w:t>c nâng lên đô th</w:t>
      </w:r>
      <w:r w:rsidRPr="001B4EB9">
        <w:rPr>
          <w:rFonts w:cs="Times New Roman"/>
          <w:szCs w:val="28"/>
        </w:rPr>
        <w:t>ị</w:t>
      </w:r>
      <w:r w:rsidRPr="001B4EB9">
        <w:rPr>
          <w:rFonts w:cs="Times New Roman"/>
          <w:szCs w:val="28"/>
        </w:rPr>
        <w:t xml:space="preserve"> lo</w:t>
      </w:r>
      <w:r w:rsidRPr="001B4EB9">
        <w:rPr>
          <w:rFonts w:cs="Times New Roman"/>
          <w:szCs w:val="28"/>
        </w:rPr>
        <w:t>ạ</w:t>
      </w:r>
      <w:r w:rsidRPr="001B4EB9">
        <w:rPr>
          <w:rFonts w:cs="Times New Roman"/>
          <w:szCs w:val="28"/>
        </w:rPr>
        <w:t>i III</w:t>
      </w:r>
      <w:r w:rsidRPr="001B4EB9">
        <w:rPr>
          <w:rStyle w:val="FootnoteReference"/>
          <w:rFonts w:cs="Times New Roman"/>
          <w:szCs w:val="28"/>
        </w:rPr>
        <w:footnoteReference w:id="5"/>
      </w:r>
      <w:r w:rsidRPr="001B4EB9">
        <w:rPr>
          <w:rFonts w:cs="Times New Roman"/>
          <w:szCs w:val="28"/>
        </w:rPr>
        <w:t xml:space="preserve">. </w:t>
      </w:r>
      <w:r w:rsidRPr="001B4EB9">
        <w:rPr>
          <w:rFonts w:eastAsia="Calibri" w:cs="Times New Roman"/>
          <w:szCs w:val="28"/>
        </w:rPr>
        <w:t>Công tác quy ho</w:t>
      </w:r>
      <w:r w:rsidRPr="001B4EB9">
        <w:rPr>
          <w:rFonts w:eastAsia="Calibri" w:cs="Times New Roman"/>
          <w:szCs w:val="28"/>
        </w:rPr>
        <w:t>ạ</w:t>
      </w:r>
      <w:r w:rsidRPr="001B4EB9">
        <w:rPr>
          <w:rFonts w:eastAsia="Calibri" w:cs="Times New Roman"/>
          <w:szCs w:val="28"/>
        </w:rPr>
        <w:t>ch phát tri</w:t>
      </w:r>
      <w:r w:rsidRPr="001B4EB9">
        <w:rPr>
          <w:rFonts w:eastAsia="Calibri" w:cs="Times New Roman"/>
          <w:szCs w:val="28"/>
        </w:rPr>
        <w:t>ể</w:t>
      </w:r>
      <w:r w:rsidRPr="001B4EB9">
        <w:rPr>
          <w:rFonts w:eastAsia="Calibri" w:cs="Times New Roman"/>
          <w:szCs w:val="28"/>
        </w:rPr>
        <w:t>n đô th</w:t>
      </w:r>
      <w:r w:rsidRPr="001B4EB9">
        <w:rPr>
          <w:rFonts w:eastAsia="Calibri" w:cs="Times New Roman"/>
          <w:szCs w:val="28"/>
        </w:rPr>
        <w:t>ị</w:t>
      </w:r>
      <w:r w:rsidRPr="001B4EB9">
        <w:rPr>
          <w:rFonts w:eastAsia="Calibri" w:cs="Times New Roman"/>
          <w:szCs w:val="28"/>
        </w:rPr>
        <w:t xml:space="preserve"> </w:t>
      </w:r>
      <w:r w:rsidRPr="001B4EB9">
        <w:rPr>
          <w:rFonts w:eastAsia="Calibri" w:cs="Times New Roman"/>
          <w:szCs w:val="28"/>
        </w:rPr>
        <w:t>đư</w:t>
      </w:r>
      <w:r w:rsidRPr="001B4EB9">
        <w:rPr>
          <w:rFonts w:eastAsia="Calibri" w:cs="Times New Roman"/>
          <w:szCs w:val="28"/>
        </w:rPr>
        <w:t>ợ</w:t>
      </w:r>
      <w:r w:rsidRPr="001B4EB9">
        <w:rPr>
          <w:rFonts w:eastAsia="Calibri" w:cs="Times New Roman"/>
          <w:szCs w:val="28"/>
        </w:rPr>
        <w:t>c quan tâm v</w:t>
      </w:r>
      <w:r w:rsidRPr="001B4EB9">
        <w:rPr>
          <w:rFonts w:eastAsia="Calibri" w:cs="Times New Roman"/>
          <w:szCs w:val="28"/>
        </w:rPr>
        <w:t>ớ</w:t>
      </w:r>
      <w:r w:rsidRPr="001B4EB9">
        <w:rPr>
          <w:rFonts w:eastAsia="Calibri" w:cs="Times New Roman"/>
          <w:szCs w:val="28"/>
        </w:rPr>
        <w:t>i tư duy và t</w:t>
      </w:r>
      <w:r w:rsidRPr="001B4EB9">
        <w:rPr>
          <w:rFonts w:eastAsia="Calibri" w:cs="Times New Roman"/>
          <w:szCs w:val="28"/>
        </w:rPr>
        <w:t>ầ</w:t>
      </w:r>
      <w:r w:rsidRPr="001B4EB9">
        <w:rPr>
          <w:rFonts w:eastAsia="Calibri" w:cs="Times New Roman"/>
          <w:szCs w:val="28"/>
        </w:rPr>
        <w:t>m nhìn dài h</w:t>
      </w:r>
      <w:r w:rsidRPr="001B4EB9">
        <w:rPr>
          <w:rFonts w:eastAsia="Calibri" w:cs="Times New Roman"/>
          <w:szCs w:val="28"/>
        </w:rPr>
        <w:t>ạ</w:t>
      </w:r>
      <w:r w:rsidRPr="001B4EB9">
        <w:rPr>
          <w:rFonts w:eastAsia="Calibri" w:cs="Times New Roman"/>
          <w:szCs w:val="28"/>
        </w:rPr>
        <w:t>n, nâng cao ch</w:t>
      </w:r>
      <w:r w:rsidRPr="001B4EB9">
        <w:rPr>
          <w:rFonts w:eastAsia="Calibri" w:cs="Times New Roman"/>
          <w:szCs w:val="28"/>
        </w:rPr>
        <w:t>ấ</w:t>
      </w:r>
      <w:r w:rsidRPr="001B4EB9">
        <w:rPr>
          <w:rFonts w:eastAsia="Calibri" w:cs="Times New Roman"/>
          <w:szCs w:val="28"/>
        </w:rPr>
        <w:t>t lư</w:t>
      </w:r>
      <w:r w:rsidRPr="001B4EB9">
        <w:rPr>
          <w:rFonts w:eastAsia="Calibri" w:cs="Times New Roman"/>
          <w:szCs w:val="28"/>
        </w:rPr>
        <w:t>ợ</w:t>
      </w:r>
      <w:r w:rsidRPr="001B4EB9">
        <w:rPr>
          <w:rFonts w:eastAsia="Calibri" w:cs="Times New Roman"/>
          <w:szCs w:val="28"/>
        </w:rPr>
        <w:t>ng. Năm 2023, Quy ho</w:t>
      </w:r>
      <w:r w:rsidRPr="001B4EB9">
        <w:rPr>
          <w:rFonts w:eastAsia="Calibri" w:cs="Times New Roman"/>
          <w:szCs w:val="28"/>
        </w:rPr>
        <w:t>ạ</w:t>
      </w:r>
      <w:r w:rsidRPr="001B4EB9">
        <w:rPr>
          <w:rFonts w:eastAsia="Calibri" w:cs="Times New Roman"/>
          <w:szCs w:val="28"/>
        </w:rPr>
        <w:t>ch t</w:t>
      </w:r>
      <w:r w:rsidRPr="001B4EB9">
        <w:rPr>
          <w:rFonts w:eastAsia="Calibri" w:cs="Times New Roman"/>
          <w:szCs w:val="28"/>
        </w:rPr>
        <w:t>ỉ</w:t>
      </w:r>
      <w:r w:rsidRPr="001B4EB9">
        <w:rPr>
          <w:rFonts w:eastAsia="Calibri" w:cs="Times New Roman"/>
          <w:szCs w:val="28"/>
        </w:rPr>
        <w:t>nh Tây Ninh th</w:t>
      </w:r>
      <w:r w:rsidRPr="001B4EB9">
        <w:rPr>
          <w:rFonts w:eastAsia="Calibri" w:cs="Times New Roman"/>
          <w:szCs w:val="28"/>
        </w:rPr>
        <w:t>ờ</w:t>
      </w:r>
      <w:r w:rsidRPr="001B4EB9">
        <w:rPr>
          <w:rFonts w:eastAsia="Calibri" w:cs="Times New Roman"/>
          <w:szCs w:val="28"/>
        </w:rPr>
        <w:t>i k</w:t>
      </w:r>
      <w:r w:rsidRPr="001B4EB9">
        <w:rPr>
          <w:rFonts w:eastAsia="Calibri" w:cs="Times New Roman"/>
          <w:szCs w:val="28"/>
        </w:rPr>
        <w:t>ỳ</w:t>
      </w:r>
      <w:r w:rsidRPr="001B4EB9">
        <w:rPr>
          <w:rFonts w:eastAsia="Calibri" w:cs="Times New Roman"/>
          <w:szCs w:val="28"/>
        </w:rPr>
        <w:t xml:space="preserve"> 2021</w:t>
      </w:r>
      <w:r w:rsidR="00125CED" w:rsidRPr="001B4EB9">
        <w:rPr>
          <w:rFonts w:eastAsia="Calibri" w:cs="Times New Roman"/>
          <w:szCs w:val="28"/>
        </w:rPr>
        <w:t>-</w:t>
      </w:r>
      <w:r w:rsidRPr="001B4EB9">
        <w:rPr>
          <w:rFonts w:eastAsia="Calibri" w:cs="Times New Roman"/>
          <w:szCs w:val="28"/>
        </w:rPr>
        <w:t>2030, t</w:t>
      </w:r>
      <w:r w:rsidRPr="001B4EB9">
        <w:rPr>
          <w:rFonts w:eastAsia="Calibri" w:cs="Times New Roman"/>
          <w:szCs w:val="28"/>
        </w:rPr>
        <w:t>ầ</w:t>
      </w:r>
      <w:r w:rsidRPr="001B4EB9">
        <w:rPr>
          <w:rFonts w:eastAsia="Calibri" w:cs="Times New Roman"/>
          <w:szCs w:val="28"/>
        </w:rPr>
        <w:t>m nhìn đ</w:t>
      </w:r>
      <w:r w:rsidRPr="001B4EB9">
        <w:rPr>
          <w:rFonts w:eastAsia="Calibri" w:cs="Times New Roman"/>
          <w:szCs w:val="28"/>
        </w:rPr>
        <w:t>ế</w:t>
      </w:r>
      <w:r w:rsidRPr="001B4EB9">
        <w:rPr>
          <w:rFonts w:eastAsia="Calibri" w:cs="Times New Roman"/>
          <w:szCs w:val="28"/>
        </w:rPr>
        <w:t>n năm 2050 đã đư</w:t>
      </w:r>
      <w:r w:rsidRPr="001B4EB9">
        <w:rPr>
          <w:rFonts w:eastAsia="Calibri" w:cs="Times New Roman"/>
          <w:szCs w:val="28"/>
        </w:rPr>
        <w:t>ợ</w:t>
      </w:r>
      <w:r w:rsidRPr="001B4EB9">
        <w:rPr>
          <w:rFonts w:eastAsia="Calibri" w:cs="Times New Roman"/>
          <w:szCs w:val="28"/>
        </w:rPr>
        <w:t>c Th</w:t>
      </w:r>
      <w:r w:rsidRPr="001B4EB9">
        <w:rPr>
          <w:rFonts w:eastAsia="Calibri" w:cs="Times New Roman"/>
          <w:szCs w:val="28"/>
        </w:rPr>
        <w:t>ủ</w:t>
      </w:r>
      <w:r w:rsidRPr="001B4EB9">
        <w:rPr>
          <w:rFonts w:eastAsia="Calibri" w:cs="Times New Roman"/>
          <w:szCs w:val="28"/>
        </w:rPr>
        <w:t xml:space="preserve"> tư</w:t>
      </w:r>
      <w:r w:rsidRPr="001B4EB9">
        <w:rPr>
          <w:rFonts w:eastAsia="Calibri" w:cs="Times New Roman"/>
          <w:szCs w:val="28"/>
        </w:rPr>
        <w:t>ớ</w:t>
      </w:r>
      <w:r w:rsidRPr="001B4EB9">
        <w:rPr>
          <w:rFonts w:eastAsia="Calibri" w:cs="Times New Roman"/>
          <w:szCs w:val="28"/>
        </w:rPr>
        <w:t>ng Chính ph</w:t>
      </w:r>
      <w:r w:rsidRPr="001B4EB9">
        <w:rPr>
          <w:rFonts w:eastAsia="Calibri" w:cs="Times New Roman"/>
          <w:szCs w:val="28"/>
        </w:rPr>
        <w:t>ủ</w:t>
      </w:r>
      <w:r w:rsidRPr="001B4EB9">
        <w:rPr>
          <w:rFonts w:eastAsia="Calibri" w:cs="Times New Roman"/>
          <w:szCs w:val="28"/>
        </w:rPr>
        <w:t xml:space="preserve"> phê duy</w:t>
      </w:r>
      <w:r w:rsidRPr="001B4EB9">
        <w:rPr>
          <w:rFonts w:eastAsia="Calibri" w:cs="Times New Roman"/>
          <w:szCs w:val="28"/>
        </w:rPr>
        <w:t>ệ</w:t>
      </w:r>
      <w:r w:rsidRPr="001B4EB9">
        <w:rPr>
          <w:rFonts w:eastAsia="Calibri" w:cs="Times New Roman"/>
          <w:szCs w:val="28"/>
        </w:rPr>
        <w:t>t</w:t>
      </w:r>
      <w:r w:rsidRPr="001B4EB9">
        <w:rPr>
          <w:rStyle w:val="FootnoteReference"/>
          <w:rFonts w:eastAsia="Calibri" w:cs="Times New Roman"/>
          <w:szCs w:val="28"/>
        </w:rPr>
        <w:footnoteReference w:id="6"/>
      </w:r>
      <w:r w:rsidRPr="001B4EB9">
        <w:rPr>
          <w:rFonts w:eastAsia="Calibri" w:cs="Times New Roman"/>
          <w:szCs w:val="28"/>
        </w:rPr>
        <w:t>, t</w:t>
      </w:r>
      <w:r w:rsidRPr="001B4EB9">
        <w:rPr>
          <w:rFonts w:eastAsia="Calibri" w:cs="Times New Roman"/>
          <w:szCs w:val="28"/>
        </w:rPr>
        <w:t>ạ</w:t>
      </w:r>
      <w:r w:rsidRPr="001B4EB9">
        <w:rPr>
          <w:rFonts w:eastAsia="Calibri" w:cs="Times New Roman"/>
          <w:szCs w:val="28"/>
        </w:rPr>
        <w:t>o không gian quy ho</w:t>
      </w:r>
      <w:r w:rsidRPr="001B4EB9">
        <w:rPr>
          <w:rFonts w:eastAsia="Calibri" w:cs="Times New Roman"/>
          <w:szCs w:val="28"/>
        </w:rPr>
        <w:t>ạ</w:t>
      </w:r>
      <w:r w:rsidRPr="001B4EB9">
        <w:rPr>
          <w:rFonts w:eastAsia="Calibri" w:cs="Times New Roman"/>
          <w:szCs w:val="28"/>
        </w:rPr>
        <w:t>ch cho s</w:t>
      </w:r>
      <w:r w:rsidRPr="001B4EB9">
        <w:rPr>
          <w:rFonts w:eastAsia="Calibri" w:cs="Times New Roman"/>
          <w:szCs w:val="28"/>
        </w:rPr>
        <w:t>ự</w:t>
      </w:r>
      <w:r w:rsidRPr="001B4EB9">
        <w:rPr>
          <w:rFonts w:eastAsia="Calibri" w:cs="Times New Roman"/>
          <w:szCs w:val="28"/>
        </w:rPr>
        <w:t xml:space="preserve"> phát tri</w:t>
      </w:r>
      <w:r w:rsidRPr="001B4EB9">
        <w:rPr>
          <w:rFonts w:eastAsia="Calibri" w:cs="Times New Roman"/>
          <w:szCs w:val="28"/>
        </w:rPr>
        <w:t>ể</w:t>
      </w:r>
      <w:r w:rsidRPr="001B4EB9">
        <w:rPr>
          <w:rFonts w:eastAsia="Calibri" w:cs="Times New Roman"/>
          <w:szCs w:val="28"/>
        </w:rPr>
        <w:t>n c</w:t>
      </w:r>
      <w:r w:rsidRPr="001B4EB9">
        <w:rPr>
          <w:rFonts w:eastAsia="Calibri" w:cs="Times New Roman"/>
          <w:szCs w:val="28"/>
        </w:rPr>
        <w:t>ủ</w:t>
      </w:r>
      <w:r w:rsidRPr="001B4EB9">
        <w:rPr>
          <w:rFonts w:eastAsia="Calibri" w:cs="Times New Roman"/>
          <w:szCs w:val="28"/>
        </w:rPr>
        <w:t>a t</w:t>
      </w:r>
      <w:r w:rsidRPr="001B4EB9">
        <w:rPr>
          <w:rFonts w:eastAsia="Calibri" w:cs="Times New Roman"/>
          <w:szCs w:val="28"/>
        </w:rPr>
        <w:t>ỉ</w:t>
      </w:r>
      <w:r w:rsidRPr="001B4EB9">
        <w:rPr>
          <w:rFonts w:eastAsia="Calibri" w:cs="Times New Roman"/>
          <w:szCs w:val="28"/>
        </w:rPr>
        <w:t>nh trong th</w:t>
      </w:r>
      <w:r w:rsidRPr="001B4EB9">
        <w:rPr>
          <w:rFonts w:eastAsia="Calibri" w:cs="Times New Roman"/>
          <w:szCs w:val="28"/>
        </w:rPr>
        <w:t>ờ</w:t>
      </w:r>
      <w:r w:rsidRPr="001B4EB9">
        <w:rPr>
          <w:rFonts w:eastAsia="Calibri" w:cs="Times New Roman"/>
          <w:szCs w:val="28"/>
        </w:rPr>
        <w:t>i gian t</w:t>
      </w:r>
      <w:r w:rsidRPr="001B4EB9">
        <w:rPr>
          <w:rFonts w:eastAsia="Calibri" w:cs="Times New Roman"/>
          <w:szCs w:val="28"/>
        </w:rPr>
        <w:t>ớ</w:t>
      </w:r>
      <w:r w:rsidRPr="001B4EB9">
        <w:rPr>
          <w:rFonts w:eastAsia="Calibri" w:cs="Times New Roman"/>
          <w:szCs w:val="28"/>
        </w:rPr>
        <w:t>i.</w:t>
      </w:r>
      <w:r w:rsidRPr="001B4EB9">
        <w:rPr>
          <w:rFonts w:cs="Times New Roman"/>
          <w:szCs w:val="28"/>
        </w:rPr>
        <w:t xml:space="preserve"> </w:t>
      </w:r>
      <w:r w:rsidRPr="001B4EB9">
        <w:rPr>
          <w:rFonts w:eastAsia="Calibri" w:cs="Times New Roman"/>
          <w:szCs w:val="28"/>
        </w:rPr>
        <w:t>Vi</w:t>
      </w:r>
      <w:r w:rsidRPr="001B4EB9">
        <w:rPr>
          <w:rFonts w:eastAsia="Calibri" w:cs="Times New Roman"/>
          <w:szCs w:val="28"/>
        </w:rPr>
        <w:t>ệ</w:t>
      </w:r>
      <w:r w:rsidRPr="001B4EB9">
        <w:rPr>
          <w:rFonts w:eastAsia="Calibri" w:cs="Times New Roman"/>
          <w:szCs w:val="28"/>
        </w:rPr>
        <w:t>c th</w:t>
      </w:r>
      <w:r w:rsidRPr="001B4EB9">
        <w:rPr>
          <w:rFonts w:eastAsia="Calibri" w:cs="Times New Roman"/>
          <w:szCs w:val="28"/>
        </w:rPr>
        <w:t>ự</w:t>
      </w:r>
      <w:r w:rsidRPr="001B4EB9">
        <w:rPr>
          <w:rFonts w:eastAsia="Calibri" w:cs="Times New Roman"/>
          <w:szCs w:val="28"/>
        </w:rPr>
        <w:t>c hi</w:t>
      </w:r>
      <w:r w:rsidRPr="001B4EB9">
        <w:rPr>
          <w:rFonts w:eastAsia="Calibri" w:cs="Times New Roman"/>
          <w:szCs w:val="28"/>
        </w:rPr>
        <w:t>ệ</w:t>
      </w:r>
      <w:r w:rsidRPr="001B4EB9">
        <w:rPr>
          <w:rFonts w:eastAsia="Calibri" w:cs="Times New Roman"/>
          <w:szCs w:val="28"/>
        </w:rPr>
        <w:t>n các chương trình phát tri</w:t>
      </w:r>
      <w:r w:rsidRPr="001B4EB9">
        <w:rPr>
          <w:rFonts w:eastAsia="Calibri" w:cs="Times New Roman"/>
          <w:szCs w:val="28"/>
        </w:rPr>
        <w:t>ể</w:t>
      </w:r>
      <w:r w:rsidRPr="001B4EB9">
        <w:rPr>
          <w:rFonts w:eastAsia="Calibri" w:cs="Times New Roman"/>
          <w:szCs w:val="28"/>
        </w:rPr>
        <w:t>n đô th</w:t>
      </w:r>
      <w:r w:rsidRPr="001B4EB9">
        <w:rPr>
          <w:rFonts w:eastAsia="Calibri" w:cs="Times New Roman"/>
          <w:szCs w:val="28"/>
        </w:rPr>
        <w:t>ị</w:t>
      </w:r>
      <w:r w:rsidRPr="001B4EB9">
        <w:rPr>
          <w:rFonts w:eastAsia="Calibri" w:cs="Times New Roman"/>
          <w:szCs w:val="28"/>
        </w:rPr>
        <w:t>, nông thôn góp ph</w:t>
      </w:r>
      <w:r w:rsidRPr="001B4EB9">
        <w:rPr>
          <w:rFonts w:eastAsia="Calibri" w:cs="Times New Roman"/>
          <w:szCs w:val="28"/>
        </w:rPr>
        <w:t>ầ</w:t>
      </w:r>
      <w:r w:rsidRPr="001B4EB9">
        <w:rPr>
          <w:rFonts w:eastAsia="Calibri" w:cs="Times New Roman"/>
          <w:szCs w:val="28"/>
        </w:rPr>
        <w:t>n thay đ</w:t>
      </w:r>
      <w:r w:rsidRPr="001B4EB9">
        <w:rPr>
          <w:rFonts w:eastAsia="Calibri" w:cs="Times New Roman"/>
          <w:szCs w:val="28"/>
        </w:rPr>
        <w:t>ổ</w:t>
      </w:r>
      <w:r w:rsidRPr="001B4EB9">
        <w:rPr>
          <w:rFonts w:eastAsia="Calibri" w:cs="Times New Roman"/>
          <w:szCs w:val="28"/>
        </w:rPr>
        <w:t>i b</w:t>
      </w:r>
      <w:r w:rsidRPr="001B4EB9">
        <w:rPr>
          <w:rFonts w:eastAsia="Calibri" w:cs="Times New Roman"/>
          <w:szCs w:val="28"/>
        </w:rPr>
        <w:t>ộ</w:t>
      </w:r>
      <w:r w:rsidRPr="001B4EB9">
        <w:rPr>
          <w:rFonts w:eastAsia="Calibri" w:cs="Times New Roman"/>
          <w:szCs w:val="28"/>
        </w:rPr>
        <w:t xml:space="preserve"> m</w:t>
      </w:r>
      <w:r w:rsidRPr="001B4EB9">
        <w:rPr>
          <w:rFonts w:eastAsia="Calibri" w:cs="Times New Roman"/>
          <w:szCs w:val="28"/>
        </w:rPr>
        <w:t>ặ</w:t>
      </w:r>
      <w:r w:rsidRPr="001B4EB9">
        <w:rPr>
          <w:rFonts w:eastAsia="Calibri" w:cs="Times New Roman"/>
          <w:szCs w:val="28"/>
        </w:rPr>
        <w:t>t đô th</w:t>
      </w:r>
      <w:r w:rsidRPr="001B4EB9">
        <w:rPr>
          <w:rFonts w:eastAsia="Calibri" w:cs="Times New Roman"/>
          <w:szCs w:val="28"/>
        </w:rPr>
        <w:t>ị</w:t>
      </w:r>
      <w:r w:rsidRPr="001B4EB9">
        <w:rPr>
          <w:rFonts w:eastAsia="Calibri" w:cs="Times New Roman"/>
          <w:szCs w:val="28"/>
        </w:rPr>
        <w:t xml:space="preserve"> t</w:t>
      </w:r>
      <w:r w:rsidRPr="001B4EB9">
        <w:rPr>
          <w:rFonts w:eastAsia="Calibri" w:cs="Times New Roman"/>
          <w:szCs w:val="28"/>
        </w:rPr>
        <w:t>ừ</w:t>
      </w:r>
      <w:r w:rsidRPr="001B4EB9">
        <w:rPr>
          <w:rFonts w:eastAsia="Calibri" w:cs="Times New Roman"/>
          <w:szCs w:val="28"/>
        </w:rPr>
        <w:t>ng bư</w:t>
      </w:r>
      <w:r w:rsidRPr="001B4EB9">
        <w:rPr>
          <w:rFonts w:eastAsia="Calibri" w:cs="Times New Roman"/>
          <w:szCs w:val="28"/>
        </w:rPr>
        <w:t>ớ</w:t>
      </w:r>
      <w:r w:rsidRPr="001B4EB9">
        <w:rPr>
          <w:rFonts w:eastAsia="Calibri" w:cs="Times New Roman"/>
          <w:szCs w:val="28"/>
        </w:rPr>
        <w:t>c khang trang, hi</w:t>
      </w:r>
      <w:r w:rsidRPr="001B4EB9">
        <w:rPr>
          <w:rFonts w:eastAsia="Calibri" w:cs="Times New Roman"/>
          <w:szCs w:val="28"/>
        </w:rPr>
        <w:t>ệ</w:t>
      </w:r>
      <w:r w:rsidRPr="001B4EB9">
        <w:rPr>
          <w:rFonts w:eastAsia="Calibri" w:cs="Times New Roman"/>
          <w:szCs w:val="28"/>
        </w:rPr>
        <w:t>n đ</w:t>
      </w:r>
      <w:r w:rsidRPr="001B4EB9">
        <w:rPr>
          <w:rFonts w:cs="Times New Roman"/>
          <w:szCs w:val="28"/>
        </w:rPr>
        <w:t>ạ</w:t>
      </w:r>
      <w:r w:rsidRPr="001B4EB9">
        <w:rPr>
          <w:rFonts w:cs="Times New Roman"/>
          <w:szCs w:val="28"/>
        </w:rPr>
        <w:t>i</w:t>
      </w:r>
      <w:r w:rsidRPr="001B4EB9">
        <w:rPr>
          <w:rFonts w:cs="Times New Roman"/>
          <w:i/>
          <w:szCs w:val="28"/>
        </w:rPr>
        <w:t xml:space="preserve">. </w:t>
      </w:r>
      <w:r w:rsidRPr="001B4EB9">
        <w:rPr>
          <w:rFonts w:cs="Times New Roman"/>
          <w:szCs w:val="28"/>
        </w:rPr>
        <w:t>T</w:t>
      </w:r>
      <w:r w:rsidRPr="001B4EB9">
        <w:rPr>
          <w:rFonts w:cs="Times New Roman"/>
          <w:szCs w:val="28"/>
        </w:rPr>
        <w:t>ỷ</w:t>
      </w:r>
      <w:r w:rsidRPr="001B4EB9">
        <w:rPr>
          <w:rFonts w:cs="Times New Roman"/>
          <w:szCs w:val="28"/>
        </w:rPr>
        <w:t xml:space="preserve"> l</w:t>
      </w:r>
      <w:r w:rsidRPr="001B4EB9">
        <w:rPr>
          <w:rFonts w:cs="Times New Roman"/>
          <w:szCs w:val="28"/>
        </w:rPr>
        <w:t>ệ</w:t>
      </w:r>
      <w:r w:rsidRPr="001B4EB9">
        <w:rPr>
          <w:rFonts w:cs="Times New Roman"/>
          <w:szCs w:val="28"/>
        </w:rPr>
        <w:t xml:space="preserve"> đô th</w:t>
      </w:r>
      <w:r w:rsidRPr="001B4EB9">
        <w:rPr>
          <w:rFonts w:cs="Times New Roman"/>
          <w:szCs w:val="28"/>
        </w:rPr>
        <w:t>ị</w:t>
      </w:r>
      <w:r w:rsidRPr="001B4EB9">
        <w:rPr>
          <w:rFonts w:cs="Times New Roman"/>
          <w:szCs w:val="28"/>
        </w:rPr>
        <w:t xml:space="preserve"> hóa ư</w:t>
      </w:r>
      <w:r w:rsidRPr="001B4EB9">
        <w:rPr>
          <w:rFonts w:cs="Times New Roman"/>
          <w:szCs w:val="28"/>
        </w:rPr>
        <w:t>ớ</w:t>
      </w:r>
      <w:r w:rsidRPr="001B4EB9">
        <w:rPr>
          <w:rFonts w:cs="Times New Roman"/>
          <w:szCs w:val="28"/>
        </w:rPr>
        <w:t>c đ</w:t>
      </w:r>
      <w:r w:rsidRPr="001B4EB9">
        <w:rPr>
          <w:rFonts w:cs="Times New Roman"/>
          <w:szCs w:val="28"/>
        </w:rPr>
        <w:t>ạ</w:t>
      </w:r>
      <w:r w:rsidRPr="001B4EB9">
        <w:rPr>
          <w:rFonts w:cs="Times New Roman"/>
          <w:szCs w:val="28"/>
        </w:rPr>
        <w:t>t 50,32%. Môi trư</w:t>
      </w:r>
      <w:r w:rsidRPr="001B4EB9">
        <w:rPr>
          <w:rFonts w:cs="Times New Roman"/>
          <w:szCs w:val="28"/>
        </w:rPr>
        <w:t>ờ</w:t>
      </w:r>
      <w:r w:rsidRPr="001B4EB9">
        <w:rPr>
          <w:rFonts w:cs="Times New Roman"/>
          <w:szCs w:val="28"/>
        </w:rPr>
        <w:t>ng, n</w:t>
      </w:r>
      <w:r w:rsidRPr="001B4EB9">
        <w:rPr>
          <w:rFonts w:cs="Times New Roman"/>
          <w:szCs w:val="28"/>
        </w:rPr>
        <w:t>ế</w:t>
      </w:r>
      <w:r w:rsidRPr="001B4EB9">
        <w:rPr>
          <w:rFonts w:cs="Times New Roman"/>
          <w:szCs w:val="28"/>
        </w:rPr>
        <w:t>p s</w:t>
      </w:r>
      <w:r w:rsidRPr="001B4EB9">
        <w:rPr>
          <w:rFonts w:cs="Times New Roman"/>
          <w:szCs w:val="28"/>
        </w:rPr>
        <w:t>ố</w:t>
      </w:r>
      <w:r w:rsidRPr="001B4EB9">
        <w:rPr>
          <w:rFonts w:cs="Times New Roman"/>
          <w:szCs w:val="28"/>
        </w:rPr>
        <w:t>ng văn minh đô th</w:t>
      </w:r>
      <w:r w:rsidRPr="001B4EB9">
        <w:rPr>
          <w:rFonts w:cs="Times New Roman"/>
          <w:szCs w:val="28"/>
        </w:rPr>
        <w:t>ị</w:t>
      </w:r>
      <w:r w:rsidRPr="001B4EB9">
        <w:rPr>
          <w:rFonts w:cs="Times New Roman"/>
          <w:szCs w:val="28"/>
        </w:rPr>
        <w:t xml:space="preserve"> đư</w:t>
      </w:r>
      <w:r w:rsidRPr="001B4EB9">
        <w:rPr>
          <w:rFonts w:cs="Times New Roman"/>
          <w:szCs w:val="28"/>
        </w:rPr>
        <w:t>ợ</w:t>
      </w:r>
      <w:r w:rsidRPr="001B4EB9">
        <w:rPr>
          <w:rFonts w:cs="Times New Roman"/>
          <w:szCs w:val="28"/>
        </w:rPr>
        <w:t>c c</w:t>
      </w:r>
      <w:r w:rsidRPr="001B4EB9">
        <w:rPr>
          <w:rFonts w:cs="Times New Roman"/>
          <w:szCs w:val="28"/>
        </w:rPr>
        <w:t>ả</w:t>
      </w:r>
      <w:r w:rsidRPr="001B4EB9">
        <w:rPr>
          <w:rFonts w:cs="Times New Roman"/>
          <w:szCs w:val="28"/>
        </w:rPr>
        <w:t>i thi</w:t>
      </w:r>
      <w:r w:rsidRPr="001B4EB9">
        <w:rPr>
          <w:rFonts w:cs="Times New Roman"/>
          <w:szCs w:val="28"/>
        </w:rPr>
        <w:t>ệ</w:t>
      </w:r>
      <w:r w:rsidRPr="001B4EB9">
        <w:rPr>
          <w:rFonts w:cs="Times New Roman"/>
          <w:szCs w:val="28"/>
        </w:rPr>
        <w:t>n thông qua các d</w:t>
      </w:r>
      <w:r w:rsidRPr="001B4EB9">
        <w:rPr>
          <w:rFonts w:cs="Times New Roman"/>
          <w:szCs w:val="28"/>
        </w:rPr>
        <w:t>ự</w:t>
      </w:r>
      <w:r w:rsidRPr="001B4EB9">
        <w:rPr>
          <w:rFonts w:cs="Times New Roman"/>
          <w:szCs w:val="28"/>
        </w:rPr>
        <w:t xml:space="preserve"> án ch</w:t>
      </w:r>
      <w:r w:rsidRPr="001B4EB9">
        <w:rPr>
          <w:rFonts w:cs="Times New Roman"/>
          <w:szCs w:val="28"/>
        </w:rPr>
        <w:t>ỉ</w:t>
      </w:r>
      <w:r w:rsidRPr="001B4EB9">
        <w:rPr>
          <w:rFonts w:cs="Times New Roman"/>
          <w:szCs w:val="28"/>
        </w:rPr>
        <w:t>nh trang, phát tri</w:t>
      </w:r>
      <w:r w:rsidRPr="001B4EB9">
        <w:rPr>
          <w:rFonts w:cs="Times New Roman"/>
          <w:szCs w:val="28"/>
        </w:rPr>
        <w:t>ể</w:t>
      </w:r>
      <w:r w:rsidRPr="001B4EB9">
        <w:rPr>
          <w:rFonts w:cs="Times New Roman"/>
          <w:szCs w:val="28"/>
        </w:rPr>
        <w:t>n k</w:t>
      </w:r>
      <w:r w:rsidRPr="001B4EB9">
        <w:rPr>
          <w:rFonts w:cs="Times New Roman"/>
          <w:szCs w:val="28"/>
        </w:rPr>
        <w:t>hu đô th</w:t>
      </w:r>
      <w:r w:rsidRPr="001B4EB9">
        <w:rPr>
          <w:rFonts w:cs="Times New Roman"/>
          <w:szCs w:val="28"/>
        </w:rPr>
        <w:t>ị</w:t>
      </w:r>
      <w:r w:rsidRPr="001B4EB9">
        <w:rPr>
          <w:rFonts w:cs="Times New Roman"/>
          <w:szCs w:val="28"/>
        </w:rPr>
        <w:t xml:space="preserve"> m</w:t>
      </w:r>
      <w:r w:rsidRPr="001B4EB9">
        <w:rPr>
          <w:rFonts w:cs="Times New Roman"/>
          <w:szCs w:val="28"/>
        </w:rPr>
        <w:t>ớ</w:t>
      </w:r>
      <w:r w:rsidRPr="001B4EB9">
        <w:rPr>
          <w:rFonts w:cs="Times New Roman"/>
          <w:szCs w:val="28"/>
        </w:rPr>
        <w:t>i, các d</w:t>
      </w:r>
      <w:r w:rsidRPr="001B4EB9">
        <w:rPr>
          <w:rFonts w:cs="Times New Roman"/>
          <w:szCs w:val="28"/>
        </w:rPr>
        <w:t>ự</w:t>
      </w:r>
      <w:r w:rsidRPr="001B4EB9">
        <w:rPr>
          <w:rFonts w:cs="Times New Roman"/>
          <w:szCs w:val="28"/>
        </w:rPr>
        <w:t xml:space="preserve"> án c</w:t>
      </w:r>
      <w:r w:rsidRPr="001B4EB9">
        <w:rPr>
          <w:rFonts w:cs="Times New Roman"/>
          <w:szCs w:val="28"/>
        </w:rPr>
        <w:t>ả</w:t>
      </w:r>
      <w:r w:rsidRPr="001B4EB9">
        <w:rPr>
          <w:rFonts w:cs="Times New Roman"/>
          <w:szCs w:val="28"/>
        </w:rPr>
        <w:t>i t</w:t>
      </w:r>
      <w:r w:rsidRPr="001B4EB9">
        <w:rPr>
          <w:rFonts w:cs="Times New Roman"/>
          <w:szCs w:val="28"/>
        </w:rPr>
        <w:t>ạ</w:t>
      </w:r>
      <w:r w:rsidRPr="001B4EB9">
        <w:rPr>
          <w:rFonts w:cs="Times New Roman"/>
          <w:szCs w:val="28"/>
        </w:rPr>
        <w:t>o, ch</w:t>
      </w:r>
      <w:r w:rsidRPr="001B4EB9">
        <w:rPr>
          <w:rFonts w:cs="Times New Roman"/>
          <w:szCs w:val="28"/>
        </w:rPr>
        <w:t>ỉ</w:t>
      </w:r>
      <w:r w:rsidRPr="001B4EB9">
        <w:rPr>
          <w:rFonts w:cs="Times New Roman"/>
          <w:szCs w:val="28"/>
        </w:rPr>
        <w:t>nh trang 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 xml:space="preserve">ng </w:t>
      </w:r>
      <w:r w:rsidRPr="001B4EB9">
        <w:rPr>
          <w:rFonts w:cs="Times New Roman"/>
          <w:i/>
          <w:szCs w:val="28"/>
        </w:rPr>
        <w:t>(cây xanh, chi</w:t>
      </w:r>
      <w:r w:rsidRPr="001B4EB9">
        <w:rPr>
          <w:rFonts w:cs="Times New Roman"/>
          <w:i/>
          <w:szCs w:val="28"/>
        </w:rPr>
        <w:t>ế</w:t>
      </w:r>
      <w:r w:rsidRPr="001B4EB9">
        <w:rPr>
          <w:rFonts w:cs="Times New Roman"/>
          <w:i/>
          <w:szCs w:val="28"/>
        </w:rPr>
        <w:t>u sáng, thoát nư</w:t>
      </w:r>
      <w:r w:rsidRPr="001B4EB9">
        <w:rPr>
          <w:rFonts w:cs="Times New Roman"/>
          <w:i/>
          <w:szCs w:val="28"/>
        </w:rPr>
        <w:t>ớ</w:t>
      </w:r>
      <w:r w:rsidRPr="001B4EB9">
        <w:rPr>
          <w:rFonts w:cs="Times New Roman"/>
          <w:i/>
          <w:szCs w:val="28"/>
        </w:rPr>
        <w:t>c, x</w:t>
      </w:r>
      <w:r w:rsidRPr="001B4EB9">
        <w:rPr>
          <w:rFonts w:cs="Times New Roman"/>
          <w:i/>
          <w:szCs w:val="28"/>
        </w:rPr>
        <w:t>ử</w:t>
      </w:r>
      <w:r w:rsidRPr="001B4EB9">
        <w:rPr>
          <w:rFonts w:cs="Times New Roman"/>
          <w:i/>
          <w:szCs w:val="28"/>
        </w:rPr>
        <w:t xml:space="preserve"> lý nư</w:t>
      </w:r>
      <w:r w:rsidRPr="001B4EB9">
        <w:rPr>
          <w:rFonts w:cs="Times New Roman"/>
          <w:i/>
          <w:szCs w:val="28"/>
        </w:rPr>
        <w:t>ớ</w:t>
      </w:r>
      <w:r w:rsidRPr="001B4EB9">
        <w:rPr>
          <w:rFonts w:cs="Times New Roman"/>
          <w:i/>
          <w:szCs w:val="28"/>
        </w:rPr>
        <w:t>c th</w:t>
      </w:r>
      <w:r w:rsidRPr="001B4EB9">
        <w:rPr>
          <w:rFonts w:cs="Times New Roman"/>
          <w:i/>
          <w:szCs w:val="28"/>
        </w:rPr>
        <w:t>ả</w:t>
      </w:r>
      <w:r w:rsidRPr="001B4EB9">
        <w:rPr>
          <w:rFonts w:cs="Times New Roman"/>
          <w:i/>
          <w:szCs w:val="28"/>
        </w:rPr>
        <w:t>i …)</w:t>
      </w:r>
      <w:r w:rsidRPr="001B4EB9">
        <w:rPr>
          <w:rFonts w:cs="Times New Roman"/>
          <w:szCs w:val="28"/>
        </w:rPr>
        <w:t xml:space="preserve"> đã góp ph</w:t>
      </w:r>
      <w:r w:rsidRPr="001B4EB9">
        <w:rPr>
          <w:rFonts w:cs="Times New Roman"/>
          <w:szCs w:val="28"/>
        </w:rPr>
        <w:t>ầ</w:t>
      </w:r>
      <w:r w:rsidRPr="001B4EB9">
        <w:rPr>
          <w:rFonts w:cs="Times New Roman"/>
          <w:szCs w:val="28"/>
        </w:rPr>
        <w:t>n nâng cao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v</w:t>
      </w:r>
      <w:r w:rsidRPr="001B4EB9">
        <w:rPr>
          <w:rFonts w:cs="Times New Roman"/>
          <w:szCs w:val="28"/>
        </w:rPr>
        <w:t>ậ</w:t>
      </w:r>
      <w:r w:rsidRPr="001B4EB9">
        <w:rPr>
          <w:rFonts w:cs="Times New Roman"/>
          <w:szCs w:val="28"/>
        </w:rPr>
        <w:t>t ch</w:t>
      </w:r>
      <w:r w:rsidRPr="001B4EB9">
        <w:rPr>
          <w:rFonts w:cs="Times New Roman"/>
          <w:szCs w:val="28"/>
        </w:rPr>
        <w:t>ấ</w:t>
      </w:r>
      <w:r w:rsidRPr="001B4EB9">
        <w:rPr>
          <w:rFonts w:cs="Times New Roman"/>
          <w:szCs w:val="28"/>
        </w:rPr>
        <w:t>t, tinh th</w:t>
      </w:r>
      <w:r w:rsidRPr="001B4EB9">
        <w:rPr>
          <w:rFonts w:cs="Times New Roman"/>
          <w:szCs w:val="28"/>
        </w:rPr>
        <w:t>ầ</w:t>
      </w:r>
      <w:r w:rsidRPr="001B4EB9">
        <w:rPr>
          <w:rFonts w:cs="Times New Roman"/>
          <w:szCs w:val="28"/>
        </w:rPr>
        <w:t>n cho ngư</w:t>
      </w:r>
      <w:r w:rsidRPr="001B4EB9">
        <w:rPr>
          <w:rFonts w:cs="Times New Roman"/>
          <w:szCs w:val="28"/>
        </w:rPr>
        <w:t>ờ</w:t>
      </w:r>
      <w:r w:rsidRPr="001B4EB9">
        <w:rPr>
          <w:rFonts w:cs="Times New Roman"/>
          <w:szCs w:val="28"/>
        </w:rPr>
        <w:t>i dân. D</w:t>
      </w:r>
      <w:r w:rsidRPr="001B4EB9">
        <w:rPr>
          <w:rFonts w:cs="Times New Roman"/>
          <w:szCs w:val="28"/>
        </w:rPr>
        <w:t>ự</w:t>
      </w:r>
      <w:r w:rsidRPr="001B4EB9">
        <w:rPr>
          <w:rFonts w:cs="Times New Roman"/>
          <w:szCs w:val="28"/>
        </w:rPr>
        <w:t xml:space="preserve"> ki</w:t>
      </w:r>
      <w:r w:rsidRPr="001B4EB9">
        <w:rPr>
          <w:rFonts w:cs="Times New Roman"/>
          <w:szCs w:val="28"/>
        </w:rPr>
        <w:t>ế</w:t>
      </w:r>
      <w:r w:rsidRPr="001B4EB9">
        <w:rPr>
          <w:rFonts w:cs="Times New Roman"/>
          <w:szCs w:val="28"/>
        </w:rPr>
        <w:t>n đ</w:t>
      </w:r>
      <w:r w:rsidRPr="001B4EB9">
        <w:rPr>
          <w:rFonts w:cs="Times New Roman"/>
          <w:szCs w:val="28"/>
        </w:rPr>
        <w:t>ế</w:t>
      </w:r>
      <w:r w:rsidRPr="001B4EB9">
        <w:rPr>
          <w:rFonts w:cs="Times New Roman"/>
          <w:szCs w:val="28"/>
        </w:rPr>
        <w:t>n cu</w:t>
      </w:r>
      <w:r w:rsidRPr="001B4EB9">
        <w:rPr>
          <w:rFonts w:cs="Times New Roman"/>
          <w:szCs w:val="28"/>
        </w:rPr>
        <w:t>ố</w:t>
      </w:r>
      <w:r w:rsidRPr="001B4EB9">
        <w:rPr>
          <w:rFonts w:cs="Times New Roman"/>
          <w:szCs w:val="28"/>
        </w:rPr>
        <w:t>i năm 2025, di</w:t>
      </w:r>
      <w:r w:rsidRPr="001B4EB9">
        <w:rPr>
          <w:rFonts w:cs="Times New Roman"/>
          <w:szCs w:val="28"/>
        </w:rPr>
        <w:t>ệ</w:t>
      </w:r>
      <w:r w:rsidRPr="001B4EB9">
        <w:rPr>
          <w:rFonts w:cs="Times New Roman"/>
          <w:szCs w:val="28"/>
        </w:rPr>
        <w:t xml:space="preserve">n tích sàn nhà </w:t>
      </w:r>
      <w:r w:rsidRPr="001B4EB9">
        <w:rPr>
          <w:rFonts w:cs="Times New Roman"/>
          <w:szCs w:val="28"/>
        </w:rPr>
        <w:t>ở</w:t>
      </w:r>
      <w:r w:rsidRPr="001B4EB9">
        <w:rPr>
          <w:rFonts w:cs="Times New Roman"/>
          <w:szCs w:val="28"/>
        </w:rPr>
        <w:t xml:space="preserve"> xã h</w:t>
      </w:r>
      <w:r w:rsidRPr="001B4EB9">
        <w:rPr>
          <w:rFonts w:cs="Times New Roman"/>
          <w:szCs w:val="28"/>
        </w:rPr>
        <w:t>ộ</w:t>
      </w:r>
      <w:r w:rsidRPr="001B4EB9">
        <w:rPr>
          <w:rFonts w:cs="Times New Roman"/>
          <w:szCs w:val="28"/>
        </w:rPr>
        <w:t>i đ</w:t>
      </w:r>
      <w:r w:rsidRPr="001B4EB9">
        <w:rPr>
          <w:rFonts w:cs="Times New Roman"/>
          <w:szCs w:val="28"/>
        </w:rPr>
        <w:t>ạ</w:t>
      </w:r>
      <w:r w:rsidRPr="001B4EB9">
        <w:rPr>
          <w:rFonts w:cs="Times New Roman"/>
          <w:szCs w:val="28"/>
        </w:rPr>
        <w:t>t 447 nghìn m</w:t>
      </w:r>
      <w:r w:rsidRPr="001B4EB9">
        <w:rPr>
          <w:rFonts w:cs="Times New Roman"/>
          <w:szCs w:val="28"/>
          <w:vertAlign w:val="superscript"/>
        </w:rPr>
        <w:t>2</w:t>
      </w:r>
      <w:r w:rsidRPr="001B4EB9">
        <w:rPr>
          <w:rFonts w:cs="Times New Roman"/>
          <w:szCs w:val="28"/>
        </w:rPr>
        <w:t xml:space="preserve">, trong đó: </w:t>
      </w:r>
      <w:r w:rsidRPr="001B4EB9">
        <w:rPr>
          <w:rFonts w:cs="Times New Roman"/>
          <w:szCs w:val="28"/>
        </w:rPr>
        <w:t xml:space="preserve">nhà </w:t>
      </w:r>
      <w:r w:rsidRPr="001B4EB9">
        <w:rPr>
          <w:rFonts w:cs="Times New Roman"/>
          <w:szCs w:val="28"/>
        </w:rPr>
        <w:t>ở</w:t>
      </w:r>
      <w:r w:rsidRPr="001B4EB9">
        <w:rPr>
          <w:rFonts w:cs="Times New Roman"/>
          <w:szCs w:val="28"/>
        </w:rPr>
        <w:t xml:space="preserve"> cho công nhân khu, c</w:t>
      </w:r>
      <w:r w:rsidRPr="001B4EB9">
        <w:rPr>
          <w:rFonts w:cs="Times New Roman"/>
          <w:szCs w:val="28"/>
        </w:rPr>
        <w:t>ụ</w:t>
      </w:r>
      <w:r w:rsidRPr="001B4EB9">
        <w:rPr>
          <w:rFonts w:cs="Times New Roman"/>
          <w:szCs w:val="28"/>
        </w:rPr>
        <w:t>m công nghi</w:t>
      </w:r>
      <w:r w:rsidRPr="001B4EB9">
        <w:rPr>
          <w:rFonts w:cs="Times New Roman"/>
          <w:szCs w:val="28"/>
        </w:rPr>
        <w:t>ệ</w:t>
      </w:r>
      <w:r w:rsidRPr="001B4EB9">
        <w:rPr>
          <w:rFonts w:cs="Times New Roman"/>
          <w:szCs w:val="28"/>
        </w:rPr>
        <w:t>p tăng thêm 240 nghìn m</w:t>
      </w:r>
      <w:r w:rsidRPr="001B4EB9">
        <w:rPr>
          <w:rFonts w:cs="Times New Roman"/>
          <w:szCs w:val="28"/>
          <w:vertAlign w:val="superscript"/>
        </w:rPr>
        <w:t>2</w:t>
      </w:r>
      <w:r w:rsidRPr="001B4EB9">
        <w:rPr>
          <w:rFonts w:cs="Times New Roman"/>
          <w:szCs w:val="28"/>
        </w:rPr>
        <w:t>.</w:t>
      </w:r>
    </w:p>
    <w:p w14:paraId="5589DB66" w14:textId="210D8B48" w:rsidR="00DA5C84" w:rsidRPr="001B4EB9" w:rsidRDefault="007A34B3">
      <w:pPr>
        <w:spacing w:before="120" w:after="120" w:line="320" w:lineRule="atLeast"/>
        <w:ind w:right="29" w:firstLine="567"/>
        <w:jc w:val="both"/>
        <w:rPr>
          <w:rFonts w:cs="Times New Roman"/>
          <w:b/>
          <w:bCs/>
          <w:szCs w:val="28"/>
        </w:rPr>
      </w:pPr>
      <w:r w:rsidRPr="001B4EB9">
        <w:rPr>
          <w:rFonts w:cs="Times New Roman"/>
          <w:b/>
          <w:bCs/>
          <w:szCs w:val="28"/>
        </w:rPr>
        <w:t>3. Tài chính</w:t>
      </w:r>
      <w:r w:rsidR="001D64A4" w:rsidRPr="001B4EB9">
        <w:rPr>
          <w:rFonts w:cs="Times New Roman"/>
          <w:b/>
          <w:bCs/>
          <w:szCs w:val="28"/>
        </w:rPr>
        <w:t xml:space="preserve"> </w:t>
      </w:r>
      <w:r w:rsidRPr="001B4EB9">
        <w:rPr>
          <w:rFonts w:cs="Times New Roman"/>
          <w:b/>
          <w:bCs/>
          <w:szCs w:val="28"/>
        </w:rPr>
        <w:t>-</w:t>
      </w:r>
      <w:r w:rsidR="001D64A4" w:rsidRPr="001B4EB9">
        <w:rPr>
          <w:rFonts w:cs="Times New Roman"/>
          <w:b/>
          <w:bCs/>
          <w:szCs w:val="28"/>
        </w:rPr>
        <w:t xml:space="preserve"> </w:t>
      </w:r>
      <w:r w:rsidRPr="001B4EB9">
        <w:rPr>
          <w:rFonts w:cs="Times New Roman"/>
          <w:b/>
          <w:bCs/>
          <w:szCs w:val="28"/>
        </w:rPr>
        <w:t>Tín d</w:t>
      </w:r>
      <w:r w:rsidRPr="001B4EB9">
        <w:rPr>
          <w:rFonts w:cs="Times New Roman"/>
          <w:b/>
          <w:bCs/>
          <w:szCs w:val="28"/>
        </w:rPr>
        <w:t>ụ</w:t>
      </w:r>
      <w:r w:rsidRPr="001B4EB9">
        <w:rPr>
          <w:rFonts w:cs="Times New Roman"/>
          <w:b/>
          <w:bCs/>
          <w:szCs w:val="28"/>
        </w:rPr>
        <w:t>ng - C</w:t>
      </w:r>
      <w:r w:rsidRPr="001B4EB9">
        <w:rPr>
          <w:rFonts w:cs="Times New Roman"/>
          <w:b/>
          <w:bCs/>
          <w:szCs w:val="28"/>
        </w:rPr>
        <w:t>ả</w:t>
      </w:r>
      <w:r w:rsidRPr="001B4EB9">
        <w:rPr>
          <w:rFonts w:cs="Times New Roman"/>
          <w:b/>
          <w:bCs/>
          <w:szCs w:val="28"/>
        </w:rPr>
        <w:t>i cách hành chính</w:t>
      </w:r>
    </w:p>
    <w:p w14:paraId="24B2A9F4" w14:textId="5131251A" w:rsidR="00DA5C84" w:rsidRPr="001B4EB9" w:rsidRDefault="007A34B3">
      <w:pPr>
        <w:spacing w:before="120" w:after="120" w:line="320" w:lineRule="atLeast"/>
        <w:ind w:right="29" w:firstLine="567"/>
        <w:jc w:val="both"/>
        <w:rPr>
          <w:rFonts w:cs="Times New Roman"/>
          <w:szCs w:val="28"/>
        </w:rPr>
      </w:pPr>
      <w:r w:rsidRPr="001B4EB9">
        <w:rPr>
          <w:szCs w:val="28"/>
        </w:rPr>
        <w:t>Sau gi</w:t>
      </w:r>
      <w:r w:rsidRPr="001B4EB9">
        <w:rPr>
          <w:szCs w:val="28"/>
        </w:rPr>
        <w:t>ả</w:t>
      </w:r>
      <w:r w:rsidRPr="001B4EB9">
        <w:rPr>
          <w:szCs w:val="28"/>
        </w:rPr>
        <w:t>i phóng</w:t>
      </w:r>
      <w:r w:rsidR="00EE3736" w:rsidRPr="001B4EB9">
        <w:rPr>
          <w:szCs w:val="28"/>
        </w:rPr>
        <w:t>,</w:t>
      </w:r>
      <w:r w:rsidRPr="001B4EB9">
        <w:rPr>
          <w:szCs w:val="28"/>
        </w:rPr>
        <w:t xml:space="preserve"> Tây Ninh ph</w:t>
      </w:r>
      <w:r w:rsidRPr="001B4EB9">
        <w:rPr>
          <w:szCs w:val="28"/>
        </w:rPr>
        <w:t>ả</w:t>
      </w:r>
      <w:r w:rsidRPr="001B4EB9">
        <w:rPr>
          <w:szCs w:val="28"/>
        </w:rPr>
        <w:t>i d</w:t>
      </w:r>
      <w:r w:rsidRPr="001B4EB9">
        <w:rPr>
          <w:szCs w:val="28"/>
        </w:rPr>
        <w:t>ự</w:t>
      </w:r>
      <w:r w:rsidRPr="001B4EB9">
        <w:rPr>
          <w:szCs w:val="28"/>
        </w:rPr>
        <w:t>a vào tr</w:t>
      </w:r>
      <w:r w:rsidRPr="001B4EB9">
        <w:rPr>
          <w:szCs w:val="28"/>
        </w:rPr>
        <w:t>ợ</w:t>
      </w:r>
      <w:r w:rsidRPr="001B4EB9">
        <w:rPr>
          <w:szCs w:val="28"/>
        </w:rPr>
        <w:t xml:space="preserve"> c</w:t>
      </w:r>
      <w:r w:rsidRPr="001B4EB9">
        <w:rPr>
          <w:szCs w:val="28"/>
        </w:rPr>
        <w:t>ấ</w:t>
      </w:r>
      <w:r w:rsidRPr="001B4EB9">
        <w:rPr>
          <w:szCs w:val="28"/>
        </w:rPr>
        <w:t>p c</w:t>
      </w:r>
      <w:r w:rsidRPr="001B4EB9">
        <w:rPr>
          <w:szCs w:val="28"/>
        </w:rPr>
        <w:t>ủ</w:t>
      </w:r>
      <w:r w:rsidRPr="001B4EB9">
        <w:rPr>
          <w:szCs w:val="28"/>
        </w:rPr>
        <w:t>a Trung ương, năm 1978 b</w:t>
      </w:r>
      <w:r w:rsidRPr="001B4EB9">
        <w:rPr>
          <w:szCs w:val="28"/>
        </w:rPr>
        <w:t>ộ</w:t>
      </w:r>
      <w:r w:rsidRPr="001B4EB9">
        <w:rPr>
          <w:szCs w:val="28"/>
        </w:rPr>
        <w:t>i chi hơn 34 tri</w:t>
      </w:r>
      <w:r w:rsidRPr="001B4EB9">
        <w:rPr>
          <w:szCs w:val="28"/>
        </w:rPr>
        <w:t>ệ</w:t>
      </w:r>
      <w:r w:rsidRPr="001B4EB9">
        <w:rPr>
          <w:szCs w:val="28"/>
        </w:rPr>
        <w:t>u đ</w:t>
      </w:r>
      <w:r w:rsidRPr="001B4EB9">
        <w:rPr>
          <w:szCs w:val="28"/>
        </w:rPr>
        <w:t>ồ</w:t>
      </w:r>
      <w:r w:rsidRPr="001B4EB9">
        <w:rPr>
          <w:szCs w:val="28"/>
        </w:rPr>
        <w:t>ng. Đ</w:t>
      </w:r>
      <w:r w:rsidRPr="001B4EB9">
        <w:rPr>
          <w:szCs w:val="28"/>
        </w:rPr>
        <w:t>ế</w:t>
      </w:r>
      <w:r w:rsidRPr="001B4EB9">
        <w:rPr>
          <w:szCs w:val="28"/>
        </w:rPr>
        <w:t>n nh</w:t>
      </w:r>
      <w:r w:rsidRPr="001B4EB9">
        <w:rPr>
          <w:szCs w:val="28"/>
        </w:rPr>
        <w:t>ữ</w:t>
      </w:r>
      <w:r w:rsidRPr="001B4EB9">
        <w:rPr>
          <w:szCs w:val="28"/>
        </w:rPr>
        <w:t>ng năm 1995-1998, t</w:t>
      </w:r>
      <w:r w:rsidRPr="001B4EB9">
        <w:rPr>
          <w:szCs w:val="28"/>
        </w:rPr>
        <w:t>ỉ</w:t>
      </w:r>
      <w:r w:rsidRPr="001B4EB9">
        <w:rPr>
          <w:szCs w:val="28"/>
        </w:rPr>
        <w:t>nh không ch</w:t>
      </w:r>
      <w:r w:rsidRPr="001B4EB9">
        <w:rPr>
          <w:szCs w:val="28"/>
        </w:rPr>
        <w:t>ỉ</w:t>
      </w:r>
      <w:r w:rsidRPr="001B4EB9">
        <w:rPr>
          <w:szCs w:val="28"/>
        </w:rPr>
        <w:t xml:space="preserve"> cân đ</w:t>
      </w:r>
      <w:r w:rsidRPr="001B4EB9">
        <w:rPr>
          <w:szCs w:val="28"/>
        </w:rPr>
        <w:t>ố</w:t>
      </w:r>
      <w:r w:rsidRPr="001B4EB9">
        <w:rPr>
          <w:szCs w:val="28"/>
        </w:rPr>
        <w:t>i</w:t>
      </w:r>
      <w:r w:rsidRPr="001B4EB9">
        <w:rPr>
          <w:szCs w:val="28"/>
        </w:rPr>
        <w:t xml:space="preserve"> đư</w:t>
      </w:r>
      <w:r w:rsidRPr="001B4EB9">
        <w:rPr>
          <w:szCs w:val="28"/>
        </w:rPr>
        <w:t>ợ</w:t>
      </w:r>
      <w:r w:rsidRPr="001B4EB9">
        <w:rPr>
          <w:szCs w:val="28"/>
        </w:rPr>
        <w:t>c ngân sách đ</w:t>
      </w:r>
      <w:r w:rsidRPr="001B4EB9">
        <w:rPr>
          <w:szCs w:val="28"/>
        </w:rPr>
        <w:t>ị</w:t>
      </w:r>
      <w:r w:rsidRPr="001B4EB9">
        <w:rPr>
          <w:szCs w:val="28"/>
        </w:rPr>
        <w:t>a phương, có tích lũy d</w:t>
      </w:r>
      <w:r w:rsidRPr="001B4EB9">
        <w:rPr>
          <w:szCs w:val="28"/>
        </w:rPr>
        <w:t>ự</w:t>
      </w:r>
      <w:r w:rsidRPr="001B4EB9">
        <w:rPr>
          <w:szCs w:val="28"/>
        </w:rPr>
        <w:t xml:space="preserve"> tr</w:t>
      </w:r>
      <w:r w:rsidRPr="001B4EB9">
        <w:rPr>
          <w:szCs w:val="28"/>
        </w:rPr>
        <w:t>ữ</w:t>
      </w:r>
      <w:r w:rsidRPr="001B4EB9">
        <w:rPr>
          <w:szCs w:val="28"/>
        </w:rPr>
        <w:t>, mà còn đóng góp m</w:t>
      </w:r>
      <w:r w:rsidRPr="001B4EB9">
        <w:rPr>
          <w:szCs w:val="28"/>
        </w:rPr>
        <w:t>ộ</w:t>
      </w:r>
      <w:r w:rsidRPr="001B4EB9">
        <w:rPr>
          <w:szCs w:val="28"/>
        </w:rPr>
        <w:t>t ph</w:t>
      </w:r>
      <w:r w:rsidRPr="001B4EB9">
        <w:rPr>
          <w:szCs w:val="28"/>
        </w:rPr>
        <w:t>ầ</w:t>
      </w:r>
      <w:r w:rsidRPr="001B4EB9">
        <w:rPr>
          <w:szCs w:val="28"/>
        </w:rPr>
        <w:t>n cho Trung ương. Đ</w:t>
      </w:r>
      <w:r w:rsidRPr="001B4EB9">
        <w:rPr>
          <w:szCs w:val="28"/>
        </w:rPr>
        <w:t>ế</w:t>
      </w:r>
      <w:r w:rsidRPr="001B4EB9">
        <w:rPr>
          <w:szCs w:val="28"/>
        </w:rPr>
        <w:t>n năm 2015, t</w:t>
      </w:r>
      <w:r w:rsidRPr="001B4EB9">
        <w:rPr>
          <w:szCs w:val="28"/>
        </w:rPr>
        <w:t>ổ</w:t>
      </w:r>
      <w:r w:rsidRPr="001B4EB9">
        <w:rPr>
          <w:szCs w:val="28"/>
        </w:rPr>
        <w:t>ng thu ngân sách đ</w:t>
      </w:r>
      <w:r w:rsidRPr="001B4EB9">
        <w:rPr>
          <w:szCs w:val="28"/>
        </w:rPr>
        <w:t>ị</w:t>
      </w:r>
      <w:r w:rsidRPr="001B4EB9">
        <w:rPr>
          <w:szCs w:val="28"/>
        </w:rPr>
        <w:t>a phương đ</w:t>
      </w:r>
      <w:r w:rsidRPr="001B4EB9">
        <w:rPr>
          <w:szCs w:val="28"/>
        </w:rPr>
        <w:t>ạ</w:t>
      </w:r>
      <w:r w:rsidRPr="001B4EB9">
        <w:rPr>
          <w:szCs w:val="28"/>
        </w:rPr>
        <w:t>t 5.932 t</w:t>
      </w:r>
      <w:r w:rsidRPr="001B4EB9">
        <w:rPr>
          <w:szCs w:val="28"/>
        </w:rPr>
        <w:t>ỷ</w:t>
      </w:r>
      <w:r w:rsidRPr="001B4EB9">
        <w:rPr>
          <w:szCs w:val="28"/>
        </w:rPr>
        <w:t xml:space="preserve"> đ</w:t>
      </w:r>
      <w:r w:rsidRPr="001B4EB9">
        <w:rPr>
          <w:szCs w:val="28"/>
        </w:rPr>
        <w:t>ồ</w:t>
      </w:r>
      <w:r w:rsidRPr="001B4EB9">
        <w:rPr>
          <w:szCs w:val="28"/>
        </w:rPr>
        <w:t>ng (năm 1976: 24 tri</w:t>
      </w:r>
      <w:r w:rsidRPr="001B4EB9">
        <w:rPr>
          <w:szCs w:val="28"/>
        </w:rPr>
        <w:t>ệ</w:t>
      </w:r>
      <w:r w:rsidRPr="001B4EB9">
        <w:rPr>
          <w:szCs w:val="28"/>
        </w:rPr>
        <w:t>u đ</w:t>
      </w:r>
      <w:r w:rsidRPr="001B4EB9">
        <w:rPr>
          <w:szCs w:val="28"/>
        </w:rPr>
        <w:t>ồ</w:t>
      </w:r>
      <w:r w:rsidRPr="001B4EB9">
        <w:rPr>
          <w:szCs w:val="28"/>
        </w:rPr>
        <w:t>ng); thu nh</w:t>
      </w:r>
      <w:r w:rsidRPr="001B4EB9">
        <w:rPr>
          <w:szCs w:val="28"/>
        </w:rPr>
        <w:t>ậ</w:t>
      </w:r>
      <w:r w:rsidRPr="001B4EB9">
        <w:rPr>
          <w:szCs w:val="28"/>
        </w:rPr>
        <w:t>p bình quân đ</w:t>
      </w:r>
      <w:r w:rsidRPr="001B4EB9">
        <w:rPr>
          <w:szCs w:val="28"/>
        </w:rPr>
        <w:t>ầ</w:t>
      </w:r>
      <w:r w:rsidRPr="001B4EB9">
        <w:rPr>
          <w:szCs w:val="28"/>
        </w:rPr>
        <w:t>u ngư</w:t>
      </w:r>
      <w:r w:rsidRPr="001B4EB9">
        <w:rPr>
          <w:szCs w:val="28"/>
        </w:rPr>
        <w:t>ờ</w:t>
      </w:r>
      <w:r w:rsidRPr="001B4EB9">
        <w:rPr>
          <w:szCs w:val="28"/>
        </w:rPr>
        <w:t>i c</w:t>
      </w:r>
      <w:r w:rsidRPr="001B4EB9">
        <w:rPr>
          <w:szCs w:val="28"/>
        </w:rPr>
        <w:t>ủ</w:t>
      </w:r>
      <w:r w:rsidRPr="001B4EB9">
        <w:rPr>
          <w:szCs w:val="28"/>
        </w:rPr>
        <w:t>a t</w:t>
      </w:r>
      <w:r w:rsidRPr="001B4EB9">
        <w:rPr>
          <w:szCs w:val="28"/>
        </w:rPr>
        <w:t>ỉ</w:t>
      </w:r>
      <w:r w:rsidRPr="001B4EB9">
        <w:rPr>
          <w:szCs w:val="28"/>
        </w:rPr>
        <w:t>nh (giá hi</w:t>
      </w:r>
      <w:r w:rsidRPr="001B4EB9">
        <w:rPr>
          <w:szCs w:val="28"/>
        </w:rPr>
        <w:t>ệ</w:t>
      </w:r>
      <w:r w:rsidRPr="001B4EB9">
        <w:rPr>
          <w:szCs w:val="28"/>
        </w:rPr>
        <w:t>n hành) đ</w:t>
      </w:r>
      <w:r w:rsidRPr="001B4EB9">
        <w:rPr>
          <w:szCs w:val="28"/>
        </w:rPr>
        <w:t>ạ</w:t>
      </w:r>
      <w:r w:rsidRPr="001B4EB9">
        <w:rPr>
          <w:szCs w:val="28"/>
        </w:rPr>
        <w:t>t 55,43 tri</w:t>
      </w:r>
      <w:r w:rsidRPr="001B4EB9">
        <w:rPr>
          <w:szCs w:val="28"/>
        </w:rPr>
        <w:t>ệ</w:t>
      </w:r>
      <w:r w:rsidRPr="001B4EB9">
        <w:rPr>
          <w:szCs w:val="28"/>
        </w:rPr>
        <w:t>u đ</w:t>
      </w:r>
      <w:r w:rsidRPr="001B4EB9">
        <w:rPr>
          <w:szCs w:val="28"/>
        </w:rPr>
        <w:t>ồ</w:t>
      </w:r>
      <w:r w:rsidRPr="001B4EB9">
        <w:rPr>
          <w:szCs w:val="28"/>
        </w:rPr>
        <w:t>ng, tă</w:t>
      </w:r>
      <w:r w:rsidRPr="001B4EB9">
        <w:rPr>
          <w:szCs w:val="28"/>
        </w:rPr>
        <w:t>ng g</w:t>
      </w:r>
      <w:r w:rsidRPr="001B4EB9">
        <w:rPr>
          <w:szCs w:val="28"/>
        </w:rPr>
        <w:t>ấ</w:t>
      </w:r>
      <w:r w:rsidRPr="001B4EB9">
        <w:rPr>
          <w:szCs w:val="28"/>
        </w:rPr>
        <w:t>p đôi so v</w:t>
      </w:r>
      <w:r w:rsidRPr="001B4EB9">
        <w:rPr>
          <w:szCs w:val="28"/>
        </w:rPr>
        <w:t>ớ</w:t>
      </w:r>
      <w:r w:rsidRPr="001B4EB9">
        <w:rPr>
          <w:szCs w:val="28"/>
        </w:rPr>
        <w:t>i năm 2010 và g</w:t>
      </w:r>
      <w:r w:rsidRPr="001B4EB9">
        <w:rPr>
          <w:szCs w:val="28"/>
        </w:rPr>
        <w:t>ấ</w:t>
      </w:r>
      <w:r w:rsidRPr="001B4EB9">
        <w:rPr>
          <w:szCs w:val="28"/>
        </w:rPr>
        <w:t>p 55 l</w:t>
      </w:r>
      <w:r w:rsidRPr="001B4EB9">
        <w:rPr>
          <w:szCs w:val="28"/>
        </w:rPr>
        <w:t>ầ</w:t>
      </w:r>
      <w:r w:rsidRPr="001B4EB9">
        <w:rPr>
          <w:szCs w:val="28"/>
        </w:rPr>
        <w:t>n so v</w:t>
      </w:r>
      <w:r w:rsidRPr="001B4EB9">
        <w:rPr>
          <w:szCs w:val="28"/>
        </w:rPr>
        <w:t>ớ</w:t>
      </w:r>
      <w:r w:rsidRPr="001B4EB9">
        <w:rPr>
          <w:szCs w:val="28"/>
        </w:rPr>
        <w:t>i m</w:t>
      </w:r>
      <w:r w:rsidRPr="001B4EB9">
        <w:rPr>
          <w:szCs w:val="28"/>
        </w:rPr>
        <w:t>ứ</w:t>
      </w:r>
      <w:r w:rsidRPr="001B4EB9">
        <w:rPr>
          <w:szCs w:val="28"/>
        </w:rPr>
        <w:t>c 1 tri</w:t>
      </w:r>
      <w:r w:rsidRPr="001B4EB9">
        <w:rPr>
          <w:szCs w:val="28"/>
        </w:rPr>
        <w:t>ệ</w:t>
      </w:r>
      <w:r w:rsidRPr="001B4EB9">
        <w:rPr>
          <w:szCs w:val="28"/>
        </w:rPr>
        <w:t>u đ</w:t>
      </w:r>
      <w:r w:rsidRPr="001B4EB9">
        <w:rPr>
          <w:szCs w:val="28"/>
        </w:rPr>
        <w:t>ồ</w:t>
      </w:r>
      <w:r w:rsidRPr="001B4EB9">
        <w:rPr>
          <w:szCs w:val="28"/>
        </w:rPr>
        <w:t>ng c</w:t>
      </w:r>
      <w:r w:rsidRPr="001B4EB9">
        <w:rPr>
          <w:szCs w:val="28"/>
        </w:rPr>
        <w:t>ủ</w:t>
      </w:r>
      <w:r w:rsidRPr="001B4EB9">
        <w:rPr>
          <w:szCs w:val="28"/>
        </w:rPr>
        <w:t>a năm 1976.</w:t>
      </w:r>
    </w:p>
    <w:p w14:paraId="752EBD92" w14:textId="77777777" w:rsidR="00DA5C84" w:rsidRPr="001B4EB9" w:rsidRDefault="007A34B3">
      <w:pPr>
        <w:spacing w:before="120" w:after="120" w:line="320" w:lineRule="atLeast"/>
        <w:ind w:firstLine="567"/>
        <w:jc w:val="both"/>
        <w:rPr>
          <w:rFonts w:cs="Times New Roman"/>
          <w:szCs w:val="28"/>
        </w:rPr>
      </w:pPr>
      <w:r w:rsidRPr="001B4EB9">
        <w:rPr>
          <w:rFonts w:cs="Times New Roman"/>
          <w:szCs w:val="28"/>
        </w:rPr>
        <w:t>Đ</w:t>
      </w:r>
      <w:r w:rsidRPr="001B4EB9">
        <w:rPr>
          <w:rFonts w:cs="Times New Roman"/>
          <w:szCs w:val="28"/>
        </w:rPr>
        <w:t>ế</w:t>
      </w:r>
      <w:r w:rsidRPr="001B4EB9">
        <w:rPr>
          <w:rFonts w:cs="Times New Roman"/>
          <w:szCs w:val="28"/>
        </w:rPr>
        <w:t>n năm 1995, h</w:t>
      </w:r>
      <w:r w:rsidRPr="001B4EB9">
        <w:t>o</w:t>
      </w:r>
      <w:r w:rsidRPr="001B4EB9">
        <w:t>ạ</w:t>
      </w:r>
      <w:r w:rsidRPr="001B4EB9">
        <w:t>t đ</w:t>
      </w:r>
      <w:r w:rsidRPr="001B4EB9">
        <w:t>ộ</w:t>
      </w:r>
      <w:r w:rsidRPr="001B4EB9">
        <w:t>ng tín d</w:t>
      </w:r>
      <w:r w:rsidRPr="001B4EB9">
        <w:t>ụ</w:t>
      </w:r>
      <w:r w:rsidRPr="001B4EB9">
        <w:t>ng - ti</w:t>
      </w:r>
      <w:r w:rsidRPr="001B4EB9">
        <w:t>ề</w:t>
      </w:r>
      <w:r w:rsidRPr="001B4EB9">
        <w:t>n t</w:t>
      </w:r>
      <w:r w:rsidRPr="001B4EB9">
        <w:t>ệ</w:t>
      </w:r>
      <w:r w:rsidRPr="001B4EB9">
        <w:t xml:space="preserve"> c</w:t>
      </w:r>
      <w:r w:rsidRPr="001B4EB9">
        <w:t>ủ</w:t>
      </w:r>
      <w:r w:rsidRPr="001B4EB9">
        <w:t>a ngân hàng ngày càng ti</w:t>
      </w:r>
      <w:r w:rsidRPr="001B4EB9">
        <w:t>ế</w:t>
      </w:r>
      <w:r w:rsidRPr="001B4EB9">
        <w:t>n b</w:t>
      </w:r>
      <w:r w:rsidRPr="001B4EB9">
        <w:t>ộ</w:t>
      </w:r>
      <w:r w:rsidRPr="001B4EB9">
        <w:t>, góp ph</w:t>
      </w:r>
      <w:r w:rsidRPr="001B4EB9">
        <w:t>ầ</w:t>
      </w:r>
      <w:r w:rsidRPr="001B4EB9">
        <w:t>n tích c</w:t>
      </w:r>
      <w:r w:rsidRPr="001B4EB9">
        <w:t>ự</w:t>
      </w:r>
      <w:r w:rsidRPr="001B4EB9">
        <w:t>c vào phát tri</w:t>
      </w:r>
      <w:r w:rsidRPr="001B4EB9">
        <w:t>ể</w:t>
      </w:r>
      <w:r w:rsidRPr="001B4EB9">
        <w:t>n kinh t</w:t>
      </w:r>
      <w:r w:rsidRPr="001B4EB9">
        <w:t>ế</w:t>
      </w:r>
      <w:r w:rsidRPr="001B4EB9">
        <w:t xml:space="preserve"> - xã h</w:t>
      </w:r>
      <w:r w:rsidRPr="001B4EB9">
        <w:t>ộ</w:t>
      </w:r>
      <w:r w:rsidRPr="001B4EB9">
        <w:t>i. Cơ ch</w:t>
      </w:r>
      <w:r w:rsidRPr="001B4EB9">
        <w:t>ế</w:t>
      </w:r>
      <w:r w:rsidRPr="001B4EB9">
        <w:t>, phương th</w:t>
      </w:r>
      <w:r w:rsidRPr="001B4EB9">
        <w:t>ứ</w:t>
      </w:r>
      <w:r w:rsidRPr="001B4EB9">
        <w:t>c ho</w:t>
      </w:r>
      <w:r w:rsidRPr="001B4EB9">
        <w:t>ạ</w:t>
      </w:r>
      <w:r w:rsidRPr="001B4EB9">
        <w:t>t đ</w:t>
      </w:r>
      <w:r w:rsidRPr="001B4EB9">
        <w:t>ộ</w:t>
      </w:r>
      <w:r w:rsidRPr="001B4EB9">
        <w:t>ng đư</w:t>
      </w:r>
      <w:r w:rsidRPr="001B4EB9">
        <w:t>ợ</w:t>
      </w:r>
      <w:r w:rsidRPr="001B4EB9">
        <w:t>c đ</w:t>
      </w:r>
      <w:r w:rsidRPr="001B4EB9">
        <w:t>ổ</w:t>
      </w:r>
      <w:r w:rsidRPr="001B4EB9">
        <w:t>i m</w:t>
      </w:r>
      <w:r w:rsidRPr="001B4EB9">
        <w:t>ớ</w:t>
      </w:r>
      <w:r w:rsidRPr="001B4EB9">
        <w:t>i nên v</w:t>
      </w:r>
      <w:r w:rsidRPr="001B4EB9">
        <w:t>ừ</w:t>
      </w:r>
      <w:r w:rsidRPr="001B4EB9">
        <w:t>a</w:t>
      </w:r>
      <w:r w:rsidRPr="001B4EB9">
        <w:t xml:space="preserve"> m</w:t>
      </w:r>
      <w:r w:rsidRPr="001B4EB9">
        <w:t>ở</w:t>
      </w:r>
      <w:r w:rsidRPr="001B4EB9">
        <w:t xml:space="preserve"> r</w:t>
      </w:r>
      <w:r w:rsidRPr="001B4EB9">
        <w:t>ộ</w:t>
      </w:r>
      <w:r w:rsidRPr="001B4EB9">
        <w:t>ng ho</w:t>
      </w:r>
      <w:r w:rsidRPr="001B4EB9">
        <w:t>ạ</w:t>
      </w:r>
      <w:r w:rsidRPr="001B4EB9">
        <w:t>t đ</w:t>
      </w:r>
      <w:r w:rsidRPr="001B4EB9">
        <w:t>ộ</w:t>
      </w:r>
      <w:r w:rsidRPr="001B4EB9">
        <w:t>ng, v</w:t>
      </w:r>
      <w:r w:rsidRPr="001B4EB9">
        <w:t>ừ</w:t>
      </w:r>
      <w:r w:rsidRPr="001B4EB9">
        <w:t>a thu</w:t>
      </w:r>
      <w:r w:rsidRPr="001B4EB9">
        <w:t>ậ</w:t>
      </w:r>
      <w:r w:rsidRPr="001B4EB9">
        <w:t>n l</w:t>
      </w:r>
      <w:r w:rsidRPr="001B4EB9">
        <w:t>ợ</w:t>
      </w:r>
      <w:r w:rsidRPr="001B4EB9">
        <w:t>i cho khách hàng. Doanh s</w:t>
      </w:r>
      <w:r w:rsidRPr="001B4EB9">
        <w:t>ố</w:t>
      </w:r>
      <w:r w:rsidRPr="001B4EB9">
        <w:t xml:space="preserve"> tăng đ</w:t>
      </w:r>
      <w:r w:rsidRPr="001B4EB9">
        <w:t>ề</w:t>
      </w:r>
      <w:r w:rsidRPr="001B4EB9">
        <w:t>u hàng năm. Có nh</w:t>
      </w:r>
      <w:r w:rsidRPr="001B4EB9">
        <w:t>ữ</w:t>
      </w:r>
      <w:r w:rsidRPr="001B4EB9">
        <w:t>ng ho</w:t>
      </w:r>
      <w:r w:rsidRPr="001B4EB9">
        <w:t>ạ</w:t>
      </w:r>
      <w:r w:rsidRPr="001B4EB9">
        <w:t>t đ</w:t>
      </w:r>
      <w:r w:rsidRPr="001B4EB9">
        <w:t>ộ</w:t>
      </w:r>
      <w:r w:rsidRPr="001B4EB9">
        <w:t>ng đem l</w:t>
      </w:r>
      <w:r w:rsidRPr="001B4EB9">
        <w:t>ạ</w:t>
      </w:r>
      <w:r w:rsidRPr="001B4EB9">
        <w:t>i hi</w:t>
      </w:r>
      <w:r w:rsidRPr="001B4EB9">
        <w:t>ệ</w:t>
      </w:r>
      <w:r w:rsidRPr="001B4EB9">
        <w:t>u qu</w:t>
      </w:r>
      <w:r w:rsidRPr="001B4EB9">
        <w:t>ả</w:t>
      </w:r>
      <w:r w:rsidRPr="001B4EB9">
        <w:t xml:space="preserve"> kinh t</w:t>
      </w:r>
      <w:r w:rsidRPr="001B4EB9">
        <w:t>ế</w:t>
      </w:r>
      <w:r w:rsidRPr="001B4EB9">
        <w:t xml:space="preserve"> - xã h</w:t>
      </w:r>
      <w:r w:rsidRPr="001B4EB9">
        <w:t>ộ</w:t>
      </w:r>
      <w:r w:rsidRPr="001B4EB9">
        <w:t>i cao, góp ph</w:t>
      </w:r>
      <w:r w:rsidRPr="001B4EB9">
        <w:t>ầ</w:t>
      </w:r>
      <w:r w:rsidRPr="001B4EB9">
        <w:t>n tích c</w:t>
      </w:r>
      <w:r w:rsidRPr="001B4EB9">
        <w:t>ự</w:t>
      </w:r>
      <w:r w:rsidRPr="001B4EB9">
        <w:t>c th</w:t>
      </w:r>
      <w:r w:rsidRPr="001B4EB9">
        <w:t>ự</w:t>
      </w:r>
      <w:r w:rsidRPr="001B4EB9">
        <w:t>c hi</w:t>
      </w:r>
      <w:r w:rsidRPr="001B4EB9">
        <w:t>ệ</w:t>
      </w:r>
      <w:r w:rsidRPr="001B4EB9">
        <w:t>n các chương trình kinh t</w:t>
      </w:r>
      <w:r w:rsidRPr="001B4EB9">
        <w:t>ế</w:t>
      </w:r>
      <w:r w:rsidRPr="001B4EB9">
        <w:t>, xóa đói gi</w:t>
      </w:r>
      <w:r w:rsidRPr="001B4EB9">
        <w:t>ả</w:t>
      </w:r>
      <w:r w:rsidRPr="001B4EB9">
        <w:t>m nghèo, tri</w:t>
      </w:r>
      <w:r w:rsidRPr="001B4EB9">
        <w:t>ể</w:t>
      </w:r>
      <w:r w:rsidRPr="001B4EB9">
        <w:t>n khai thành l</w:t>
      </w:r>
      <w:r w:rsidRPr="001B4EB9">
        <w:t>ậ</w:t>
      </w:r>
      <w:r w:rsidRPr="001B4EB9">
        <w:t>p qu</w:t>
      </w:r>
      <w:r w:rsidRPr="001B4EB9">
        <w:t>ỹ</w:t>
      </w:r>
      <w:r w:rsidRPr="001B4EB9">
        <w:t xml:space="preserve"> tín d</w:t>
      </w:r>
      <w:r w:rsidRPr="001B4EB9">
        <w:t>ụ</w:t>
      </w:r>
      <w:r w:rsidRPr="001B4EB9">
        <w:t>ng nhân dân..</w:t>
      </w:r>
    </w:p>
    <w:p w14:paraId="1D2B7244" w14:textId="77777777" w:rsidR="00DA5C84" w:rsidRPr="001B4EB9" w:rsidRDefault="007A34B3">
      <w:pPr>
        <w:spacing w:before="120" w:after="120" w:line="320" w:lineRule="atLeast"/>
        <w:ind w:firstLine="567"/>
        <w:jc w:val="both"/>
        <w:rPr>
          <w:rFonts w:eastAsia="Calibri" w:cs="Times New Roman"/>
          <w:szCs w:val="28"/>
        </w:rPr>
      </w:pPr>
      <w:r w:rsidRPr="001B4EB9">
        <w:rPr>
          <w:rFonts w:cs="Times New Roman"/>
          <w:szCs w:val="28"/>
        </w:rPr>
        <w:t>Đ</w:t>
      </w:r>
      <w:r w:rsidRPr="001B4EB9">
        <w:rPr>
          <w:rFonts w:cs="Times New Roman"/>
          <w:szCs w:val="28"/>
        </w:rPr>
        <w:t>ế</w:t>
      </w:r>
      <w:r w:rsidRPr="001B4EB9">
        <w:rPr>
          <w:rFonts w:cs="Times New Roman"/>
          <w:szCs w:val="28"/>
        </w:rPr>
        <w:t>n nay (giai đo</w:t>
      </w:r>
      <w:r w:rsidRPr="001B4EB9">
        <w:rPr>
          <w:rFonts w:cs="Times New Roman"/>
          <w:szCs w:val="28"/>
        </w:rPr>
        <w:t>ạ</w:t>
      </w:r>
      <w:r w:rsidRPr="001B4EB9">
        <w:rPr>
          <w:rFonts w:cs="Times New Roman"/>
          <w:szCs w:val="28"/>
        </w:rPr>
        <w:t>n 2020-2025), tăng trư</w:t>
      </w:r>
      <w:r w:rsidRPr="001B4EB9">
        <w:rPr>
          <w:rFonts w:cs="Times New Roman"/>
          <w:szCs w:val="28"/>
        </w:rPr>
        <w:t>ở</w:t>
      </w:r>
      <w:r w:rsidRPr="001B4EB9">
        <w:rPr>
          <w:rFonts w:cs="Times New Roman"/>
          <w:szCs w:val="28"/>
        </w:rPr>
        <w:t>ng tín d</w:t>
      </w:r>
      <w:r w:rsidRPr="001B4EB9">
        <w:rPr>
          <w:rFonts w:cs="Times New Roman"/>
          <w:szCs w:val="28"/>
        </w:rPr>
        <w:t>ụ</w:t>
      </w:r>
      <w:r w:rsidRPr="001B4EB9">
        <w:rPr>
          <w:rFonts w:cs="Times New Roman"/>
          <w:szCs w:val="28"/>
        </w:rPr>
        <w:t xml:space="preserve">ng đáp </w:t>
      </w:r>
      <w:r w:rsidRPr="001B4EB9">
        <w:rPr>
          <w:rFonts w:cs="Times New Roman"/>
          <w:szCs w:val="28"/>
        </w:rPr>
        <w:t>ứ</w:t>
      </w:r>
      <w:r w:rsidRPr="001B4EB9">
        <w:rPr>
          <w:rFonts w:cs="Times New Roman"/>
          <w:szCs w:val="28"/>
        </w:rPr>
        <w:t>ng t</w:t>
      </w:r>
      <w:r w:rsidRPr="001B4EB9">
        <w:rPr>
          <w:rFonts w:cs="Times New Roman"/>
          <w:szCs w:val="28"/>
        </w:rPr>
        <w:t>ố</w:t>
      </w:r>
      <w:r w:rsidRPr="001B4EB9">
        <w:rPr>
          <w:rFonts w:cs="Times New Roman"/>
          <w:szCs w:val="28"/>
        </w:rPr>
        <w:t>t nhu c</w:t>
      </w:r>
      <w:r w:rsidRPr="001B4EB9">
        <w:rPr>
          <w:rFonts w:cs="Times New Roman"/>
          <w:szCs w:val="28"/>
        </w:rPr>
        <w:t>ầ</w:t>
      </w:r>
      <w:r w:rsidRPr="001B4EB9">
        <w:rPr>
          <w:rFonts w:cs="Times New Roman"/>
          <w:szCs w:val="28"/>
        </w:rPr>
        <w:t>u v</w:t>
      </w:r>
      <w:r w:rsidRPr="001B4EB9">
        <w:rPr>
          <w:rFonts w:cs="Times New Roman"/>
          <w:szCs w:val="28"/>
        </w:rPr>
        <w:t>ố</w:t>
      </w:r>
      <w:r w:rsidRPr="001B4EB9">
        <w:rPr>
          <w:rFonts w:cs="Times New Roman"/>
          <w:szCs w:val="28"/>
        </w:rPr>
        <w:t>n cho phát tri</w:t>
      </w:r>
      <w:r w:rsidRPr="001B4EB9">
        <w:rPr>
          <w:rFonts w:cs="Times New Roman"/>
          <w:szCs w:val="28"/>
        </w:rPr>
        <w:t>ể</w:t>
      </w:r>
      <w:r w:rsidRPr="001B4EB9">
        <w:rPr>
          <w:rFonts w:cs="Times New Roman"/>
          <w:szCs w:val="28"/>
        </w:rPr>
        <w:t>n kinh t</w:t>
      </w:r>
      <w:r w:rsidRPr="001B4EB9">
        <w:rPr>
          <w:rFonts w:cs="Times New Roman"/>
          <w:szCs w:val="28"/>
        </w:rPr>
        <w:t>ế</w:t>
      </w:r>
      <w:r w:rsidRPr="001B4EB9">
        <w:rPr>
          <w:rFonts w:cs="Times New Roman"/>
          <w:szCs w:val="28"/>
        </w:rPr>
        <w:t xml:space="preserve"> đ</w:t>
      </w:r>
      <w:r w:rsidRPr="001B4EB9">
        <w:rPr>
          <w:rFonts w:cs="Times New Roman"/>
          <w:szCs w:val="28"/>
        </w:rPr>
        <w:t>ị</w:t>
      </w:r>
      <w:r w:rsidRPr="001B4EB9">
        <w:rPr>
          <w:rFonts w:cs="Times New Roman"/>
          <w:szCs w:val="28"/>
        </w:rPr>
        <w:t>a phương; t</w:t>
      </w:r>
      <w:r w:rsidRPr="001B4EB9">
        <w:rPr>
          <w:rFonts w:cs="Times New Roman"/>
          <w:szCs w:val="28"/>
        </w:rPr>
        <w:t>ậ</w:t>
      </w:r>
      <w:r w:rsidRPr="001B4EB9">
        <w:rPr>
          <w:rFonts w:cs="Times New Roman"/>
          <w:szCs w:val="28"/>
        </w:rPr>
        <w:t>p trung v</w:t>
      </w:r>
      <w:r w:rsidRPr="001B4EB9">
        <w:rPr>
          <w:rFonts w:cs="Times New Roman"/>
          <w:szCs w:val="28"/>
        </w:rPr>
        <w:t>ố</w:t>
      </w:r>
      <w:r w:rsidRPr="001B4EB9">
        <w:rPr>
          <w:rFonts w:cs="Times New Roman"/>
          <w:szCs w:val="28"/>
        </w:rPr>
        <w:t>n cho lĩnh v</w:t>
      </w:r>
      <w:r w:rsidRPr="001B4EB9">
        <w:rPr>
          <w:rFonts w:cs="Times New Roman"/>
          <w:szCs w:val="28"/>
        </w:rPr>
        <w:t>ự</w:t>
      </w:r>
      <w:r w:rsidRPr="001B4EB9">
        <w:rPr>
          <w:rFonts w:cs="Times New Roman"/>
          <w:szCs w:val="28"/>
        </w:rPr>
        <w:t>c s</w:t>
      </w:r>
      <w:r w:rsidRPr="001B4EB9">
        <w:rPr>
          <w:rFonts w:cs="Times New Roman"/>
          <w:szCs w:val="28"/>
        </w:rPr>
        <w:t>ả</w:t>
      </w:r>
      <w:r w:rsidRPr="001B4EB9">
        <w:rPr>
          <w:rFonts w:cs="Times New Roman"/>
          <w:szCs w:val="28"/>
        </w:rPr>
        <w:t>n xu</w:t>
      </w:r>
      <w:r w:rsidRPr="001B4EB9">
        <w:rPr>
          <w:rFonts w:cs="Times New Roman"/>
          <w:szCs w:val="28"/>
        </w:rPr>
        <w:t>ấ</w:t>
      </w:r>
      <w:r w:rsidRPr="001B4EB9">
        <w:rPr>
          <w:rFonts w:cs="Times New Roman"/>
          <w:szCs w:val="28"/>
        </w:rPr>
        <w:t>t kinh doanh, lĩnh v</w:t>
      </w:r>
      <w:r w:rsidRPr="001B4EB9">
        <w:rPr>
          <w:rFonts w:cs="Times New Roman"/>
          <w:szCs w:val="28"/>
        </w:rPr>
        <w:t>ự</w:t>
      </w:r>
      <w:r w:rsidRPr="001B4EB9">
        <w:rPr>
          <w:rFonts w:cs="Times New Roman"/>
          <w:szCs w:val="28"/>
        </w:rPr>
        <w:t>c ưu tiên, các đ</w:t>
      </w:r>
      <w:r w:rsidRPr="001B4EB9">
        <w:rPr>
          <w:rFonts w:cs="Times New Roman"/>
          <w:szCs w:val="28"/>
        </w:rPr>
        <w:t>ộ</w:t>
      </w:r>
      <w:r w:rsidRPr="001B4EB9">
        <w:rPr>
          <w:rFonts w:cs="Times New Roman"/>
          <w:szCs w:val="28"/>
        </w:rPr>
        <w:t>ng l</w:t>
      </w:r>
      <w:r w:rsidRPr="001B4EB9">
        <w:rPr>
          <w:rFonts w:cs="Times New Roman"/>
          <w:szCs w:val="28"/>
        </w:rPr>
        <w:t>ự</w:t>
      </w:r>
      <w:r w:rsidRPr="001B4EB9">
        <w:rPr>
          <w:rFonts w:cs="Times New Roman"/>
          <w:szCs w:val="28"/>
        </w:rPr>
        <w:t>c tăng trư</w:t>
      </w:r>
      <w:r w:rsidRPr="001B4EB9">
        <w:rPr>
          <w:rFonts w:cs="Times New Roman"/>
          <w:szCs w:val="28"/>
        </w:rPr>
        <w:t>ở</w:t>
      </w:r>
      <w:r w:rsidRPr="001B4EB9">
        <w:rPr>
          <w:rFonts w:cs="Times New Roman"/>
          <w:szCs w:val="28"/>
        </w:rPr>
        <w:t>ng c</w:t>
      </w:r>
      <w:r w:rsidRPr="001B4EB9">
        <w:rPr>
          <w:rFonts w:cs="Times New Roman"/>
          <w:szCs w:val="28"/>
        </w:rPr>
        <w:t>ủ</w:t>
      </w:r>
      <w:r w:rsidRPr="001B4EB9">
        <w:rPr>
          <w:rFonts w:cs="Times New Roman"/>
          <w:szCs w:val="28"/>
        </w:rPr>
        <w:t>a kinh t</w:t>
      </w:r>
      <w:r w:rsidRPr="001B4EB9">
        <w:rPr>
          <w:rFonts w:cs="Times New Roman"/>
          <w:szCs w:val="28"/>
        </w:rPr>
        <w:t>ế</w:t>
      </w:r>
      <w:r w:rsidRPr="001B4EB9">
        <w:rPr>
          <w:rFonts w:cs="Times New Roman"/>
          <w:szCs w:val="28"/>
        </w:rPr>
        <w:t>, v</w:t>
      </w:r>
      <w:r w:rsidRPr="001B4EB9">
        <w:rPr>
          <w:rFonts w:cs="Times New Roman"/>
          <w:szCs w:val="28"/>
        </w:rPr>
        <w:t>ớ</w:t>
      </w:r>
      <w:r w:rsidRPr="001B4EB9">
        <w:rPr>
          <w:rFonts w:cs="Times New Roman"/>
          <w:szCs w:val="28"/>
        </w:rPr>
        <w:t>i quy trình, th</w:t>
      </w:r>
      <w:r w:rsidRPr="001B4EB9">
        <w:rPr>
          <w:rFonts w:cs="Times New Roman"/>
          <w:szCs w:val="28"/>
        </w:rPr>
        <w:t>ủ</w:t>
      </w:r>
      <w:r w:rsidRPr="001B4EB9">
        <w:rPr>
          <w:rFonts w:cs="Times New Roman"/>
          <w:szCs w:val="28"/>
        </w:rPr>
        <w:t xml:space="preserve"> t</w:t>
      </w:r>
      <w:r w:rsidRPr="001B4EB9">
        <w:rPr>
          <w:rFonts w:cs="Times New Roman"/>
          <w:szCs w:val="28"/>
        </w:rPr>
        <w:t>ụ</w:t>
      </w:r>
      <w:r w:rsidRPr="001B4EB9">
        <w:rPr>
          <w:rFonts w:cs="Times New Roman"/>
          <w:szCs w:val="28"/>
        </w:rPr>
        <w:t>c thu</w:t>
      </w:r>
      <w:r w:rsidRPr="001B4EB9">
        <w:rPr>
          <w:rFonts w:cs="Times New Roman"/>
          <w:szCs w:val="28"/>
        </w:rPr>
        <w:t>ậ</w:t>
      </w:r>
      <w:r w:rsidRPr="001B4EB9">
        <w:rPr>
          <w:rFonts w:cs="Times New Roman"/>
          <w:szCs w:val="28"/>
        </w:rPr>
        <w:t>n l</w:t>
      </w:r>
      <w:r w:rsidRPr="001B4EB9">
        <w:rPr>
          <w:rFonts w:cs="Times New Roman"/>
          <w:szCs w:val="28"/>
        </w:rPr>
        <w:t>ợ</w:t>
      </w:r>
      <w:r w:rsidRPr="001B4EB9">
        <w:rPr>
          <w:rFonts w:cs="Times New Roman"/>
          <w:szCs w:val="28"/>
        </w:rPr>
        <w:t>i nên dư n</w:t>
      </w:r>
      <w:r w:rsidRPr="001B4EB9">
        <w:rPr>
          <w:rFonts w:cs="Times New Roman"/>
          <w:szCs w:val="28"/>
        </w:rPr>
        <w:t>ợ</w:t>
      </w:r>
      <w:r w:rsidRPr="001B4EB9">
        <w:rPr>
          <w:rFonts w:cs="Times New Roman"/>
          <w:szCs w:val="28"/>
        </w:rPr>
        <w:t xml:space="preserve"> cho vay có m</w:t>
      </w:r>
      <w:r w:rsidRPr="001B4EB9">
        <w:rPr>
          <w:rFonts w:cs="Times New Roman"/>
          <w:szCs w:val="28"/>
        </w:rPr>
        <w:t>ứ</w:t>
      </w:r>
      <w:r w:rsidRPr="001B4EB9">
        <w:rPr>
          <w:rFonts w:cs="Times New Roman"/>
          <w:szCs w:val="28"/>
        </w:rPr>
        <w:t>c tăng trư</w:t>
      </w:r>
      <w:r w:rsidRPr="001B4EB9">
        <w:rPr>
          <w:rFonts w:cs="Times New Roman"/>
          <w:szCs w:val="28"/>
        </w:rPr>
        <w:t>ở</w:t>
      </w:r>
      <w:r w:rsidRPr="001B4EB9">
        <w:rPr>
          <w:rFonts w:cs="Times New Roman"/>
          <w:szCs w:val="28"/>
        </w:rPr>
        <w:t>ng cao. V</w:t>
      </w:r>
      <w:r w:rsidRPr="001B4EB9">
        <w:rPr>
          <w:rFonts w:cs="Times New Roman"/>
          <w:szCs w:val="28"/>
        </w:rPr>
        <w:t>ố</w:t>
      </w:r>
      <w:r w:rsidRPr="001B4EB9">
        <w:rPr>
          <w:rFonts w:cs="Times New Roman"/>
          <w:szCs w:val="28"/>
        </w:rPr>
        <w:t>n tín d</w:t>
      </w:r>
      <w:r w:rsidRPr="001B4EB9">
        <w:rPr>
          <w:rFonts w:cs="Times New Roman"/>
          <w:szCs w:val="28"/>
        </w:rPr>
        <w:t>ụ</w:t>
      </w:r>
      <w:r w:rsidRPr="001B4EB9">
        <w:rPr>
          <w:rFonts w:cs="Times New Roman"/>
          <w:szCs w:val="28"/>
        </w:rPr>
        <w:t>ng tăng trư</w:t>
      </w:r>
      <w:r w:rsidRPr="001B4EB9">
        <w:rPr>
          <w:rFonts w:cs="Times New Roman"/>
          <w:szCs w:val="28"/>
        </w:rPr>
        <w:t>ở</w:t>
      </w:r>
      <w:r w:rsidRPr="001B4EB9">
        <w:rPr>
          <w:rFonts w:cs="Times New Roman"/>
          <w:szCs w:val="28"/>
        </w:rPr>
        <w:t xml:space="preserve">ng bình quân hàng năm 13%, </w:t>
      </w:r>
      <w:r w:rsidRPr="001B4EB9">
        <w:rPr>
          <w:rFonts w:cs="Times New Roman"/>
          <w:iCs/>
          <w:szCs w:val="28"/>
        </w:rPr>
        <w:t>vư</w:t>
      </w:r>
      <w:r w:rsidRPr="001B4EB9">
        <w:rPr>
          <w:rFonts w:cs="Times New Roman"/>
          <w:iCs/>
          <w:szCs w:val="28"/>
        </w:rPr>
        <w:t>ợ</w:t>
      </w:r>
      <w:r w:rsidRPr="001B4EB9">
        <w:rPr>
          <w:rFonts w:cs="Times New Roman"/>
          <w:iCs/>
          <w:szCs w:val="28"/>
        </w:rPr>
        <w:t>t k</w:t>
      </w:r>
      <w:r w:rsidRPr="001B4EB9">
        <w:rPr>
          <w:rFonts w:cs="Times New Roman"/>
          <w:iCs/>
          <w:szCs w:val="28"/>
        </w:rPr>
        <w:t>ế</w:t>
      </w:r>
      <w:r w:rsidRPr="001B4EB9">
        <w:rPr>
          <w:rFonts w:cs="Times New Roman"/>
          <w:iCs/>
          <w:szCs w:val="28"/>
        </w:rPr>
        <w:t xml:space="preserve"> ho</w:t>
      </w:r>
      <w:r w:rsidRPr="001B4EB9">
        <w:rPr>
          <w:rFonts w:cs="Times New Roman"/>
          <w:iCs/>
          <w:szCs w:val="28"/>
        </w:rPr>
        <w:t>ạ</w:t>
      </w:r>
      <w:r w:rsidRPr="001B4EB9">
        <w:rPr>
          <w:rFonts w:cs="Times New Roman"/>
          <w:iCs/>
          <w:szCs w:val="28"/>
        </w:rPr>
        <w:t>ch đ</w:t>
      </w:r>
      <w:r w:rsidRPr="001B4EB9">
        <w:rPr>
          <w:rFonts w:cs="Times New Roman"/>
          <w:iCs/>
          <w:szCs w:val="28"/>
        </w:rPr>
        <w:t>ề</w:t>
      </w:r>
      <w:r w:rsidRPr="001B4EB9">
        <w:rPr>
          <w:rFonts w:cs="Times New Roman"/>
          <w:iCs/>
          <w:szCs w:val="28"/>
        </w:rPr>
        <w:t xml:space="preserve"> ra</w:t>
      </w:r>
      <w:r w:rsidRPr="001B4EB9">
        <w:rPr>
          <w:rFonts w:cs="Times New Roman"/>
          <w:i/>
          <w:szCs w:val="28"/>
        </w:rPr>
        <w:t xml:space="preserve">. </w:t>
      </w:r>
      <w:r w:rsidRPr="001B4EB9">
        <w:rPr>
          <w:rFonts w:eastAsia="Calibri" w:cs="Times New Roman"/>
          <w:szCs w:val="28"/>
        </w:rPr>
        <w:t>Đi</w:t>
      </w:r>
      <w:r w:rsidRPr="001B4EB9">
        <w:rPr>
          <w:rFonts w:eastAsia="Calibri" w:cs="Times New Roman"/>
          <w:szCs w:val="28"/>
        </w:rPr>
        <w:t>ề</w:t>
      </w:r>
      <w:r w:rsidRPr="001B4EB9">
        <w:rPr>
          <w:rFonts w:eastAsia="Calibri" w:cs="Times New Roman"/>
          <w:szCs w:val="28"/>
        </w:rPr>
        <w:t>u hành ngân sách ch</w:t>
      </w:r>
      <w:r w:rsidRPr="001B4EB9">
        <w:rPr>
          <w:rFonts w:eastAsia="Calibri" w:cs="Times New Roman"/>
          <w:szCs w:val="28"/>
        </w:rPr>
        <w:t>ặ</w:t>
      </w:r>
      <w:r w:rsidRPr="001B4EB9">
        <w:rPr>
          <w:rFonts w:eastAsia="Calibri" w:cs="Times New Roman"/>
          <w:szCs w:val="28"/>
        </w:rPr>
        <w:t>t ch</w:t>
      </w:r>
      <w:r w:rsidRPr="001B4EB9">
        <w:rPr>
          <w:rFonts w:eastAsia="Calibri" w:cs="Times New Roman"/>
          <w:szCs w:val="28"/>
        </w:rPr>
        <w:t>ẽ</w:t>
      </w:r>
      <w:r w:rsidRPr="001B4EB9">
        <w:rPr>
          <w:rFonts w:eastAsia="Calibri" w:cs="Times New Roman"/>
          <w:szCs w:val="28"/>
        </w:rPr>
        <w:t>, đúng quy đ</w:t>
      </w:r>
      <w:r w:rsidRPr="001B4EB9">
        <w:rPr>
          <w:rFonts w:eastAsia="Calibri" w:cs="Times New Roman"/>
          <w:szCs w:val="28"/>
        </w:rPr>
        <w:t>ị</w:t>
      </w:r>
      <w:r w:rsidRPr="001B4EB9">
        <w:rPr>
          <w:rFonts w:eastAsia="Calibri" w:cs="Times New Roman"/>
          <w:szCs w:val="28"/>
        </w:rPr>
        <w:t>nh, hi</w:t>
      </w:r>
      <w:r w:rsidRPr="001B4EB9">
        <w:rPr>
          <w:rFonts w:eastAsia="Calibri" w:cs="Times New Roman"/>
          <w:szCs w:val="28"/>
        </w:rPr>
        <w:t>ệ</w:t>
      </w:r>
      <w:r w:rsidRPr="001B4EB9">
        <w:rPr>
          <w:rFonts w:eastAsia="Calibri" w:cs="Times New Roman"/>
          <w:szCs w:val="28"/>
        </w:rPr>
        <w:t>u qu</w:t>
      </w:r>
      <w:r w:rsidRPr="001B4EB9">
        <w:rPr>
          <w:rFonts w:eastAsia="Calibri" w:cs="Times New Roman"/>
          <w:szCs w:val="28"/>
        </w:rPr>
        <w:t>ả</w:t>
      </w:r>
      <w:r w:rsidRPr="001B4EB9">
        <w:rPr>
          <w:rFonts w:eastAsia="Calibri" w:cs="Times New Roman"/>
          <w:szCs w:val="28"/>
        </w:rPr>
        <w:t xml:space="preserve"> và ti</w:t>
      </w:r>
      <w:r w:rsidRPr="001B4EB9">
        <w:rPr>
          <w:rFonts w:eastAsia="Calibri" w:cs="Times New Roman"/>
          <w:szCs w:val="28"/>
        </w:rPr>
        <w:t>ế</w:t>
      </w:r>
      <w:r w:rsidRPr="001B4EB9">
        <w:rPr>
          <w:rFonts w:eastAsia="Calibri" w:cs="Times New Roman"/>
          <w:szCs w:val="28"/>
        </w:rPr>
        <w:t>t ki</w:t>
      </w:r>
      <w:r w:rsidRPr="001B4EB9">
        <w:rPr>
          <w:rFonts w:eastAsia="Calibri" w:cs="Times New Roman"/>
          <w:szCs w:val="28"/>
        </w:rPr>
        <w:t>ệ</w:t>
      </w:r>
      <w:r w:rsidRPr="001B4EB9">
        <w:rPr>
          <w:rFonts w:eastAsia="Calibri" w:cs="Times New Roman"/>
          <w:szCs w:val="28"/>
        </w:rPr>
        <w:t>m. Thu ngân sách hàng năm đ</w:t>
      </w:r>
      <w:r w:rsidRPr="001B4EB9">
        <w:rPr>
          <w:rFonts w:eastAsia="Calibri" w:cs="Times New Roman"/>
          <w:szCs w:val="28"/>
        </w:rPr>
        <w:t>ạ</w:t>
      </w:r>
      <w:r w:rsidRPr="001B4EB9">
        <w:rPr>
          <w:rFonts w:eastAsia="Calibri" w:cs="Times New Roman"/>
          <w:szCs w:val="28"/>
        </w:rPr>
        <w:t>t và vư</w:t>
      </w:r>
      <w:r w:rsidRPr="001B4EB9">
        <w:rPr>
          <w:rFonts w:eastAsia="Calibri" w:cs="Times New Roman"/>
          <w:szCs w:val="28"/>
        </w:rPr>
        <w:t>ợ</w:t>
      </w:r>
      <w:r w:rsidRPr="001B4EB9">
        <w:rPr>
          <w:rFonts w:eastAsia="Calibri" w:cs="Times New Roman"/>
          <w:szCs w:val="28"/>
        </w:rPr>
        <w:t>t d</w:t>
      </w:r>
      <w:r w:rsidRPr="001B4EB9">
        <w:rPr>
          <w:rFonts w:eastAsia="Calibri" w:cs="Times New Roman"/>
          <w:szCs w:val="28"/>
        </w:rPr>
        <w:t>ự</w:t>
      </w:r>
      <w:r w:rsidRPr="001B4EB9">
        <w:rPr>
          <w:rFonts w:eastAsia="Calibri" w:cs="Times New Roman"/>
          <w:szCs w:val="28"/>
        </w:rPr>
        <w:t xml:space="preserve"> toán, t</w:t>
      </w:r>
      <w:r w:rsidRPr="001B4EB9">
        <w:rPr>
          <w:rFonts w:eastAsia="Calibri" w:cs="Times New Roman"/>
          <w:szCs w:val="28"/>
        </w:rPr>
        <w:t>ổ</w:t>
      </w:r>
      <w:r w:rsidRPr="001B4EB9">
        <w:rPr>
          <w:rFonts w:eastAsia="Calibri" w:cs="Times New Roman"/>
          <w:szCs w:val="28"/>
        </w:rPr>
        <w:t>ng thu ngân sách nhà nư</w:t>
      </w:r>
      <w:r w:rsidRPr="001B4EB9">
        <w:rPr>
          <w:rFonts w:eastAsia="Calibri" w:cs="Times New Roman"/>
          <w:szCs w:val="28"/>
        </w:rPr>
        <w:t>ớ</w:t>
      </w:r>
      <w:r w:rsidRPr="001B4EB9">
        <w:rPr>
          <w:rFonts w:eastAsia="Calibri" w:cs="Times New Roman"/>
          <w:szCs w:val="28"/>
        </w:rPr>
        <w:t>c đ</w:t>
      </w:r>
      <w:r w:rsidRPr="001B4EB9">
        <w:rPr>
          <w:rFonts w:eastAsia="Calibri" w:cs="Times New Roman"/>
          <w:szCs w:val="28"/>
        </w:rPr>
        <w:t>ạ</w:t>
      </w:r>
      <w:r w:rsidRPr="001B4EB9">
        <w:rPr>
          <w:rFonts w:eastAsia="Calibri" w:cs="Times New Roman"/>
          <w:szCs w:val="28"/>
        </w:rPr>
        <w:t>t 60.386 t</w:t>
      </w:r>
      <w:r w:rsidRPr="001B4EB9">
        <w:rPr>
          <w:rFonts w:eastAsia="Calibri" w:cs="Times New Roman"/>
          <w:szCs w:val="28"/>
        </w:rPr>
        <w:t>ỷ</w:t>
      </w:r>
      <w:r w:rsidRPr="001B4EB9">
        <w:rPr>
          <w:rFonts w:eastAsia="Calibri" w:cs="Times New Roman"/>
          <w:szCs w:val="28"/>
        </w:rPr>
        <w:t xml:space="preserve"> đ</w:t>
      </w:r>
      <w:r w:rsidRPr="001B4EB9">
        <w:rPr>
          <w:rFonts w:eastAsia="Calibri" w:cs="Times New Roman"/>
          <w:szCs w:val="28"/>
        </w:rPr>
        <w:t>ồ</w:t>
      </w:r>
      <w:r w:rsidRPr="001B4EB9">
        <w:rPr>
          <w:rFonts w:eastAsia="Calibri" w:cs="Times New Roman"/>
          <w:szCs w:val="28"/>
        </w:rPr>
        <w:t>ng, tăng bình quân 5,4%/năm; trong đó, thu n</w:t>
      </w:r>
      <w:r w:rsidRPr="001B4EB9">
        <w:rPr>
          <w:rFonts w:eastAsia="Calibri" w:cs="Times New Roman"/>
          <w:szCs w:val="28"/>
        </w:rPr>
        <w:t>ộ</w:t>
      </w:r>
      <w:r w:rsidRPr="001B4EB9">
        <w:rPr>
          <w:rFonts w:eastAsia="Calibri" w:cs="Times New Roman"/>
          <w:szCs w:val="28"/>
        </w:rPr>
        <w:t>i đ</w:t>
      </w:r>
      <w:r w:rsidRPr="001B4EB9">
        <w:rPr>
          <w:rFonts w:eastAsia="Calibri" w:cs="Times New Roman"/>
          <w:szCs w:val="28"/>
        </w:rPr>
        <w:t>ị</w:t>
      </w:r>
      <w:r w:rsidRPr="001B4EB9">
        <w:rPr>
          <w:rFonts w:eastAsia="Calibri" w:cs="Times New Roman"/>
          <w:szCs w:val="28"/>
        </w:rPr>
        <w:t>a 51.830 t</w:t>
      </w:r>
      <w:r w:rsidRPr="001B4EB9">
        <w:rPr>
          <w:rFonts w:eastAsia="Calibri" w:cs="Times New Roman"/>
          <w:szCs w:val="28"/>
        </w:rPr>
        <w:t>ỷ</w:t>
      </w:r>
      <w:r w:rsidRPr="001B4EB9">
        <w:rPr>
          <w:rFonts w:eastAsia="Calibri" w:cs="Times New Roman"/>
          <w:szCs w:val="28"/>
        </w:rPr>
        <w:t xml:space="preserve"> đ</w:t>
      </w:r>
      <w:r w:rsidRPr="001B4EB9">
        <w:rPr>
          <w:rFonts w:eastAsia="Calibri" w:cs="Times New Roman"/>
          <w:szCs w:val="28"/>
        </w:rPr>
        <w:t>ồ</w:t>
      </w:r>
      <w:r w:rsidRPr="001B4EB9">
        <w:rPr>
          <w:rFonts w:eastAsia="Calibri" w:cs="Times New Roman"/>
          <w:szCs w:val="28"/>
        </w:rPr>
        <w:t>ng, tăng bình quân 4,9%/năm, v</w:t>
      </w:r>
      <w:r w:rsidRPr="001B4EB9">
        <w:rPr>
          <w:rFonts w:eastAsia="Calibri" w:cs="Times New Roman"/>
          <w:szCs w:val="28"/>
        </w:rPr>
        <w:t>ẫ</w:t>
      </w:r>
      <w:r w:rsidRPr="001B4EB9">
        <w:rPr>
          <w:rFonts w:eastAsia="Calibri" w:cs="Times New Roman"/>
          <w:szCs w:val="28"/>
        </w:rPr>
        <w:t>n là ngu</w:t>
      </w:r>
      <w:r w:rsidRPr="001B4EB9">
        <w:rPr>
          <w:rFonts w:eastAsia="Calibri" w:cs="Times New Roman"/>
          <w:szCs w:val="28"/>
        </w:rPr>
        <w:t>ồ</w:t>
      </w:r>
      <w:r w:rsidRPr="001B4EB9">
        <w:rPr>
          <w:rFonts w:eastAsia="Calibri" w:cs="Times New Roman"/>
          <w:szCs w:val="28"/>
        </w:rPr>
        <w:t>n thu quan tr</w:t>
      </w:r>
      <w:r w:rsidRPr="001B4EB9">
        <w:rPr>
          <w:rFonts w:eastAsia="Calibri" w:cs="Times New Roman"/>
          <w:szCs w:val="28"/>
        </w:rPr>
        <w:t>ọ</w:t>
      </w:r>
      <w:r w:rsidRPr="001B4EB9">
        <w:rPr>
          <w:rFonts w:eastAsia="Calibri" w:cs="Times New Roman"/>
          <w:szCs w:val="28"/>
        </w:rPr>
        <w:t>ng, chi</w:t>
      </w:r>
      <w:r w:rsidRPr="001B4EB9">
        <w:rPr>
          <w:rFonts w:eastAsia="Calibri" w:cs="Times New Roman"/>
          <w:szCs w:val="28"/>
        </w:rPr>
        <w:t>ế</w:t>
      </w:r>
      <w:r w:rsidRPr="001B4EB9">
        <w:rPr>
          <w:rFonts w:eastAsia="Calibri" w:cs="Times New Roman"/>
          <w:szCs w:val="28"/>
        </w:rPr>
        <w:t>m t</w:t>
      </w:r>
      <w:r w:rsidRPr="001B4EB9">
        <w:rPr>
          <w:rFonts w:eastAsia="Calibri" w:cs="Times New Roman"/>
          <w:szCs w:val="28"/>
        </w:rPr>
        <w:t>ỷ</w:t>
      </w:r>
      <w:r w:rsidRPr="001B4EB9">
        <w:rPr>
          <w:rFonts w:eastAsia="Calibri" w:cs="Times New Roman"/>
          <w:szCs w:val="28"/>
        </w:rPr>
        <w:t xml:space="preserve"> tr</w:t>
      </w:r>
      <w:r w:rsidRPr="001B4EB9">
        <w:rPr>
          <w:rFonts w:eastAsia="Calibri" w:cs="Times New Roman"/>
          <w:szCs w:val="28"/>
        </w:rPr>
        <w:t>ọ</w:t>
      </w:r>
      <w:r w:rsidRPr="001B4EB9">
        <w:rPr>
          <w:rFonts w:eastAsia="Calibri" w:cs="Times New Roman"/>
          <w:szCs w:val="28"/>
        </w:rPr>
        <w:t>ng 85,83% t</w:t>
      </w:r>
      <w:r w:rsidRPr="001B4EB9">
        <w:rPr>
          <w:rFonts w:eastAsia="Calibri" w:cs="Times New Roman"/>
          <w:szCs w:val="28"/>
        </w:rPr>
        <w:t>ổ</w:t>
      </w:r>
      <w:r w:rsidRPr="001B4EB9">
        <w:rPr>
          <w:rFonts w:eastAsia="Calibri" w:cs="Times New Roman"/>
          <w:szCs w:val="28"/>
        </w:rPr>
        <w:t>ng thu ngân sách. T</w:t>
      </w:r>
      <w:r w:rsidRPr="001B4EB9">
        <w:rPr>
          <w:rFonts w:eastAsia="Calibri" w:cs="Times New Roman"/>
          <w:szCs w:val="28"/>
        </w:rPr>
        <w:t>ổ</w:t>
      </w:r>
      <w:r w:rsidRPr="001B4EB9">
        <w:rPr>
          <w:rFonts w:eastAsia="Calibri" w:cs="Times New Roman"/>
          <w:szCs w:val="28"/>
        </w:rPr>
        <w:t>ng chi ngân sách đ</w:t>
      </w:r>
      <w:r w:rsidRPr="001B4EB9">
        <w:rPr>
          <w:rFonts w:eastAsia="Calibri" w:cs="Times New Roman"/>
          <w:szCs w:val="28"/>
        </w:rPr>
        <w:t>ị</w:t>
      </w:r>
      <w:r w:rsidRPr="001B4EB9">
        <w:rPr>
          <w:rFonts w:eastAsia="Calibri" w:cs="Times New Roman"/>
          <w:szCs w:val="28"/>
        </w:rPr>
        <w:t>a phương là 58.626 t</w:t>
      </w:r>
      <w:r w:rsidRPr="001B4EB9">
        <w:rPr>
          <w:rFonts w:eastAsia="Calibri" w:cs="Times New Roman"/>
          <w:szCs w:val="28"/>
        </w:rPr>
        <w:t>ỷ</w:t>
      </w:r>
      <w:r w:rsidRPr="001B4EB9">
        <w:rPr>
          <w:rFonts w:eastAsia="Calibri" w:cs="Times New Roman"/>
          <w:szCs w:val="28"/>
        </w:rPr>
        <w:t xml:space="preserve"> đ</w:t>
      </w:r>
      <w:r w:rsidRPr="001B4EB9">
        <w:rPr>
          <w:rFonts w:eastAsia="Calibri" w:cs="Times New Roman"/>
          <w:szCs w:val="28"/>
        </w:rPr>
        <w:t>ồ</w:t>
      </w:r>
      <w:r w:rsidRPr="001B4EB9">
        <w:rPr>
          <w:rFonts w:eastAsia="Calibri" w:cs="Times New Roman"/>
          <w:szCs w:val="28"/>
        </w:rPr>
        <w:t>ng, trong đó: chi đ</w:t>
      </w:r>
      <w:r w:rsidRPr="001B4EB9">
        <w:rPr>
          <w:rFonts w:eastAsia="Calibri" w:cs="Times New Roman"/>
          <w:szCs w:val="28"/>
        </w:rPr>
        <w:t>ầ</w:t>
      </w:r>
      <w:r w:rsidRPr="001B4EB9">
        <w:rPr>
          <w:rFonts w:eastAsia="Calibri" w:cs="Times New Roman"/>
          <w:szCs w:val="28"/>
        </w:rPr>
        <w:t>u tư phát tri</w:t>
      </w:r>
      <w:r w:rsidRPr="001B4EB9">
        <w:rPr>
          <w:rFonts w:eastAsia="Calibri" w:cs="Times New Roman"/>
          <w:szCs w:val="28"/>
        </w:rPr>
        <w:t>ể</w:t>
      </w:r>
      <w:r w:rsidRPr="001B4EB9">
        <w:rPr>
          <w:rFonts w:eastAsia="Calibri" w:cs="Times New Roman"/>
          <w:szCs w:val="28"/>
        </w:rPr>
        <w:t>n 22.288 t</w:t>
      </w:r>
      <w:r w:rsidRPr="001B4EB9">
        <w:rPr>
          <w:rFonts w:eastAsia="Calibri" w:cs="Times New Roman"/>
          <w:szCs w:val="28"/>
        </w:rPr>
        <w:t>ỷ</w:t>
      </w:r>
      <w:r w:rsidRPr="001B4EB9">
        <w:rPr>
          <w:rFonts w:eastAsia="Calibri" w:cs="Times New Roman"/>
          <w:szCs w:val="28"/>
        </w:rPr>
        <w:t xml:space="preserve"> đ</w:t>
      </w:r>
      <w:r w:rsidRPr="001B4EB9">
        <w:rPr>
          <w:rFonts w:eastAsia="Calibri" w:cs="Times New Roman"/>
          <w:szCs w:val="28"/>
        </w:rPr>
        <w:t>ồ</w:t>
      </w:r>
      <w:r w:rsidRPr="001B4EB9">
        <w:rPr>
          <w:rFonts w:eastAsia="Calibri" w:cs="Times New Roman"/>
          <w:szCs w:val="28"/>
        </w:rPr>
        <w:t>ng, chi</w:t>
      </w:r>
      <w:r w:rsidRPr="001B4EB9">
        <w:rPr>
          <w:rFonts w:eastAsia="Calibri" w:cs="Times New Roman"/>
          <w:szCs w:val="28"/>
        </w:rPr>
        <w:t>ế</w:t>
      </w:r>
      <w:r w:rsidRPr="001B4EB9">
        <w:rPr>
          <w:rFonts w:eastAsia="Calibri" w:cs="Times New Roman"/>
          <w:szCs w:val="28"/>
        </w:rPr>
        <w:t>m t</w:t>
      </w:r>
      <w:r w:rsidRPr="001B4EB9">
        <w:rPr>
          <w:rFonts w:eastAsia="Calibri" w:cs="Times New Roman"/>
          <w:szCs w:val="28"/>
        </w:rPr>
        <w:t>ỷ</w:t>
      </w:r>
      <w:r w:rsidRPr="001B4EB9">
        <w:rPr>
          <w:rFonts w:eastAsia="Calibri" w:cs="Times New Roman"/>
          <w:szCs w:val="28"/>
        </w:rPr>
        <w:t xml:space="preserve"> tr</w:t>
      </w:r>
      <w:r w:rsidRPr="001B4EB9">
        <w:rPr>
          <w:rFonts w:eastAsia="Calibri" w:cs="Times New Roman"/>
          <w:szCs w:val="28"/>
        </w:rPr>
        <w:t>ọ</w:t>
      </w:r>
      <w:r w:rsidRPr="001B4EB9">
        <w:rPr>
          <w:rFonts w:eastAsia="Calibri" w:cs="Times New Roman"/>
          <w:szCs w:val="28"/>
        </w:rPr>
        <w:t>ng 38% trong t</w:t>
      </w:r>
      <w:r w:rsidRPr="001B4EB9">
        <w:rPr>
          <w:rFonts w:eastAsia="Calibri" w:cs="Times New Roman"/>
          <w:szCs w:val="28"/>
        </w:rPr>
        <w:t>ổ</w:t>
      </w:r>
      <w:r w:rsidRPr="001B4EB9">
        <w:rPr>
          <w:rFonts w:eastAsia="Calibri" w:cs="Times New Roman"/>
          <w:szCs w:val="28"/>
        </w:rPr>
        <w:t>ng chi ngân sách đ</w:t>
      </w:r>
      <w:r w:rsidRPr="001B4EB9">
        <w:rPr>
          <w:rFonts w:eastAsia="Calibri" w:cs="Times New Roman"/>
          <w:szCs w:val="28"/>
        </w:rPr>
        <w:t>ị</w:t>
      </w:r>
      <w:r w:rsidRPr="001B4EB9">
        <w:rPr>
          <w:rFonts w:eastAsia="Calibri" w:cs="Times New Roman"/>
          <w:szCs w:val="28"/>
        </w:rPr>
        <w:t xml:space="preserve">a phương. </w:t>
      </w:r>
      <w:r w:rsidRPr="001B4EB9">
        <w:rPr>
          <w:rFonts w:eastAsia="Calibri" w:cs="Times New Roman"/>
          <w:szCs w:val="28"/>
        </w:rPr>
        <w:lastRenderedPageBreak/>
        <w:t>V</w:t>
      </w:r>
      <w:r w:rsidRPr="001B4EB9">
        <w:rPr>
          <w:rFonts w:eastAsia="Calibri" w:cs="Times New Roman"/>
          <w:szCs w:val="28"/>
        </w:rPr>
        <w:t>ề</w:t>
      </w:r>
      <w:r w:rsidRPr="001B4EB9">
        <w:rPr>
          <w:rFonts w:eastAsia="Calibri" w:cs="Times New Roman"/>
          <w:szCs w:val="28"/>
        </w:rPr>
        <w:t xml:space="preserve"> cơ b</w:t>
      </w:r>
      <w:r w:rsidRPr="001B4EB9">
        <w:rPr>
          <w:rFonts w:eastAsia="Calibri" w:cs="Times New Roman"/>
          <w:szCs w:val="28"/>
        </w:rPr>
        <w:t>ả</w:t>
      </w:r>
      <w:r w:rsidRPr="001B4EB9">
        <w:rPr>
          <w:rFonts w:eastAsia="Calibri" w:cs="Times New Roman"/>
          <w:szCs w:val="28"/>
        </w:rPr>
        <w:t xml:space="preserve">n, đáp </w:t>
      </w:r>
      <w:r w:rsidRPr="001B4EB9">
        <w:rPr>
          <w:rFonts w:eastAsia="Calibri" w:cs="Times New Roman"/>
          <w:szCs w:val="28"/>
        </w:rPr>
        <w:t>ứ</w:t>
      </w:r>
      <w:r w:rsidRPr="001B4EB9">
        <w:rPr>
          <w:rFonts w:eastAsia="Calibri" w:cs="Times New Roman"/>
          <w:szCs w:val="28"/>
        </w:rPr>
        <w:t>ng các nhi</w:t>
      </w:r>
      <w:r w:rsidRPr="001B4EB9">
        <w:rPr>
          <w:rFonts w:eastAsia="Calibri" w:cs="Times New Roman"/>
          <w:szCs w:val="28"/>
        </w:rPr>
        <w:t>ệ</w:t>
      </w:r>
      <w:r w:rsidRPr="001B4EB9">
        <w:rPr>
          <w:rFonts w:eastAsia="Calibri" w:cs="Times New Roman"/>
          <w:szCs w:val="28"/>
        </w:rPr>
        <w:t>m v</w:t>
      </w:r>
      <w:r w:rsidRPr="001B4EB9">
        <w:rPr>
          <w:rFonts w:eastAsia="Calibri" w:cs="Times New Roman"/>
          <w:szCs w:val="28"/>
        </w:rPr>
        <w:t>ụ</w:t>
      </w:r>
      <w:r w:rsidRPr="001B4EB9">
        <w:rPr>
          <w:rFonts w:eastAsia="Calibri" w:cs="Times New Roman"/>
          <w:szCs w:val="28"/>
        </w:rPr>
        <w:t xml:space="preserve"> chi ngân sách đ</w:t>
      </w:r>
      <w:r w:rsidRPr="001B4EB9">
        <w:rPr>
          <w:rFonts w:eastAsia="Calibri" w:cs="Times New Roman"/>
          <w:szCs w:val="28"/>
        </w:rPr>
        <w:t>ị</w:t>
      </w:r>
      <w:r w:rsidRPr="001B4EB9">
        <w:rPr>
          <w:rFonts w:eastAsia="Calibri" w:cs="Times New Roman"/>
          <w:szCs w:val="28"/>
        </w:rPr>
        <w:t>a phương, ph</w:t>
      </w:r>
      <w:r w:rsidRPr="001B4EB9">
        <w:rPr>
          <w:rFonts w:eastAsia="Calibri" w:cs="Times New Roman"/>
          <w:szCs w:val="28"/>
        </w:rPr>
        <w:t>ụ</w:t>
      </w:r>
      <w:r w:rsidRPr="001B4EB9">
        <w:rPr>
          <w:rFonts w:eastAsia="Calibri" w:cs="Times New Roman"/>
          <w:szCs w:val="28"/>
        </w:rPr>
        <w:t>c v</w:t>
      </w:r>
      <w:r w:rsidRPr="001B4EB9">
        <w:rPr>
          <w:rFonts w:eastAsia="Calibri" w:cs="Times New Roman"/>
          <w:szCs w:val="28"/>
        </w:rPr>
        <w:t>ụ</w:t>
      </w:r>
      <w:r w:rsidRPr="001B4EB9">
        <w:rPr>
          <w:rFonts w:eastAsia="Calibri" w:cs="Times New Roman"/>
          <w:szCs w:val="28"/>
        </w:rPr>
        <w:t xml:space="preserve"> t</w:t>
      </w:r>
      <w:r w:rsidRPr="001B4EB9">
        <w:rPr>
          <w:rFonts w:eastAsia="Calibri" w:cs="Times New Roman"/>
          <w:szCs w:val="28"/>
        </w:rPr>
        <w:t>ố</w:t>
      </w:r>
      <w:r w:rsidRPr="001B4EB9">
        <w:rPr>
          <w:rFonts w:eastAsia="Calibri" w:cs="Times New Roman"/>
          <w:szCs w:val="28"/>
        </w:rPr>
        <w:t>t các yêu c</w:t>
      </w:r>
      <w:r w:rsidRPr="001B4EB9">
        <w:rPr>
          <w:rFonts w:eastAsia="Calibri" w:cs="Times New Roman"/>
          <w:szCs w:val="28"/>
        </w:rPr>
        <w:t>ầ</w:t>
      </w:r>
      <w:r w:rsidRPr="001B4EB9">
        <w:rPr>
          <w:rFonts w:eastAsia="Calibri" w:cs="Times New Roman"/>
          <w:szCs w:val="28"/>
        </w:rPr>
        <w:t>u phát tri</w:t>
      </w:r>
      <w:r w:rsidRPr="001B4EB9">
        <w:rPr>
          <w:rFonts w:eastAsia="Calibri" w:cs="Times New Roman"/>
          <w:szCs w:val="28"/>
        </w:rPr>
        <w:t>ể</w:t>
      </w:r>
      <w:r w:rsidRPr="001B4EB9">
        <w:rPr>
          <w:rFonts w:eastAsia="Calibri" w:cs="Times New Roman"/>
          <w:szCs w:val="28"/>
        </w:rPr>
        <w:t>n kinh t</w:t>
      </w:r>
      <w:r w:rsidRPr="001B4EB9">
        <w:rPr>
          <w:rFonts w:eastAsia="Calibri" w:cs="Times New Roman"/>
          <w:szCs w:val="28"/>
        </w:rPr>
        <w:t>ế</w:t>
      </w:r>
      <w:r w:rsidRPr="001B4EB9">
        <w:rPr>
          <w:rFonts w:eastAsia="Calibri" w:cs="Times New Roman"/>
          <w:szCs w:val="28"/>
        </w:rPr>
        <w:t xml:space="preserve"> - xã h</w:t>
      </w:r>
      <w:r w:rsidRPr="001B4EB9">
        <w:rPr>
          <w:rFonts w:eastAsia="Calibri" w:cs="Times New Roman"/>
          <w:szCs w:val="28"/>
        </w:rPr>
        <w:t>ộ</w:t>
      </w:r>
      <w:r w:rsidRPr="001B4EB9">
        <w:rPr>
          <w:rFonts w:eastAsia="Calibri" w:cs="Times New Roman"/>
          <w:szCs w:val="28"/>
        </w:rPr>
        <w:t>i, xây d</w:t>
      </w:r>
      <w:r w:rsidRPr="001B4EB9">
        <w:rPr>
          <w:rFonts w:eastAsia="Calibri" w:cs="Times New Roman"/>
          <w:szCs w:val="28"/>
        </w:rPr>
        <w:t>ự</w:t>
      </w:r>
      <w:r w:rsidRPr="001B4EB9">
        <w:rPr>
          <w:rFonts w:eastAsia="Calibri" w:cs="Times New Roman"/>
          <w:szCs w:val="28"/>
        </w:rPr>
        <w:t>ng k</w:t>
      </w:r>
      <w:r w:rsidRPr="001B4EB9">
        <w:rPr>
          <w:rFonts w:eastAsia="Calibri" w:cs="Times New Roman"/>
          <w:szCs w:val="28"/>
        </w:rPr>
        <w:t>ế</w:t>
      </w:r>
      <w:r w:rsidRPr="001B4EB9">
        <w:rPr>
          <w:rFonts w:eastAsia="Calibri" w:cs="Times New Roman"/>
          <w:szCs w:val="28"/>
        </w:rPr>
        <w:t>t c</w:t>
      </w:r>
      <w:r w:rsidRPr="001B4EB9">
        <w:rPr>
          <w:rFonts w:eastAsia="Calibri" w:cs="Times New Roman"/>
          <w:szCs w:val="28"/>
        </w:rPr>
        <w:t>ấ</w:t>
      </w:r>
      <w:r w:rsidRPr="001B4EB9">
        <w:rPr>
          <w:rFonts w:eastAsia="Calibri" w:cs="Times New Roman"/>
          <w:szCs w:val="28"/>
        </w:rPr>
        <w:t>u h</w:t>
      </w:r>
      <w:r w:rsidRPr="001B4EB9">
        <w:rPr>
          <w:rFonts w:eastAsia="Calibri" w:cs="Times New Roman"/>
          <w:szCs w:val="28"/>
        </w:rPr>
        <w:t>ạ</w:t>
      </w:r>
      <w:r w:rsidRPr="001B4EB9">
        <w:rPr>
          <w:rFonts w:eastAsia="Calibri" w:cs="Times New Roman"/>
          <w:szCs w:val="28"/>
        </w:rPr>
        <w:t xml:space="preserve"> t</w:t>
      </w:r>
      <w:r w:rsidRPr="001B4EB9">
        <w:rPr>
          <w:rFonts w:eastAsia="Calibri" w:cs="Times New Roman"/>
          <w:szCs w:val="28"/>
        </w:rPr>
        <w:t>ầ</w:t>
      </w:r>
      <w:r w:rsidRPr="001B4EB9">
        <w:rPr>
          <w:rFonts w:eastAsia="Calibri" w:cs="Times New Roman"/>
          <w:szCs w:val="28"/>
        </w:rPr>
        <w:t>ng và ch</w:t>
      </w:r>
      <w:r w:rsidRPr="001B4EB9">
        <w:rPr>
          <w:rFonts w:eastAsia="Calibri" w:cs="Times New Roman"/>
          <w:szCs w:val="28"/>
        </w:rPr>
        <w:t>ỉ</w:t>
      </w:r>
      <w:r w:rsidRPr="001B4EB9">
        <w:rPr>
          <w:rFonts w:eastAsia="Calibri" w:cs="Times New Roman"/>
          <w:szCs w:val="28"/>
        </w:rPr>
        <w:t>nh trang đô th</w:t>
      </w:r>
      <w:r w:rsidRPr="001B4EB9">
        <w:rPr>
          <w:rFonts w:eastAsia="Calibri" w:cs="Times New Roman"/>
          <w:szCs w:val="28"/>
        </w:rPr>
        <w:t>ị</w:t>
      </w:r>
      <w:r w:rsidRPr="001B4EB9">
        <w:rPr>
          <w:rStyle w:val="FootnoteReference"/>
          <w:rFonts w:eastAsia="Calibri" w:cs="Times New Roman"/>
          <w:szCs w:val="28"/>
        </w:rPr>
        <w:footnoteReference w:id="7"/>
      </w:r>
      <w:r w:rsidRPr="001B4EB9">
        <w:rPr>
          <w:rFonts w:eastAsia="Calibri" w:cs="Times New Roman"/>
          <w:szCs w:val="28"/>
        </w:rPr>
        <w:t>.</w:t>
      </w:r>
    </w:p>
    <w:p w14:paraId="26CB67A8" w14:textId="77777777" w:rsidR="00DA5C84" w:rsidRPr="001B4EB9" w:rsidRDefault="007A34B3">
      <w:pPr>
        <w:pStyle w:val="ListParagraph"/>
        <w:tabs>
          <w:tab w:val="left" w:pos="0"/>
        </w:tabs>
        <w:spacing w:before="120" w:after="120" w:line="320" w:lineRule="atLeast"/>
        <w:ind w:left="0" w:firstLine="567"/>
        <w:contextualSpacing w:val="0"/>
        <w:jc w:val="both"/>
        <w:rPr>
          <w:rFonts w:cs="Times New Roman"/>
          <w:szCs w:val="28"/>
        </w:rPr>
      </w:pPr>
      <w:r w:rsidRPr="001B4EB9">
        <w:rPr>
          <w:rFonts w:cs="Times New Roman"/>
          <w:iCs/>
          <w:szCs w:val="28"/>
        </w:rPr>
        <w:t>Giai đo</w:t>
      </w:r>
      <w:r w:rsidRPr="001B4EB9">
        <w:rPr>
          <w:rFonts w:cs="Times New Roman"/>
          <w:iCs/>
          <w:szCs w:val="28"/>
        </w:rPr>
        <w:t>ạ</w:t>
      </w:r>
      <w:r w:rsidRPr="001B4EB9">
        <w:rPr>
          <w:rFonts w:cs="Times New Roman"/>
          <w:iCs/>
          <w:szCs w:val="28"/>
        </w:rPr>
        <w:t>n 2001-2005, c</w:t>
      </w:r>
      <w:r w:rsidRPr="001B4EB9">
        <w:rPr>
          <w:rFonts w:cs="Times New Roman"/>
          <w:iCs/>
          <w:szCs w:val="28"/>
        </w:rPr>
        <w:t>ả</w:t>
      </w:r>
      <w:r w:rsidRPr="001B4EB9">
        <w:rPr>
          <w:rFonts w:cs="Times New Roman"/>
          <w:iCs/>
          <w:szCs w:val="28"/>
        </w:rPr>
        <w:t>i cách h</w:t>
      </w:r>
      <w:r w:rsidRPr="001B4EB9">
        <w:rPr>
          <w:rFonts w:cs="Times New Roman"/>
          <w:iCs/>
          <w:szCs w:val="28"/>
        </w:rPr>
        <w:t>ành chính đư</w:t>
      </w:r>
      <w:r w:rsidRPr="001B4EB9">
        <w:rPr>
          <w:rFonts w:cs="Times New Roman"/>
          <w:iCs/>
          <w:szCs w:val="28"/>
        </w:rPr>
        <w:t>ợ</w:t>
      </w:r>
      <w:r w:rsidRPr="001B4EB9">
        <w:rPr>
          <w:rFonts w:cs="Times New Roman"/>
          <w:iCs/>
          <w:szCs w:val="28"/>
        </w:rPr>
        <w:t>c quan tâm đ</w:t>
      </w:r>
      <w:r w:rsidRPr="001B4EB9">
        <w:rPr>
          <w:rFonts w:cs="Times New Roman"/>
          <w:iCs/>
          <w:szCs w:val="28"/>
        </w:rPr>
        <w:t>ẩ</w:t>
      </w:r>
      <w:r w:rsidRPr="001B4EB9">
        <w:rPr>
          <w:rFonts w:cs="Times New Roman"/>
          <w:iCs/>
          <w:szCs w:val="28"/>
        </w:rPr>
        <w:t>y m</w:t>
      </w:r>
      <w:r w:rsidRPr="001B4EB9">
        <w:rPr>
          <w:rFonts w:cs="Times New Roman"/>
          <w:iCs/>
          <w:szCs w:val="28"/>
        </w:rPr>
        <w:t>ạ</w:t>
      </w:r>
      <w:r w:rsidRPr="001B4EB9">
        <w:rPr>
          <w:rFonts w:cs="Times New Roman"/>
          <w:iCs/>
          <w:szCs w:val="28"/>
        </w:rPr>
        <w:t xml:space="preserve">nh, </w:t>
      </w:r>
      <w:r w:rsidRPr="001B4EB9">
        <w:rPr>
          <w:rFonts w:cs="Times New Roman"/>
          <w:szCs w:val="28"/>
        </w:rPr>
        <w:t>nh</w:t>
      </w:r>
      <w:r w:rsidRPr="001B4EB9">
        <w:rPr>
          <w:rFonts w:cs="Times New Roman"/>
          <w:szCs w:val="28"/>
        </w:rPr>
        <w:t>ấ</w:t>
      </w:r>
      <w:r w:rsidRPr="001B4EB9">
        <w:rPr>
          <w:rFonts w:cs="Times New Roman"/>
          <w:szCs w:val="28"/>
        </w:rPr>
        <w:t>t là c</w:t>
      </w:r>
      <w:r w:rsidRPr="001B4EB9">
        <w:rPr>
          <w:rFonts w:cs="Times New Roman"/>
          <w:szCs w:val="28"/>
        </w:rPr>
        <w:t>ả</w:t>
      </w:r>
      <w:r w:rsidRPr="001B4EB9">
        <w:rPr>
          <w:rFonts w:cs="Times New Roman"/>
          <w:szCs w:val="28"/>
        </w:rPr>
        <w:t>i cách th</w:t>
      </w:r>
      <w:r w:rsidRPr="001B4EB9">
        <w:rPr>
          <w:rFonts w:cs="Times New Roman"/>
          <w:szCs w:val="28"/>
        </w:rPr>
        <w:t>ủ</w:t>
      </w:r>
      <w:r w:rsidRPr="001B4EB9">
        <w:rPr>
          <w:rFonts w:cs="Times New Roman"/>
          <w:szCs w:val="28"/>
        </w:rPr>
        <w:t xml:space="preserve"> t</w:t>
      </w:r>
      <w:r w:rsidRPr="001B4EB9">
        <w:rPr>
          <w:rFonts w:cs="Times New Roman"/>
          <w:szCs w:val="28"/>
        </w:rPr>
        <w:t>ụ</w:t>
      </w:r>
      <w:r w:rsidRPr="001B4EB9">
        <w:rPr>
          <w:rFonts w:cs="Times New Roman"/>
          <w:szCs w:val="28"/>
        </w:rPr>
        <w:t>c hành chính theo mô hình "m</w:t>
      </w:r>
      <w:r w:rsidRPr="001B4EB9">
        <w:rPr>
          <w:rFonts w:cs="Times New Roman"/>
          <w:szCs w:val="28"/>
        </w:rPr>
        <w:t>ộ</w:t>
      </w:r>
      <w:r w:rsidRPr="001B4EB9">
        <w:rPr>
          <w:rFonts w:cs="Times New Roman"/>
          <w:szCs w:val="28"/>
        </w:rPr>
        <w:t>t c</w:t>
      </w:r>
      <w:r w:rsidRPr="001B4EB9">
        <w:rPr>
          <w:rFonts w:cs="Times New Roman"/>
          <w:szCs w:val="28"/>
        </w:rPr>
        <w:t>ử</w:t>
      </w:r>
      <w:r w:rsidRPr="001B4EB9">
        <w:rPr>
          <w:rFonts w:cs="Times New Roman"/>
          <w:szCs w:val="28"/>
        </w:rPr>
        <w:t xml:space="preserve">a" </w:t>
      </w:r>
      <w:r w:rsidRPr="001B4EB9">
        <w:rPr>
          <w:rFonts w:cs="Times New Roman"/>
          <w:szCs w:val="28"/>
        </w:rPr>
        <w:t>ở</w:t>
      </w:r>
      <w:r w:rsidRPr="001B4EB9">
        <w:rPr>
          <w:rFonts w:cs="Times New Roman"/>
          <w:szCs w:val="28"/>
        </w:rPr>
        <w:t xml:space="preserve"> các c</w:t>
      </w:r>
      <w:r w:rsidRPr="001B4EB9">
        <w:rPr>
          <w:rFonts w:cs="Times New Roman"/>
          <w:szCs w:val="28"/>
        </w:rPr>
        <w:t>ấ</w:t>
      </w:r>
      <w:r w:rsidRPr="001B4EB9">
        <w:rPr>
          <w:rFonts w:cs="Times New Roman"/>
          <w:szCs w:val="28"/>
        </w:rPr>
        <w:t>p, các ngành bư</w:t>
      </w:r>
      <w:r w:rsidRPr="001B4EB9">
        <w:rPr>
          <w:rFonts w:cs="Times New Roman"/>
          <w:szCs w:val="28"/>
        </w:rPr>
        <w:t>ớ</w:t>
      </w:r>
      <w:r w:rsidRPr="001B4EB9">
        <w:rPr>
          <w:rFonts w:cs="Times New Roman"/>
          <w:szCs w:val="28"/>
        </w:rPr>
        <w:t>c đ</w:t>
      </w:r>
      <w:r w:rsidRPr="001B4EB9">
        <w:rPr>
          <w:rFonts w:cs="Times New Roman"/>
          <w:szCs w:val="28"/>
        </w:rPr>
        <w:t>ầ</w:t>
      </w:r>
      <w:r w:rsidRPr="001B4EB9">
        <w:rPr>
          <w:rFonts w:cs="Times New Roman"/>
          <w:szCs w:val="28"/>
        </w:rPr>
        <w:t>u đ</w:t>
      </w:r>
      <w:r w:rsidRPr="001B4EB9">
        <w:rPr>
          <w:rFonts w:cs="Times New Roman"/>
          <w:szCs w:val="28"/>
        </w:rPr>
        <w:t>ạ</w:t>
      </w:r>
      <w:r w:rsidRPr="001B4EB9">
        <w:rPr>
          <w:rFonts w:cs="Times New Roman"/>
          <w:szCs w:val="28"/>
        </w:rPr>
        <w:t>t k</w:t>
      </w:r>
      <w:r w:rsidRPr="001B4EB9">
        <w:rPr>
          <w:rFonts w:cs="Times New Roman"/>
          <w:szCs w:val="28"/>
        </w:rPr>
        <w:t>ế</w:t>
      </w:r>
      <w:r w:rsidRPr="001B4EB9">
        <w:rPr>
          <w:rFonts w:cs="Times New Roman"/>
          <w:szCs w:val="28"/>
        </w:rPr>
        <w:t>t qu</w:t>
      </w:r>
      <w:r w:rsidRPr="001B4EB9">
        <w:rPr>
          <w:rFonts w:cs="Times New Roman"/>
          <w:szCs w:val="28"/>
        </w:rPr>
        <w:t>ả</w:t>
      </w:r>
      <w:r w:rsidRPr="001B4EB9">
        <w:rPr>
          <w:rFonts w:cs="Times New Roman"/>
          <w:szCs w:val="28"/>
        </w:rPr>
        <w:t>. Vi</w:t>
      </w:r>
      <w:r w:rsidRPr="001B4EB9">
        <w:rPr>
          <w:rFonts w:cs="Times New Roman"/>
          <w:szCs w:val="28"/>
        </w:rPr>
        <w:t>ệ</w:t>
      </w:r>
      <w:r w:rsidRPr="001B4EB9">
        <w:rPr>
          <w:rFonts w:cs="Times New Roman"/>
          <w:szCs w:val="28"/>
        </w:rPr>
        <w:t>c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Quy ch</w:t>
      </w:r>
      <w:r w:rsidRPr="001B4EB9">
        <w:rPr>
          <w:rFonts w:cs="Times New Roman"/>
          <w:szCs w:val="28"/>
        </w:rPr>
        <w:t>ế</w:t>
      </w:r>
      <w:r w:rsidRPr="001B4EB9">
        <w:rPr>
          <w:rFonts w:cs="Times New Roman"/>
          <w:szCs w:val="28"/>
        </w:rPr>
        <w:t xml:space="preserve"> dân ch</w:t>
      </w:r>
      <w:r w:rsidRPr="001B4EB9">
        <w:rPr>
          <w:rFonts w:cs="Times New Roman"/>
          <w:szCs w:val="28"/>
        </w:rPr>
        <w:t>ủ</w:t>
      </w:r>
      <w:r w:rsidRPr="001B4EB9">
        <w:rPr>
          <w:rFonts w:cs="Times New Roman"/>
          <w:szCs w:val="28"/>
        </w:rPr>
        <w:t xml:space="preserve"> g</w:t>
      </w:r>
      <w:r w:rsidRPr="001B4EB9">
        <w:rPr>
          <w:rFonts w:cs="Times New Roman"/>
          <w:szCs w:val="28"/>
        </w:rPr>
        <w:t>ắ</w:t>
      </w:r>
      <w:r w:rsidRPr="001B4EB9">
        <w:rPr>
          <w:rFonts w:cs="Times New Roman"/>
          <w:szCs w:val="28"/>
        </w:rPr>
        <w:t>n v</w:t>
      </w:r>
      <w:r w:rsidRPr="001B4EB9">
        <w:rPr>
          <w:rFonts w:cs="Times New Roman"/>
          <w:szCs w:val="28"/>
        </w:rPr>
        <w:t>ớ</w:t>
      </w:r>
      <w:r w:rsidRPr="001B4EB9">
        <w:rPr>
          <w:rFonts w:cs="Times New Roman"/>
          <w:szCs w:val="28"/>
        </w:rPr>
        <w:t>i c</w:t>
      </w:r>
      <w:r w:rsidRPr="001B4EB9">
        <w:rPr>
          <w:rFonts w:cs="Times New Roman"/>
          <w:szCs w:val="28"/>
        </w:rPr>
        <w:t>ả</w:t>
      </w:r>
      <w:r w:rsidRPr="001B4EB9">
        <w:rPr>
          <w:rFonts w:cs="Times New Roman"/>
          <w:szCs w:val="28"/>
        </w:rPr>
        <w:t>i cách hành chính đã t</w:t>
      </w:r>
      <w:r w:rsidRPr="001B4EB9">
        <w:rPr>
          <w:rFonts w:cs="Times New Roman"/>
          <w:szCs w:val="28"/>
        </w:rPr>
        <w:t>ừ</w:t>
      </w:r>
      <w:r w:rsidRPr="001B4EB9">
        <w:rPr>
          <w:rFonts w:cs="Times New Roman"/>
          <w:szCs w:val="28"/>
        </w:rPr>
        <w:t>ng bư</w:t>
      </w:r>
      <w:r w:rsidRPr="001B4EB9">
        <w:rPr>
          <w:rFonts w:cs="Times New Roman"/>
          <w:szCs w:val="28"/>
        </w:rPr>
        <w:t>ớ</w:t>
      </w:r>
      <w:r w:rsidRPr="001B4EB9">
        <w:rPr>
          <w:rFonts w:cs="Times New Roman"/>
          <w:szCs w:val="28"/>
        </w:rPr>
        <w:t>c nâng cao hi</w:t>
      </w:r>
      <w:r w:rsidRPr="001B4EB9">
        <w:rPr>
          <w:rFonts w:cs="Times New Roman"/>
          <w:szCs w:val="28"/>
        </w:rPr>
        <w:t>ệ</w:t>
      </w:r>
      <w:r w:rsidRPr="001B4EB9">
        <w:rPr>
          <w:rFonts w:cs="Times New Roman"/>
          <w:szCs w:val="28"/>
        </w:rPr>
        <w:t>u l</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qu</w:t>
      </w:r>
      <w:r w:rsidRPr="001B4EB9">
        <w:rPr>
          <w:rFonts w:cs="Times New Roman"/>
          <w:szCs w:val="28"/>
        </w:rPr>
        <w:t>ả</w:t>
      </w:r>
      <w:r w:rsidRPr="001B4EB9">
        <w:rPr>
          <w:rFonts w:cs="Times New Roman"/>
          <w:szCs w:val="28"/>
        </w:rPr>
        <w:t>n lý Nhà nư</w:t>
      </w:r>
      <w:r w:rsidRPr="001B4EB9">
        <w:rPr>
          <w:rFonts w:cs="Times New Roman"/>
          <w:szCs w:val="28"/>
        </w:rPr>
        <w:t>ớ</w:t>
      </w:r>
      <w:r w:rsidRPr="001B4EB9">
        <w:rPr>
          <w:rFonts w:cs="Times New Roman"/>
          <w:szCs w:val="28"/>
        </w:rPr>
        <w:t>c, kh</w:t>
      </w:r>
      <w:r w:rsidRPr="001B4EB9">
        <w:rPr>
          <w:rFonts w:cs="Times New Roman"/>
          <w:szCs w:val="28"/>
        </w:rPr>
        <w:t>ắ</w:t>
      </w:r>
      <w:r w:rsidRPr="001B4EB9">
        <w:rPr>
          <w:rFonts w:cs="Times New Roman"/>
          <w:szCs w:val="28"/>
        </w:rPr>
        <w:t>c ph</w:t>
      </w:r>
      <w:r w:rsidRPr="001B4EB9">
        <w:rPr>
          <w:rFonts w:cs="Times New Roman"/>
          <w:szCs w:val="28"/>
        </w:rPr>
        <w:t>ụ</w:t>
      </w:r>
      <w:r w:rsidRPr="001B4EB9">
        <w:rPr>
          <w:rFonts w:cs="Times New Roman"/>
          <w:szCs w:val="28"/>
        </w:rPr>
        <w:t>c d</w:t>
      </w:r>
      <w:r w:rsidRPr="001B4EB9">
        <w:rPr>
          <w:rFonts w:cs="Times New Roman"/>
          <w:szCs w:val="28"/>
        </w:rPr>
        <w:t>ầ</w:t>
      </w:r>
      <w:r w:rsidRPr="001B4EB9">
        <w:rPr>
          <w:rFonts w:cs="Times New Roman"/>
          <w:szCs w:val="28"/>
        </w:rPr>
        <w:t>n nh</w:t>
      </w:r>
      <w:r w:rsidRPr="001B4EB9">
        <w:rPr>
          <w:rFonts w:cs="Times New Roman"/>
          <w:szCs w:val="28"/>
        </w:rPr>
        <w:t>ữ</w:t>
      </w:r>
      <w:r w:rsidRPr="001B4EB9">
        <w:rPr>
          <w:rFonts w:cs="Times New Roman"/>
          <w:szCs w:val="28"/>
        </w:rPr>
        <w:t>ng tiêu c</w:t>
      </w:r>
      <w:r w:rsidRPr="001B4EB9">
        <w:rPr>
          <w:rFonts w:cs="Times New Roman"/>
          <w:szCs w:val="28"/>
        </w:rPr>
        <w:t>ự</w:t>
      </w:r>
      <w:r w:rsidRPr="001B4EB9">
        <w:rPr>
          <w:rFonts w:cs="Times New Roman"/>
          <w:szCs w:val="28"/>
        </w:rPr>
        <w:t>c, nhũng nhi</w:t>
      </w:r>
      <w:r w:rsidRPr="001B4EB9">
        <w:rPr>
          <w:rFonts w:cs="Times New Roman"/>
          <w:szCs w:val="28"/>
        </w:rPr>
        <w:t>ễ</w:t>
      </w:r>
      <w:r w:rsidRPr="001B4EB9">
        <w:rPr>
          <w:rFonts w:cs="Times New Roman"/>
          <w:szCs w:val="28"/>
        </w:rPr>
        <w:t>u; vi</w:t>
      </w:r>
      <w:r w:rsidRPr="001B4EB9">
        <w:rPr>
          <w:rFonts w:cs="Times New Roman"/>
          <w:szCs w:val="28"/>
        </w:rPr>
        <w:t>ệ</w:t>
      </w:r>
      <w:r w:rsidRPr="001B4EB9">
        <w:rPr>
          <w:rFonts w:cs="Times New Roman"/>
          <w:szCs w:val="28"/>
        </w:rPr>
        <w:t>c qu</w:t>
      </w:r>
      <w:r w:rsidRPr="001B4EB9">
        <w:rPr>
          <w:rFonts w:cs="Times New Roman"/>
          <w:szCs w:val="28"/>
        </w:rPr>
        <w:t>ả</w:t>
      </w:r>
      <w:r w:rsidRPr="001B4EB9">
        <w:rPr>
          <w:rFonts w:cs="Times New Roman"/>
          <w:szCs w:val="28"/>
        </w:rPr>
        <w:t>n lý tài chính, kinh phí c</w:t>
      </w:r>
      <w:r w:rsidRPr="001B4EB9">
        <w:rPr>
          <w:rFonts w:cs="Times New Roman"/>
          <w:szCs w:val="28"/>
        </w:rPr>
        <w:t>ủ</w:t>
      </w:r>
      <w:r w:rsidRPr="001B4EB9">
        <w:rPr>
          <w:rFonts w:cs="Times New Roman"/>
          <w:szCs w:val="28"/>
        </w:rPr>
        <w:t>a các đơn v</w:t>
      </w:r>
      <w:r w:rsidRPr="001B4EB9">
        <w:rPr>
          <w:rFonts w:cs="Times New Roman"/>
          <w:szCs w:val="28"/>
        </w:rPr>
        <w:t>ị</w:t>
      </w:r>
      <w:r w:rsidRPr="001B4EB9">
        <w:rPr>
          <w:rFonts w:cs="Times New Roman"/>
          <w:szCs w:val="28"/>
        </w:rPr>
        <w:t xml:space="preserve"> ch</w:t>
      </w:r>
      <w:r w:rsidRPr="001B4EB9">
        <w:rPr>
          <w:rFonts w:cs="Times New Roman"/>
          <w:szCs w:val="28"/>
        </w:rPr>
        <w:t>ặ</w:t>
      </w:r>
      <w:r w:rsidRPr="001B4EB9">
        <w:rPr>
          <w:rFonts w:cs="Times New Roman"/>
          <w:szCs w:val="28"/>
        </w:rPr>
        <w:t>t ch</w:t>
      </w:r>
      <w:r w:rsidRPr="001B4EB9">
        <w:rPr>
          <w:rFonts w:cs="Times New Roman"/>
          <w:szCs w:val="28"/>
        </w:rPr>
        <w:t>ẽ</w:t>
      </w:r>
      <w:r w:rsidRPr="001B4EB9">
        <w:rPr>
          <w:rFonts w:cs="Times New Roman"/>
          <w:szCs w:val="28"/>
        </w:rPr>
        <w:t>, ti</w:t>
      </w:r>
      <w:r w:rsidRPr="001B4EB9">
        <w:rPr>
          <w:rFonts w:cs="Times New Roman"/>
          <w:szCs w:val="28"/>
        </w:rPr>
        <w:t>ế</w:t>
      </w:r>
      <w:r w:rsidRPr="001B4EB9">
        <w:rPr>
          <w:rFonts w:cs="Times New Roman"/>
          <w:szCs w:val="28"/>
        </w:rPr>
        <w:t>t ki</w:t>
      </w:r>
      <w:r w:rsidRPr="001B4EB9">
        <w:rPr>
          <w:rFonts w:cs="Times New Roman"/>
          <w:szCs w:val="28"/>
        </w:rPr>
        <w:t>ệ</w:t>
      </w:r>
      <w:r w:rsidRPr="001B4EB9">
        <w:rPr>
          <w:rFonts w:cs="Times New Roman"/>
          <w:szCs w:val="28"/>
        </w:rPr>
        <w:t>m hơn; các ch</w:t>
      </w:r>
      <w:r w:rsidRPr="001B4EB9">
        <w:rPr>
          <w:rFonts w:cs="Times New Roman"/>
          <w:szCs w:val="28"/>
        </w:rPr>
        <w:t>ế</w:t>
      </w:r>
      <w:r w:rsidRPr="001B4EB9">
        <w:rPr>
          <w:rFonts w:cs="Times New Roman"/>
          <w:szCs w:val="28"/>
        </w:rPr>
        <w:t xml:space="preserve"> đ</w:t>
      </w:r>
      <w:r w:rsidRPr="001B4EB9">
        <w:rPr>
          <w:rFonts w:cs="Times New Roman"/>
          <w:szCs w:val="28"/>
        </w:rPr>
        <w:t>ộ</w:t>
      </w:r>
      <w:r w:rsidRPr="001B4EB9">
        <w:rPr>
          <w:rFonts w:cs="Times New Roman"/>
          <w:szCs w:val="28"/>
        </w:rPr>
        <w:t>, chính sách đư</w:t>
      </w:r>
      <w:r w:rsidRPr="001B4EB9">
        <w:rPr>
          <w:rFonts w:cs="Times New Roman"/>
          <w:szCs w:val="28"/>
        </w:rPr>
        <w:t>ợ</w:t>
      </w:r>
      <w:r w:rsidRPr="001B4EB9">
        <w:rPr>
          <w:rFonts w:cs="Times New Roman"/>
          <w:szCs w:val="28"/>
        </w:rPr>
        <w:t>c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đ</w:t>
      </w:r>
      <w:r w:rsidRPr="001B4EB9">
        <w:rPr>
          <w:rFonts w:cs="Times New Roman"/>
          <w:szCs w:val="28"/>
        </w:rPr>
        <w:t>ầ</w:t>
      </w:r>
      <w:r w:rsidRPr="001B4EB9">
        <w:rPr>
          <w:rFonts w:cs="Times New Roman"/>
          <w:szCs w:val="28"/>
        </w:rPr>
        <w:t>y đ</w:t>
      </w:r>
      <w:r w:rsidRPr="001B4EB9">
        <w:rPr>
          <w:rFonts w:cs="Times New Roman"/>
          <w:szCs w:val="28"/>
        </w:rPr>
        <w:t>ủ</w:t>
      </w:r>
      <w:r w:rsidRPr="001B4EB9">
        <w:rPr>
          <w:rFonts w:cs="Times New Roman"/>
          <w:szCs w:val="28"/>
        </w:rPr>
        <w:t>, công khai, dân ch</w:t>
      </w:r>
      <w:r w:rsidRPr="001B4EB9">
        <w:rPr>
          <w:rFonts w:cs="Times New Roman"/>
          <w:szCs w:val="28"/>
        </w:rPr>
        <w:t>ủ</w:t>
      </w:r>
      <w:r w:rsidRPr="001B4EB9">
        <w:rPr>
          <w:rFonts w:cs="Times New Roman"/>
          <w:szCs w:val="28"/>
        </w:rPr>
        <w:t xml:space="preserve"> nên n</w:t>
      </w:r>
      <w:r w:rsidRPr="001B4EB9">
        <w:rPr>
          <w:rFonts w:cs="Times New Roman"/>
          <w:szCs w:val="28"/>
        </w:rPr>
        <w:t>ộ</w:t>
      </w:r>
      <w:r w:rsidRPr="001B4EB9">
        <w:rPr>
          <w:rFonts w:cs="Times New Roman"/>
          <w:szCs w:val="28"/>
        </w:rPr>
        <w:t>i b</w:t>
      </w:r>
      <w:r w:rsidRPr="001B4EB9">
        <w:rPr>
          <w:rFonts w:cs="Times New Roman"/>
          <w:szCs w:val="28"/>
        </w:rPr>
        <w:t>ộ</w:t>
      </w:r>
      <w:r w:rsidRPr="001B4EB9">
        <w:rPr>
          <w:rFonts w:cs="Times New Roman"/>
          <w:szCs w:val="28"/>
        </w:rPr>
        <w:t xml:space="preserve"> đoàn k</w:t>
      </w:r>
      <w:r w:rsidRPr="001B4EB9">
        <w:rPr>
          <w:rFonts w:cs="Times New Roman"/>
          <w:szCs w:val="28"/>
        </w:rPr>
        <w:t>ế</w:t>
      </w:r>
      <w:r w:rsidRPr="001B4EB9">
        <w:rPr>
          <w:rFonts w:cs="Times New Roman"/>
          <w:szCs w:val="28"/>
        </w:rPr>
        <w:t>t, ngư</w:t>
      </w:r>
      <w:r w:rsidRPr="001B4EB9">
        <w:rPr>
          <w:rFonts w:cs="Times New Roman"/>
          <w:szCs w:val="28"/>
        </w:rPr>
        <w:t>ờ</w:t>
      </w:r>
      <w:r w:rsidRPr="001B4EB9">
        <w:rPr>
          <w:rFonts w:cs="Times New Roman"/>
          <w:szCs w:val="28"/>
        </w:rPr>
        <w:t>i lao đ</w:t>
      </w:r>
      <w:r w:rsidRPr="001B4EB9">
        <w:rPr>
          <w:rFonts w:cs="Times New Roman"/>
          <w:szCs w:val="28"/>
        </w:rPr>
        <w:t>ộ</w:t>
      </w:r>
      <w:r w:rsidRPr="001B4EB9">
        <w:rPr>
          <w:rFonts w:cs="Times New Roman"/>
          <w:szCs w:val="28"/>
        </w:rPr>
        <w:t>ng ph</w:t>
      </w:r>
      <w:r w:rsidRPr="001B4EB9">
        <w:rPr>
          <w:rFonts w:cs="Times New Roman"/>
          <w:szCs w:val="28"/>
        </w:rPr>
        <w:t>ấ</w:t>
      </w:r>
      <w:r w:rsidRPr="001B4EB9">
        <w:rPr>
          <w:rFonts w:cs="Times New Roman"/>
          <w:szCs w:val="28"/>
        </w:rPr>
        <w:t>n kh</w:t>
      </w:r>
      <w:r w:rsidRPr="001B4EB9">
        <w:rPr>
          <w:rFonts w:cs="Times New Roman"/>
          <w:szCs w:val="28"/>
        </w:rPr>
        <w:t>ở</w:t>
      </w:r>
      <w:r w:rsidRPr="001B4EB9">
        <w:rPr>
          <w:rFonts w:cs="Times New Roman"/>
          <w:szCs w:val="28"/>
        </w:rPr>
        <w:t>i, an tâm làm vi</w:t>
      </w:r>
      <w:r w:rsidRPr="001B4EB9">
        <w:rPr>
          <w:rFonts w:cs="Times New Roman"/>
          <w:szCs w:val="28"/>
        </w:rPr>
        <w:t>ệ</w:t>
      </w:r>
      <w:r w:rsidRPr="001B4EB9">
        <w:rPr>
          <w:rFonts w:cs="Times New Roman"/>
          <w:szCs w:val="28"/>
        </w:rPr>
        <w:t>c.</w:t>
      </w:r>
    </w:p>
    <w:p w14:paraId="64546069" w14:textId="11BAF72D" w:rsidR="00DA5C84" w:rsidRPr="001B4EB9" w:rsidRDefault="007A34B3">
      <w:pPr>
        <w:autoSpaceDE w:val="0"/>
        <w:autoSpaceDN w:val="0"/>
        <w:adjustRightInd w:val="0"/>
        <w:spacing w:before="120" w:after="120" w:line="320" w:lineRule="atLeast"/>
        <w:ind w:firstLine="567"/>
        <w:jc w:val="both"/>
        <w:rPr>
          <w:rFonts w:cs="Times New Roman"/>
          <w:iCs/>
          <w:szCs w:val="28"/>
        </w:rPr>
      </w:pPr>
      <w:r w:rsidRPr="001B4EB9">
        <w:rPr>
          <w:rFonts w:cs="Times New Roman"/>
          <w:szCs w:val="28"/>
          <w:lang w:val="vi-VN"/>
        </w:rPr>
        <w:t>Đ</w:t>
      </w:r>
      <w:r w:rsidRPr="001B4EB9">
        <w:rPr>
          <w:rFonts w:cs="Times New Roman"/>
          <w:szCs w:val="28"/>
          <w:lang w:val="vi-VN"/>
        </w:rPr>
        <w:t>ộ</w:t>
      </w:r>
      <w:r w:rsidRPr="001B4EB9">
        <w:rPr>
          <w:rFonts w:cs="Times New Roman"/>
          <w:szCs w:val="28"/>
          <w:lang w:val="vi-VN"/>
        </w:rPr>
        <w:t>i ngũ cán b</w:t>
      </w:r>
      <w:r w:rsidRPr="001B4EB9">
        <w:rPr>
          <w:rFonts w:cs="Times New Roman"/>
          <w:szCs w:val="28"/>
          <w:lang w:val="vi-VN"/>
        </w:rPr>
        <w:t>ộ</w:t>
      </w:r>
      <w:r w:rsidRPr="001B4EB9">
        <w:rPr>
          <w:rFonts w:cs="Times New Roman"/>
          <w:szCs w:val="28"/>
          <w:lang w:val="vi-VN"/>
        </w:rPr>
        <w:t xml:space="preserve"> đư</w:t>
      </w:r>
      <w:r w:rsidRPr="001B4EB9">
        <w:rPr>
          <w:rFonts w:cs="Times New Roman"/>
          <w:szCs w:val="28"/>
          <w:lang w:val="vi-VN"/>
        </w:rPr>
        <w:t>ợ</w:t>
      </w:r>
      <w:r w:rsidRPr="001B4EB9">
        <w:rPr>
          <w:rFonts w:cs="Times New Roman"/>
          <w:szCs w:val="28"/>
          <w:lang w:val="vi-VN"/>
        </w:rPr>
        <w:t>c chu</w:t>
      </w:r>
      <w:r w:rsidRPr="001B4EB9">
        <w:rPr>
          <w:rFonts w:cs="Times New Roman"/>
          <w:szCs w:val="28"/>
          <w:lang w:val="vi-VN"/>
        </w:rPr>
        <w:t>ẩ</w:t>
      </w:r>
      <w:r w:rsidRPr="001B4EB9">
        <w:rPr>
          <w:rFonts w:cs="Times New Roman"/>
          <w:szCs w:val="28"/>
          <w:lang w:val="vi-VN"/>
        </w:rPr>
        <w:t>n hóa theo ch</w:t>
      </w:r>
      <w:r w:rsidRPr="001B4EB9">
        <w:rPr>
          <w:rFonts w:cs="Times New Roman"/>
          <w:szCs w:val="28"/>
          <w:lang w:val="vi-VN"/>
        </w:rPr>
        <w:t>ứ</w:t>
      </w:r>
      <w:r w:rsidRPr="001B4EB9">
        <w:rPr>
          <w:rFonts w:cs="Times New Roman"/>
          <w:szCs w:val="28"/>
          <w:lang w:val="vi-VN"/>
        </w:rPr>
        <w:t>c danh, v</w:t>
      </w:r>
      <w:r w:rsidRPr="001B4EB9">
        <w:rPr>
          <w:rFonts w:cs="Times New Roman"/>
          <w:szCs w:val="28"/>
          <w:lang w:val="vi-VN"/>
        </w:rPr>
        <w:t>ị</w:t>
      </w:r>
      <w:r w:rsidRPr="001B4EB9">
        <w:rPr>
          <w:rFonts w:cs="Times New Roman"/>
          <w:szCs w:val="28"/>
          <w:lang w:val="vi-VN"/>
        </w:rPr>
        <w:t xml:space="preserve"> trí vi</w:t>
      </w:r>
      <w:r w:rsidRPr="001B4EB9">
        <w:rPr>
          <w:rFonts w:cs="Times New Roman"/>
          <w:szCs w:val="28"/>
          <w:lang w:val="vi-VN"/>
        </w:rPr>
        <w:t>ệ</w:t>
      </w:r>
      <w:r w:rsidRPr="001B4EB9">
        <w:rPr>
          <w:rFonts w:cs="Times New Roman"/>
          <w:szCs w:val="28"/>
          <w:lang w:val="vi-VN"/>
        </w:rPr>
        <w:t xml:space="preserve">c làm, đáp </w:t>
      </w:r>
      <w:r w:rsidRPr="001B4EB9">
        <w:rPr>
          <w:rFonts w:cs="Times New Roman"/>
          <w:szCs w:val="28"/>
          <w:lang w:val="vi-VN"/>
        </w:rPr>
        <w:t>ứ</w:t>
      </w:r>
      <w:r w:rsidRPr="001B4EB9">
        <w:rPr>
          <w:rFonts w:cs="Times New Roman"/>
          <w:szCs w:val="28"/>
          <w:lang w:val="vi-VN"/>
        </w:rPr>
        <w:t>ng t</w:t>
      </w:r>
      <w:r w:rsidRPr="001B4EB9">
        <w:rPr>
          <w:rFonts w:cs="Times New Roman"/>
          <w:szCs w:val="28"/>
          <w:lang w:val="vi-VN"/>
        </w:rPr>
        <w:t>ố</w:t>
      </w:r>
      <w:r w:rsidRPr="001B4EB9">
        <w:rPr>
          <w:rFonts w:cs="Times New Roman"/>
          <w:szCs w:val="28"/>
          <w:lang w:val="vi-VN"/>
        </w:rPr>
        <w:t>t hơn yêu c</w:t>
      </w:r>
      <w:r w:rsidRPr="001B4EB9">
        <w:rPr>
          <w:rFonts w:cs="Times New Roman"/>
          <w:szCs w:val="28"/>
          <w:lang w:val="vi-VN"/>
        </w:rPr>
        <w:t>ầ</w:t>
      </w:r>
      <w:r w:rsidRPr="001B4EB9">
        <w:rPr>
          <w:rFonts w:cs="Times New Roman"/>
          <w:szCs w:val="28"/>
          <w:lang w:val="vi-VN"/>
        </w:rPr>
        <w:t>u, nhi</w:t>
      </w:r>
      <w:r w:rsidRPr="001B4EB9">
        <w:rPr>
          <w:rFonts w:cs="Times New Roman"/>
          <w:szCs w:val="28"/>
          <w:lang w:val="vi-VN"/>
        </w:rPr>
        <w:t>ệ</w:t>
      </w:r>
      <w:r w:rsidRPr="001B4EB9">
        <w:rPr>
          <w:rFonts w:cs="Times New Roman"/>
          <w:szCs w:val="28"/>
          <w:lang w:val="vi-VN"/>
        </w:rPr>
        <w:t>m v</w:t>
      </w:r>
      <w:r w:rsidRPr="001B4EB9">
        <w:rPr>
          <w:rFonts w:cs="Times New Roman"/>
          <w:szCs w:val="28"/>
          <w:lang w:val="vi-VN"/>
        </w:rPr>
        <w:t>ụ</w:t>
      </w:r>
      <w:r w:rsidRPr="001B4EB9">
        <w:rPr>
          <w:rFonts w:cs="Times New Roman"/>
          <w:szCs w:val="28"/>
        </w:rPr>
        <w:t xml:space="preserve">. </w:t>
      </w:r>
      <w:r w:rsidRPr="001B4EB9">
        <w:rPr>
          <w:rFonts w:cs="Times New Roman"/>
          <w:szCs w:val="28"/>
          <w:lang w:val="vi-VN"/>
        </w:rPr>
        <w:t>C</w:t>
      </w:r>
      <w:r w:rsidRPr="001B4EB9">
        <w:rPr>
          <w:rFonts w:cs="Times New Roman"/>
          <w:szCs w:val="28"/>
          <w:lang w:val="vi-VN"/>
        </w:rPr>
        <w:t>ả</w:t>
      </w:r>
      <w:r w:rsidRPr="001B4EB9">
        <w:rPr>
          <w:rFonts w:cs="Times New Roman"/>
          <w:szCs w:val="28"/>
          <w:lang w:val="vi-VN"/>
        </w:rPr>
        <w:t>i cách hành chính, môi trư</w:t>
      </w:r>
      <w:r w:rsidRPr="001B4EB9">
        <w:rPr>
          <w:rFonts w:cs="Times New Roman"/>
          <w:szCs w:val="28"/>
          <w:lang w:val="vi-VN"/>
        </w:rPr>
        <w:t>ờ</w:t>
      </w:r>
      <w:r w:rsidRPr="001B4EB9">
        <w:rPr>
          <w:rFonts w:cs="Times New Roman"/>
          <w:szCs w:val="28"/>
          <w:lang w:val="vi-VN"/>
        </w:rPr>
        <w:t>ng đ</w:t>
      </w:r>
      <w:r w:rsidRPr="001B4EB9">
        <w:rPr>
          <w:rFonts w:cs="Times New Roman"/>
          <w:szCs w:val="28"/>
          <w:lang w:val="vi-VN"/>
        </w:rPr>
        <w:t>ầ</w:t>
      </w:r>
      <w:r w:rsidRPr="001B4EB9">
        <w:rPr>
          <w:rFonts w:cs="Times New Roman"/>
          <w:szCs w:val="28"/>
          <w:lang w:val="vi-VN"/>
        </w:rPr>
        <w:t>u tư chuy</w:t>
      </w:r>
      <w:r w:rsidRPr="001B4EB9">
        <w:rPr>
          <w:rFonts w:cs="Times New Roman"/>
          <w:szCs w:val="28"/>
          <w:lang w:val="vi-VN"/>
        </w:rPr>
        <w:t>ể</w:t>
      </w:r>
      <w:r w:rsidRPr="001B4EB9">
        <w:rPr>
          <w:rFonts w:cs="Times New Roman"/>
          <w:szCs w:val="28"/>
          <w:lang w:val="vi-VN"/>
        </w:rPr>
        <w:t>n bi</w:t>
      </w:r>
      <w:r w:rsidRPr="001B4EB9">
        <w:rPr>
          <w:rFonts w:cs="Times New Roman"/>
          <w:szCs w:val="28"/>
          <w:lang w:val="vi-VN"/>
        </w:rPr>
        <w:t>ế</w:t>
      </w:r>
      <w:r w:rsidRPr="001B4EB9">
        <w:rPr>
          <w:rFonts w:cs="Times New Roman"/>
          <w:szCs w:val="28"/>
          <w:lang w:val="vi-VN"/>
        </w:rPr>
        <w:t>n tích c</w:t>
      </w:r>
      <w:r w:rsidRPr="001B4EB9">
        <w:rPr>
          <w:rFonts w:cs="Times New Roman"/>
          <w:szCs w:val="28"/>
          <w:lang w:val="vi-VN"/>
        </w:rPr>
        <w:t>ự</w:t>
      </w:r>
      <w:r w:rsidRPr="001B4EB9">
        <w:rPr>
          <w:rFonts w:cs="Times New Roman"/>
          <w:szCs w:val="28"/>
          <w:lang w:val="vi-VN"/>
        </w:rPr>
        <w:t>c; ch</w:t>
      </w:r>
      <w:r w:rsidRPr="001B4EB9">
        <w:rPr>
          <w:rFonts w:cs="Times New Roman"/>
          <w:szCs w:val="28"/>
          <w:lang w:val="vi-VN"/>
        </w:rPr>
        <w:t>ỉ</w:t>
      </w:r>
      <w:r w:rsidRPr="001B4EB9">
        <w:rPr>
          <w:rFonts w:cs="Times New Roman"/>
          <w:szCs w:val="28"/>
          <w:lang w:val="vi-VN"/>
        </w:rPr>
        <w:t xml:space="preserve"> s</w:t>
      </w:r>
      <w:r w:rsidRPr="001B4EB9">
        <w:rPr>
          <w:rFonts w:cs="Times New Roman"/>
          <w:szCs w:val="28"/>
          <w:lang w:val="vi-VN"/>
        </w:rPr>
        <w:t>ố</w:t>
      </w:r>
      <w:r w:rsidRPr="001B4EB9">
        <w:rPr>
          <w:rFonts w:cs="Times New Roman"/>
          <w:szCs w:val="28"/>
          <w:lang w:val="vi-VN"/>
        </w:rPr>
        <w:t xml:space="preserve"> PCI, PAR Index h</w:t>
      </w:r>
      <w:r w:rsidRPr="001B4EB9">
        <w:rPr>
          <w:rFonts w:cs="Times New Roman"/>
          <w:szCs w:val="28"/>
          <w:lang w:val="vi-VN"/>
        </w:rPr>
        <w:t>ằ</w:t>
      </w:r>
      <w:r w:rsidRPr="001B4EB9">
        <w:rPr>
          <w:rFonts w:cs="Times New Roman"/>
          <w:szCs w:val="28"/>
          <w:lang w:val="vi-VN"/>
        </w:rPr>
        <w:t>ng năm luôn n</w:t>
      </w:r>
      <w:r w:rsidRPr="001B4EB9">
        <w:rPr>
          <w:rFonts w:cs="Times New Roman"/>
          <w:szCs w:val="28"/>
          <w:lang w:val="vi-VN"/>
        </w:rPr>
        <w:t>ằ</w:t>
      </w:r>
      <w:r w:rsidRPr="001B4EB9">
        <w:rPr>
          <w:rFonts w:cs="Times New Roman"/>
          <w:szCs w:val="28"/>
          <w:lang w:val="vi-VN"/>
        </w:rPr>
        <w:t>m trong nhóm t</w:t>
      </w:r>
      <w:r w:rsidRPr="001B4EB9">
        <w:rPr>
          <w:rFonts w:cs="Times New Roman"/>
          <w:szCs w:val="28"/>
          <w:lang w:val="vi-VN"/>
        </w:rPr>
        <w:t>ố</w:t>
      </w:r>
      <w:r w:rsidRPr="001B4EB9">
        <w:rPr>
          <w:rFonts w:cs="Times New Roman"/>
          <w:szCs w:val="28"/>
          <w:lang w:val="vi-VN"/>
        </w:rPr>
        <w:t>t. Ti</w:t>
      </w:r>
      <w:r w:rsidRPr="001B4EB9">
        <w:rPr>
          <w:rFonts w:cs="Times New Roman"/>
          <w:szCs w:val="28"/>
          <w:lang w:val="vi-VN"/>
        </w:rPr>
        <w:t>ế</w:t>
      </w:r>
      <w:r w:rsidRPr="001B4EB9">
        <w:rPr>
          <w:rFonts w:cs="Times New Roman"/>
          <w:szCs w:val="28"/>
          <w:lang w:val="vi-VN"/>
        </w:rPr>
        <w:t>p t</w:t>
      </w:r>
      <w:r w:rsidRPr="001B4EB9">
        <w:rPr>
          <w:rFonts w:cs="Times New Roman"/>
          <w:szCs w:val="28"/>
          <w:lang w:val="vi-VN"/>
        </w:rPr>
        <w:t>ụ</w:t>
      </w:r>
      <w:r w:rsidRPr="001B4EB9">
        <w:rPr>
          <w:rFonts w:cs="Times New Roman"/>
          <w:szCs w:val="28"/>
          <w:lang w:val="vi-VN"/>
        </w:rPr>
        <w:t>c hoàn thi</w:t>
      </w:r>
      <w:r w:rsidRPr="001B4EB9">
        <w:rPr>
          <w:rFonts w:cs="Times New Roman"/>
          <w:szCs w:val="28"/>
          <w:lang w:val="vi-VN"/>
        </w:rPr>
        <w:t>ệ</w:t>
      </w:r>
      <w:r w:rsidRPr="001B4EB9">
        <w:rPr>
          <w:rFonts w:cs="Times New Roman"/>
          <w:szCs w:val="28"/>
          <w:lang w:val="vi-VN"/>
        </w:rPr>
        <w:t>n mô hình “m</w:t>
      </w:r>
      <w:r w:rsidRPr="001B4EB9">
        <w:rPr>
          <w:rFonts w:cs="Times New Roman"/>
          <w:szCs w:val="28"/>
          <w:lang w:val="vi-VN"/>
        </w:rPr>
        <w:t>ộ</w:t>
      </w:r>
      <w:r w:rsidRPr="001B4EB9">
        <w:rPr>
          <w:rFonts w:cs="Times New Roman"/>
          <w:szCs w:val="28"/>
          <w:lang w:val="vi-VN"/>
        </w:rPr>
        <w:t>t c</w:t>
      </w:r>
      <w:r w:rsidRPr="001B4EB9">
        <w:rPr>
          <w:rFonts w:cs="Times New Roman"/>
          <w:szCs w:val="28"/>
          <w:lang w:val="vi-VN"/>
        </w:rPr>
        <w:t>ử</w:t>
      </w:r>
      <w:r w:rsidRPr="001B4EB9">
        <w:rPr>
          <w:rFonts w:cs="Times New Roman"/>
          <w:szCs w:val="28"/>
          <w:lang w:val="vi-VN"/>
        </w:rPr>
        <w:t>a”, đưa vào ho</w:t>
      </w:r>
      <w:r w:rsidRPr="001B4EB9">
        <w:rPr>
          <w:rFonts w:cs="Times New Roman"/>
          <w:szCs w:val="28"/>
          <w:lang w:val="vi-VN"/>
        </w:rPr>
        <w:t>ạ</w:t>
      </w:r>
      <w:r w:rsidRPr="001B4EB9">
        <w:rPr>
          <w:rFonts w:cs="Times New Roman"/>
          <w:szCs w:val="28"/>
          <w:lang w:val="vi-VN"/>
        </w:rPr>
        <w:t>t đ</w:t>
      </w:r>
      <w:r w:rsidRPr="001B4EB9">
        <w:rPr>
          <w:rFonts w:cs="Times New Roman"/>
          <w:szCs w:val="28"/>
          <w:lang w:val="vi-VN"/>
        </w:rPr>
        <w:t>ộ</w:t>
      </w:r>
      <w:r w:rsidRPr="001B4EB9">
        <w:rPr>
          <w:rFonts w:cs="Times New Roman"/>
          <w:szCs w:val="28"/>
          <w:lang w:val="vi-VN"/>
        </w:rPr>
        <w:t>ng Trung tâm hành chính công t</w:t>
      </w:r>
      <w:r w:rsidRPr="001B4EB9">
        <w:rPr>
          <w:rFonts w:cs="Times New Roman"/>
          <w:szCs w:val="28"/>
          <w:lang w:val="vi-VN"/>
        </w:rPr>
        <w:t>ỉ</w:t>
      </w:r>
      <w:r w:rsidRPr="001B4EB9">
        <w:rPr>
          <w:rFonts w:cs="Times New Roman"/>
          <w:szCs w:val="28"/>
          <w:lang w:val="vi-VN"/>
        </w:rPr>
        <w:t>nh, c</w:t>
      </w:r>
      <w:r w:rsidRPr="001B4EB9">
        <w:rPr>
          <w:rFonts w:cs="Times New Roman"/>
          <w:szCs w:val="28"/>
          <w:lang w:val="vi-VN"/>
        </w:rPr>
        <w:t>ấ</w:t>
      </w:r>
      <w:r w:rsidRPr="001B4EB9">
        <w:rPr>
          <w:rFonts w:cs="Times New Roman"/>
          <w:szCs w:val="28"/>
          <w:lang w:val="vi-VN"/>
        </w:rPr>
        <w:t>p huy</w:t>
      </w:r>
      <w:r w:rsidRPr="001B4EB9">
        <w:rPr>
          <w:rFonts w:cs="Times New Roman"/>
          <w:szCs w:val="28"/>
          <w:lang w:val="vi-VN"/>
        </w:rPr>
        <w:t>ệ</w:t>
      </w:r>
      <w:r w:rsidRPr="001B4EB9">
        <w:rPr>
          <w:rFonts w:cs="Times New Roman"/>
          <w:szCs w:val="28"/>
          <w:lang w:val="vi-VN"/>
        </w:rPr>
        <w:t>n, tri</w:t>
      </w:r>
      <w:r w:rsidRPr="001B4EB9">
        <w:rPr>
          <w:rFonts w:cs="Times New Roman"/>
          <w:szCs w:val="28"/>
          <w:lang w:val="vi-VN"/>
        </w:rPr>
        <w:t>ể</w:t>
      </w:r>
      <w:r w:rsidRPr="001B4EB9">
        <w:rPr>
          <w:rFonts w:cs="Times New Roman"/>
          <w:szCs w:val="28"/>
          <w:lang w:val="vi-VN"/>
        </w:rPr>
        <w:t>n khai giai đo</w:t>
      </w:r>
      <w:r w:rsidRPr="001B4EB9">
        <w:rPr>
          <w:rFonts w:cs="Times New Roman"/>
          <w:szCs w:val="28"/>
          <w:lang w:val="vi-VN"/>
        </w:rPr>
        <w:t>ạ</w:t>
      </w:r>
      <w:r w:rsidRPr="001B4EB9">
        <w:rPr>
          <w:rFonts w:cs="Times New Roman"/>
          <w:szCs w:val="28"/>
          <w:lang w:val="vi-VN"/>
        </w:rPr>
        <w:t>n 1 Trung tâm đi</w:t>
      </w:r>
      <w:r w:rsidRPr="001B4EB9">
        <w:rPr>
          <w:rFonts w:cs="Times New Roman"/>
          <w:szCs w:val="28"/>
          <w:lang w:val="vi-VN"/>
        </w:rPr>
        <w:t>ề</w:t>
      </w:r>
      <w:r w:rsidRPr="001B4EB9">
        <w:rPr>
          <w:rFonts w:cs="Times New Roman"/>
          <w:szCs w:val="28"/>
          <w:lang w:val="vi-VN"/>
        </w:rPr>
        <w:t>u hành kinh t</w:t>
      </w:r>
      <w:r w:rsidRPr="001B4EB9">
        <w:rPr>
          <w:rFonts w:cs="Times New Roman"/>
          <w:szCs w:val="28"/>
          <w:lang w:val="vi-VN"/>
        </w:rPr>
        <w:t>ế</w:t>
      </w:r>
      <w:r w:rsidRPr="001B4EB9">
        <w:rPr>
          <w:rFonts w:cs="Times New Roman"/>
          <w:szCs w:val="28"/>
          <w:lang w:val="vi-VN"/>
        </w:rPr>
        <w:t xml:space="preserve"> - xã h</w:t>
      </w:r>
      <w:r w:rsidRPr="001B4EB9">
        <w:rPr>
          <w:rFonts w:cs="Times New Roman"/>
          <w:szCs w:val="28"/>
          <w:lang w:val="vi-VN"/>
        </w:rPr>
        <w:t>ộ</w:t>
      </w:r>
      <w:r w:rsidRPr="001B4EB9">
        <w:rPr>
          <w:rFonts w:cs="Times New Roman"/>
          <w:szCs w:val="28"/>
          <w:lang w:val="vi-VN"/>
        </w:rPr>
        <w:t>i c</w:t>
      </w:r>
      <w:r w:rsidRPr="001B4EB9">
        <w:rPr>
          <w:rFonts w:cs="Times New Roman"/>
          <w:szCs w:val="28"/>
          <w:lang w:val="vi-VN"/>
        </w:rPr>
        <w:t>ủ</w:t>
      </w:r>
      <w:r w:rsidRPr="001B4EB9">
        <w:rPr>
          <w:rFonts w:cs="Times New Roman"/>
          <w:szCs w:val="28"/>
          <w:lang w:val="vi-VN"/>
        </w:rPr>
        <w:t>a t</w:t>
      </w:r>
      <w:r w:rsidRPr="001B4EB9">
        <w:rPr>
          <w:rFonts w:cs="Times New Roman"/>
          <w:szCs w:val="28"/>
          <w:lang w:val="vi-VN"/>
        </w:rPr>
        <w:t>ỉ</w:t>
      </w:r>
      <w:r w:rsidRPr="001B4EB9">
        <w:rPr>
          <w:rFonts w:cs="Times New Roman"/>
          <w:szCs w:val="28"/>
          <w:lang w:val="vi-VN"/>
        </w:rPr>
        <w:t>nh; đ</w:t>
      </w:r>
      <w:r w:rsidRPr="001B4EB9">
        <w:rPr>
          <w:rFonts w:cs="Times New Roman"/>
          <w:szCs w:val="28"/>
          <w:lang w:val="vi-VN"/>
        </w:rPr>
        <w:t>ẩ</w:t>
      </w:r>
      <w:r w:rsidRPr="001B4EB9">
        <w:rPr>
          <w:rFonts w:cs="Times New Roman"/>
          <w:szCs w:val="28"/>
          <w:lang w:val="vi-VN"/>
        </w:rPr>
        <w:t>y m</w:t>
      </w:r>
      <w:r w:rsidRPr="001B4EB9">
        <w:rPr>
          <w:rFonts w:cs="Times New Roman"/>
          <w:szCs w:val="28"/>
          <w:lang w:val="vi-VN"/>
        </w:rPr>
        <w:t>ạ</w:t>
      </w:r>
      <w:r w:rsidRPr="001B4EB9">
        <w:rPr>
          <w:rFonts w:cs="Times New Roman"/>
          <w:szCs w:val="28"/>
          <w:lang w:val="vi-VN"/>
        </w:rPr>
        <w:t xml:space="preserve">nh </w:t>
      </w:r>
      <w:r w:rsidRPr="001B4EB9">
        <w:rPr>
          <w:rFonts w:cs="Times New Roman"/>
          <w:szCs w:val="28"/>
          <w:lang w:val="vi-VN"/>
        </w:rPr>
        <w:t>ứ</w:t>
      </w:r>
      <w:r w:rsidRPr="001B4EB9">
        <w:rPr>
          <w:rFonts w:cs="Times New Roman"/>
          <w:szCs w:val="28"/>
          <w:lang w:val="vi-VN"/>
        </w:rPr>
        <w:t>ng d</w:t>
      </w:r>
      <w:r w:rsidRPr="001B4EB9">
        <w:rPr>
          <w:rFonts w:cs="Times New Roman"/>
          <w:szCs w:val="28"/>
          <w:lang w:val="vi-VN"/>
        </w:rPr>
        <w:t>ụ</w:t>
      </w:r>
      <w:r w:rsidRPr="001B4EB9">
        <w:rPr>
          <w:rFonts w:cs="Times New Roman"/>
          <w:szCs w:val="28"/>
          <w:lang w:val="vi-VN"/>
        </w:rPr>
        <w:t>ng công ngh</w:t>
      </w:r>
      <w:r w:rsidRPr="001B4EB9">
        <w:rPr>
          <w:rFonts w:cs="Times New Roman"/>
          <w:szCs w:val="28"/>
          <w:lang w:val="vi-VN"/>
        </w:rPr>
        <w:t>ệ</w:t>
      </w:r>
      <w:r w:rsidRPr="001B4EB9">
        <w:rPr>
          <w:rFonts w:cs="Times New Roman"/>
          <w:szCs w:val="28"/>
          <w:lang w:val="vi-VN"/>
        </w:rPr>
        <w:t xml:space="preserve"> thông tin, cung c</w:t>
      </w:r>
      <w:r w:rsidRPr="001B4EB9">
        <w:rPr>
          <w:rFonts w:cs="Times New Roman"/>
          <w:szCs w:val="28"/>
          <w:lang w:val="vi-VN"/>
        </w:rPr>
        <w:t>ấ</w:t>
      </w:r>
      <w:r w:rsidRPr="001B4EB9">
        <w:rPr>
          <w:rFonts w:cs="Times New Roman"/>
          <w:szCs w:val="28"/>
          <w:lang w:val="vi-VN"/>
        </w:rPr>
        <w:t>p d</w:t>
      </w:r>
      <w:r w:rsidRPr="001B4EB9">
        <w:rPr>
          <w:rFonts w:cs="Times New Roman"/>
          <w:szCs w:val="28"/>
          <w:lang w:val="vi-VN"/>
        </w:rPr>
        <w:t>ị</w:t>
      </w:r>
      <w:r w:rsidRPr="001B4EB9">
        <w:rPr>
          <w:rFonts w:cs="Times New Roman"/>
          <w:szCs w:val="28"/>
          <w:lang w:val="vi-VN"/>
        </w:rPr>
        <w:t>ch v</w:t>
      </w:r>
      <w:r w:rsidRPr="001B4EB9">
        <w:rPr>
          <w:rFonts w:cs="Times New Roman"/>
          <w:szCs w:val="28"/>
          <w:lang w:val="vi-VN"/>
        </w:rPr>
        <w:t>ụ</w:t>
      </w:r>
      <w:r w:rsidRPr="001B4EB9">
        <w:rPr>
          <w:rFonts w:cs="Times New Roman"/>
          <w:szCs w:val="28"/>
          <w:lang w:val="vi-VN"/>
        </w:rPr>
        <w:t xml:space="preserve"> công tr</w:t>
      </w:r>
      <w:r w:rsidRPr="001B4EB9">
        <w:rPr>
          <w:rFonts w:cs="Times New Roman"/>
          <w:szCs w:val="28"/>
          <w:lang w:val="vi-VN"/>
        </w:rPr>
        <w:t>ự</w:t>
      </w:r>
      <w:r w:rsidRPr="001B4EB9">
        <w:rPr>
          <w:rFonts w:cs="Times New Roman"/>
          <w:szCs w:val="28"/>
          <w:lang w:val="vi-VN"/>
        </w:rPr>
        <w:t>c tuy</w:t>
      </w:r>
      <w:r w:rsidRPr="001B4EB9">
        <w:rPr>
          <w:rFonts w:cs="Times New Roman"/>
          <w:szCs w:val="28"/>
          <w:lang w:val="vi-VN"/>
        </w:rPr>
        <w:t>ế</w:t>
      </w:r>
      <w:r w:rsidRPr="001B4EB9">
        <w:rPr>
          <w:rFonts w:cs="Times New Roman"/>
          <w:szCs w:val="28"/>
          <w:lang w:val="vi-VN"/>
        </w:rPr>
        <w:t>n m</w:t>
      </w:r>
      <w:r w:rsidRPr="001B4EB9">
        <w:rPr>
          <w:rFonts w:cs="Times New Roman"/>
          <w:szCs w:val="28"/>
          <w:lang w:val="vi-VN"/>
        </w:rPr>
        <w:t>ứ</w:t>
      </w:r>
      <w:r w:rsidRPr="001B4EB9">
        <w:rPr>
          <w:rFonts w:cs="Times New Roman"/>
          <w:szCs w:val="28"/>
          <w:lang w:val="vi-VN"/>
        </w:rPr>
        <w:t>c đ</w:t>
      </w:r>
      <w:r w:rsidRPr="001B4EB9">
        <w:rPr>
          <w:rFonts w:cs="Times New Roman"/>
          <w:szCs w:val="28"/>
          <w:lang w:val="vi-VN"/>
        </w:rPr>
        <w:t>ộ</w:t>
      </w:r>
      <w:r w:rsidRPr="001B4EB9">
        <w:rPr>
          <w:rFonts w:cs="Times New Roman"/>
          <w:szCs w:val="28"/>
          <w:lang w:val="vi-VN"/>
        </w:rPr>
        <w:t xml:space="preserve"> 3, 4, là t</w:t>
      </w:r>
      <w:r w:rsidRPr="001B4EB9">
        <w:rPr>
          <w:rFonts w:cs="Times New Roman"/>
          <w:szCs w:val="28"/>
          <w:lang w:val="vi-VN"/>
        </w:rPr>
        <w:t>ỉ</w:t>
      </w:r>
      <w:r w:rsidRPr="001B4EB9">
        <w:rPr>
          <w:rFonts w:cs="Times New Roman"/>
          <w:szCs w:val="28"/>
          <w:lang w:val="vi-VN"/>
        </w:rPr>
        <w:t>nh đ</w:t>
      </w:r>
      <w:r w:rsidRPr="001B4EB9">
        <w:rPr>
          <w:rFonts w:cs="Times New Roman"/>
          <w:szCs w:val="28"/>
          <w:lang w:val="vi-VN"/>
        </w:rPr>
        <w:t>ầ</w:t>
      </w:r>
      <w:r w:rsidRPr="001B4EB9">
        <w:rPr>
          <w:rFonts w:cs="Times New Roman"/>
          <w:szCs w:val="28"/>
          <w:lang w:val="vi-VN"/>
        </w:rPr>
        <w:t>u tiên trong c</w:t>
      </w:r>
      <w:r w:rsidRPr="001B4EB9">
        <w:rPr>
          <w:rFonts w:cs="Times New Roman"/>
          <w:szCs w:val="28"/>
          <w:lang w:val="vi-VN"/>
        </w:rPr>
        <w:t>ả</w:t>
      </w:r>
      <w:r w:rsidRPr="001B4EB9">
        <w:rPr>
          <w:rFonts w:cs="Times New Roman"/>
          <w:szCs w:val="28"/>
          <w:lang w:val="vi-VN"/>
        </w:rPr>
        <w:t xml:space="preserve"> nư</w:t>
      </w:r>
      <w:r w:rsidRPr="001B4EB9">
        <w:rPr>
          <w:rFonts w:cs="Times New Roman"/>
          <w:szCs w:val="28"/>
          <w:lang w:val="vi-VN"/>
        </w:rPr>
        <w:t>ớ</w:t>
      </w:r>
      <w:r w:rsidRPr="001B4EB9">
        <w:rPr>
          <w:rFonts w:cs="Times New Roman"/>
          <w:szCs w:val="28"/>
          <w:lang w:val="vi-VN"/>
        </w:rPr>
        <w:t>c th</w:t>
      </w:r>
      <w:r w:rsidRPr="001B4EB9">
        <w:rPr>
          <w:rFonts w:cs="Times New Roman"/>
          <w:szCs w:val="28"/>
          <w:lang w:val="vi-VN"/>
        </w:rPr>
        <w:t>ự</w:t>
      </w:r>
      <w:r w:rsidRPr="001B4EB9">
        <w:rPr>
          <w:rFonts w:cs="Times New Roman"/>
          <w:szCs w:val="28"/>
          <w:lang w:val="vi-VN"/>
        </w:rPr>
        <w:t>c hi</w:t>
      </w:r>
      <w:r w:rsidRPr="001B4EB9">
        <w:rPr>
          <w:rFonts w:cs="Times New Roman"/>
          <w:szCs w:val="28"/>
          <w:lang w:val="vi-VN"/>
        </w:rPr>
        <w:t>ệ</w:t>
      </w:r>
      <w:r w:rsidRPr="001B4EB9">
        <w:rPr>
          <w:rFonts w:cs="Times New Roman"/>
          <w:szCs w:val="28"/>
          <w:lang w:val="vi-VN"/>
        </w:rPr>
        <w:t>n thí đi</w:t>
      </w:r>
      <w:r w:rsidRPr="001B4EB9">
        <w:rPr>
          <w:rFonts w:cs="Times New Roman"/>
          <w:szCs w:val="28"/>
          <w:lang w:val="vi-VN"/>
        </w:rPr>
        <w:t>ể</w:t>
      </w:r>
      <w:r w:rsidRPr="001B4EB9">
        <w:rPr>
          <w:rFonts w:cs="Times New Roman"/>
          <w:szCs w:val="28"/>
          <w:lang w:val="vi-VN"/>
        </w:rPr>
        <w:t>m ti</w:t>
      </w:r>
      <w:r w:rsidRPr="001B4EB9">
        <w:rPr>
          <w:rFonts w:cs="Times New Roman"/>
          <w:szCs w:val="28"/>
          <w:lang w:val="vi-VN"/>
        </w:rPr>
        <w:t>ế</w:t>
      </w:r>
      <w:r w:rsidRPr="001B4EB9">
        <w:rPr>
          <w:rFonts w:cs="Times New Roman"/>
          <w:szCs w:val="28"/>
          <w:lang w:val="vi-VN"/>
        </w:rPr>
        <w:t xml:space="preserve">p </w:t>
      </w:r>
      <w:r w:rsidRPr="001B4EB9">
        <w:rPr>
          <w:rFonts w:cs="Times New Roman"/>
          <w:szCs w:val="28"/>
          <w:lang w:val="vi-VN"/>
        </w:rPr>
        <w:t>nh</w:t>
      </w:r>
      <w:r w:rsidRPr="001B4EB9">
        <w:rPr>
          <w:rFonts w:cs="Times New Roman"/>
          <w:szCs w:val="28"/>
          <w:lang w:val="vi-VN"/>
        </w:rPr>
        <w:t>ậ</w:t>
      </w:r>
      <w:r w:rsidRPr="001B4EB9">
        <w:rPr>
          <w:rFonts w:cs="Times New Roman"/>
          <w:szCs w:val="28"/>
          <w:lang w:val="vi-VN"/>
        </w:rPr>
        <w:t>n m</w:t>
      </w:r>
      <w:r w:rsidRPr="001B4EB9">
        <w:rPr>
          <w:rFonts w:cs="Times New Roman"/>
          <w:szCs w:val="28"/>
          <w:lang w:val="vi-VN"/>
        </w:rPr>
        <w:t>ộ</w:t>
      </w:r>
      <w:r w:rsidRPr="001B4EB9">
        <w:rPr>
          <w:rFonts w:cs="Times New Roman"/>
          <w:szCs w:val="28"/>
          <w:lang w:val="vi-VN"/>
        </w:rPr>
        <w:t>t s</w:t>
      </w:r>
      <w:r w:rsidRPr="001B4EB9">
        <w:rPr>
          <w:rFonts w:cs="Times New Roman"/>
          <w:szCs w:val="28"/>
          <w:lang w:val="vi-VN"/>
        </w:rPr>
        <w:t>ố</w:t>
      </w:r>
      <w:r w:rsidRPr="001B4EB9">
        <w:rPr>
          <w:rFonts w:cs="Times New Roman"/>
          <w:szCs w:val="28"/>
          <w:lang w:val="vi-VN"/>
        </w:rPr>
        <w:t xml:space="preserve"> th</w:t>
      </w:r>
      <w:r w:rsidRPr="001B4EB9">
        <w:rPr>
          <w:rFonts w:cs="Times New Roman"/>
          <w:szCs w:val="28"/>
          <w:lang w:val="vi-VN"/>
        </w:rPr>
        <w:t>ủ</w:t>
      </w:r>
      <w:r w:rsidRPr="001B4EB9">
        <w:rPr>
          <w:rFonts w:cs="Times New Roman"/>
          <w:szCs w:val="28"/>
          <w:lang w:val="vi-VN"/>
        </w:rPr>
        <w:t xml:space="preserve"> t</w:t>
      </w:r>
      <w:r w:rsidRPr="001B4EB9">
        <w:rPr>
          <w:rFonts w:cs="Times New Roman"/>
          <w:szCs w:val="28"/>
          <w:lang w:val="vi-VN"/>
        </w:rPr>
        <w:t>ụ</w:t>
      </w:r>
      <w:r w:rsidRPr="001B4EB9">
        <w:rPr>
          <w:rFonts w:cs="Times New Roman"/>
          <w:szCs w:val="28"/>
          <w:lang w:val="vi-VN"/>
        </w:rPr>
        <w:t xml:space="preserve">c hành chính qua </w:t>
      </w:r>
      <w:r w:rsidRPr="001B4EB9">
        <w:rPr>
          <w:rFonts w:cs="Times New Roman"/>
          <w:szCs w:val="28"/>
          <w:lang w:val="vi-VN"/>
        </w:rPr>
        <w:t>ứ</w:t>
      </w:r>
      <w:r w:rsidRPr="001B4EB9">
        <w:rPr>
          <w:rFonts w:cs="Times New Roman"/>
          <w:szCs w:val="28"/>
          <w:lang w:val="vi-VN"/>
        </w:rPr>
        <w:t>ng d</w:t>
      </w:r>
      <w:r w:rsidRPr="001B4EB9">
        <w:rPr>
          <w:rFonts w:cs="Times New Roman"/>
          <w:szCs w:val="28"/>
          <w:lang w:val="vi-VN"/>
        </w:rPr>
        <w:t>ụ</w:t>
      </w:r>
      <w:r w:rsidRPr="001B4EB9">
        <w:rPr>
          <w:rFonts w:cs="Times New Roman"/>
          <w:szCs w:val="28"/>
          <w:lang w:val="vi-VN"/>
        </w:rPr>
        <w:t>ng Zalo; ý th</w:t>
      </w:r>
      <w:r w:rsidRPr="001B4EB9">
        <w:rPr>
          <w:rFonts w:cs="Times New Roman"/>
          <w:szCs w:val="28"/>
          <w:lang w:val="vi-VN"/>
        </w:rPr>
        <w:t>ứ</w:t>
      </w:r>
      <w:r w:rsidRPr="001B4EB9">
        <w:rPr>
          <w:rFonts w:cs="Times New Roman"/>
          <w:szCs w:val="28"/>
          <w:lang w:val="vi-VN"/>
        </w:rPr>
        <w:t>c trách nhi</w:t>
      </w:r>
      <w:r w:rsidRPr="001B4EB9">
        <w:rPr>
          <w:rFonts w:cs="Times New Roman"/>
          <w:szCs w:val="28"/>
          <w:lang w:val="vi-VN"/>
        </w:rPr>
        <w:t>ệ</w:t>
      </w:r>
      <w:r w:rsidRPr="001B4EB9">
        <w:rPr>
          <w:rFonts w:cs="Times New Roman"/>
          <w:szCs w:val="28"/>
          <w:lang w:val="vi-VN"/>
        </w:rPr>
        <w:t>m, tinh th</w:t>
      </w:r>
      <w:r w:rsidRPr="001B4EB9">
        <w:rPr>
          <w:rFonts w:cs="Times New Roman"/>
          <w:szCs w:val="28"/>
          <w:lang w:val="vi-VN"/>
        </w:rPr>
        <w:t>ầ</w:t>
      </w:r>
      <w:r w:rsidRPr="001B4EB9">
        <w:rPr>
          <w:rFonts w:cs="Times New Roman"/>
          <w:szCs w:val="28"/>
          <w:lang w:val="vi-VN"/>
        </w:rPr>
        <w:t>n, thái đ</w:t>
      </w:r>
      <w:r w:rsidRPr="001B4EB9">
        <w:rPr>
          <w:rFonts w:cs="Times New Roman"/>
          <w:szCs w:val="28"/>
          <w:lang w:val="vi-VN"/>
        </w:rPr>
        <w:t>ộ</w:t>
      </w:r>
      <w:r w:rsidRPr="001B4EB9">
        <w:rPr>
          <w:rFonts w:cs="Times New Roman"/>
          <w:szCs w:val="28"/>
          <w:lang w:val="vi-VN"/>
        </w:rPr>
        <w:t xml:space="preserve"> ph</w:t>
      </w:r>
      <w:r w:rsidRPr="001B4EB9">
        <w:rPr>
          <w:rFonts w:cs="Times New Roman"/>
          <w:szCs w:val="28"/>
          <w:lang w:val="vi-VN"/>
        </w:rPr>
        <w:t>ụ</w:t>
      </w:r>
      <w:r w:rsidRPr="001B4EB9">
        <w:rPr>
          <w:rFonts w:cs="Times New Roman"/>
          <w:szCs w:val="28"/>
          <w:lang w:val="vi-VN"/>
        </w:rPr>
        <w:t>c v</w:t>
      </w:r>
      <w:r w:rsidRPr="001B4EB9">
        <w:rPr>
          <w:rFonts w:cs="Times New Roman"/>
          <w:szCs w:val="28"/>
          <w:lang w:val="vi-VN"/>
        </w:rPr>
        <w:t>ụ</w:t>
      </w:r>
      <w:r w:rsidRPr="001B4EB9">
        <w:rPr>
          <w:rFonts w:cs="Times New Roman"/>
          <w:szCs w:val="28"/>
          <w:lang w:val="vi-VN"/>
        </w:rPr>
        <w:t xml:space="preserve"> c</w:t>
      </w:r>
      <w:r w:rsidRPr="001B4EB9">
        <w:rPr>
          <w:rFonts w:cs="Times New Roman"/>
          <w:szCs w:val="28"/>
          <w:lang w:val="vi-VN"/>
        </w:rPr>
        <w:t>ủ</w:t>
      </w:r>
      <w:r w:rsidRPr="001B4EB9">
        <w:rPr>
          <w:rFonts w:cs="Times New Roman"/>
          <w:szCs w:val="28"/>
          <w:lang w:val="vi-VN"/>
        </w:rPr>
        <w:t>a đ</w:t>
      </w:r>
      <w:r w:rsidRPr="001B4EB9">
        <w:rPr>
          <w:rFonts w:cs="Times New Roman"/>
          <w:szCs w:val="28"/>
          <w:lang w:val="vi-VN"/>
        </w:rPr>
        <w:t>ộ</w:t>
      </w:r>
      <w:r w:rsidRPr="001B4EB9">
        <w:rPr>
          <w:rFonts w:cs="Times New Roman"/>
          <w:szCs w:val="28"/>
          <w:lang w:val="vi-VN"/>
        </w:rPr>
        <w:t>i ngũ cán b</w:t>
      </w:r>
      <w:r w:rsidRPr="001B4EB9">
        <w:rPr>
          <w:rFonts w:cs="Times New Roman"/>
          <w:szCs w:val="28"/>
          <w:lang w:val="vi-VN"/>
        </w:rPr>
        <w:t>ộ</w:t>
      </w:r>
      <w:r w:rsidRPr="001B4EB9">
        <w:rPr>
          <w:rFonts w:cs="Times New Roman"/>
          <w:szCs w:val="28"/>
          <w:lang w:val="vi-VN"/>
        </w:rPr>
        <w:t>, công ch</w:t>
      </w:r>
      <w:r w:rsidRPr="001B4EB9">
        <w:rPr>
          <w:rFonts w:cs="Times New Roman"/>
          <w:szCs w:val="28"/>
          <w:lang w:val="vi-VN"/>
        </w:rPr>
        <w:t>ứ</w:t>
      </w:r>
      <w:r w:rsidRPr="001B4EB9">
        <w:rPr>
          <w:rFonts w:cs="Times New Roman"/>
          <w:szCs w:val="28"/>
          <w:lang w:val="vi-VN"/>
        </w:rPr>
        <w:t>c đư</w:t>
      </w:r>
      <w:r w:rsidRPr="001B4EB9">
        <w:rPr>
          <w:rFonts w:cs="Times New Roman"/>
          <w:szCs w:val="28"/>
          <w:lang w:val="vi-VN"/>
        </w:rPr>
        <w:t>ợ</w:t>
      </w:r>
      <w:r w:rsidRPr="001B4EB9">
        <w:rPr>
          <w:rFonts w:cs="Times New Roman"/>
          <w:szCs w:val="28"/>
          <w:lang w:val="vi-VN"/>
        </w:rPr>
        <w:t>c nâng lên.</w:t>
      </w:r>
      <w:r w:rsidRPr="001B4EB9">
        <w:rPr>
          <w:rFonts w:cs="Times New Roman"/>
          <w:szCs w:val="28"/>
        </w:rPr>
        <w:t xml:space="preserve"> Đ</w:t>
      </w:r>
      <w:r w:rsidRPr="001B4EB9">
        <w:rPr>
          <w:rFonts w:cs="Times New Roman"/>
          <w:szCs w:val="28"/>
        </w:rPr>
        <w:t>ế</w:t>
      </w:r>
      <w:r w:rsidRPr="001B4EB9">
        <w:rPr>
          <w:rFonts w:cs="Times New Roman"/>
          <w:szCs w:val="28"/>
        </w:rPr>
        <w:t>n năm 2025, t</w:t>
      </w:r>
      <w:r w:rsidRPr="001B4EB9">
        <w:rPr>
          <w:rFonts w:cs="Times New Roman"/>
          <w:szCs w:val="28"/>
        </w:rPr>
        <w:t>ỉ</w:t>
      </w:r>
      <w:r w:rsidRPr="001B4EB9">
        <w:rPr>
          <w:rFonts w:cs="Times New Roman"/>
          <w:szCs w:val="28"/>
        </w:rPr>
        <w:t>nh đã n</w:t>
      </w:r>
      <w:r w:rsidRPr="001B4EB9">
        <w:rPr>
          <w:rFonts w:cs="Times New Roman"/>
          <w:iCs/>
          <w:szCs w:val="28"/>
          <w:lang w:val="vi-VN"/>
        </w:rPr>
        <w:t>âng c</w:t>
      </w:r>
      <w:r w:rsidRPr="001B4EB9">
        <w:rPr>
          <w:rFonts w:cs="Times New Roman"/>
          <w:iCs/>
          <w:szCs w:val="28"/>
          <w:lang w:val="vi-VN"/>
        </w:rPr>
        <w:t>ấ</w:t>
      </w:r>
      <w:r w:rsidRPr="001B4EB9">
        <w:rPr>
          <w:rFonts w:cs="Times New Roman"/>
          <w:iCs/>
          <w:szCs w:val="28"/>
          <w:lang w:val="vi-VN"/>
        </w:rPr>
        <w:t>p, hoàn thi</w:t>
      </w:r>
      <w:r w:rsidRPr="001B4EB9">
        <w:rPr>
          <w:rFonts w:cs="Times New Roman"/>
          <w:iCs/>
          <w:szCs w:val="28"/>
          <w:lang w:val="vi-VN"/>
        </w:rPr>
        <w:t>ệ</w:t>
      </w:r>
      <w:r w:rsidRPr="001B4EB9">
        <w:rPr>
          <w:rFonts w:cs="Times New Roman"/>
          <w:iCs/>
          <w:szCs w:val="28"/>
          <w:lang w:val="vi-VN"/>
        </w:rPr>
        <w:t>n d</w:t>
      </w:r>
      <w:r w:rsidRPr="001B4EB9">
        <w:rPr>
          <w:rFonts w:cs="Times New Roman"/>
          <w:iCs/>
          <w:szCs w:val="28"/>
          <w:lang w:val="vi-VN"/>
        </w:rPr>
        <w:t>ị</w:t>
      </w:r>
      <w:r w:rsidRPr="001B4EB9">
        <w:rPr>
          <w:rFonts w:cs="Times New Roman"/>
          <w:iCs/>
          <w:szCs w:val="28"/>
          <w:lang w:val="vi-VN"/>
        </w:rPr>
        <w:t>ch v</w:t>
      </w:r>
      <w:r w:rsidRPr="001B4EB9">
        <w:rPr>
          <w:rFonts w:cs="Times New Roman"/>
          <w:iCs/>
          <w:szCs w:val="28"/>
          <w:lang w:val="vi-VN"/>
        </w:rPr>
        <w:t>ụ</w:t>
      </w:r>
      <w:r w:rsidRPr="001B4EB9">
        <w:rPr>
          <w:rFonts w:cs="Times New Roman"/>
          <w:iCs/>
          <w:szCs w:val="28"/>
          <w:lang w:val="vi-VN"/>
        </w:rPr>
        <w:t xml:space="preserve"> công tr</w:t>
      </w:r>
      <w:r w:rsidRPr="001B4EB9">
        <w:rPr>
          <w:rFonts w:cs="Times New Roman"/>
          <w:iCs/>
          <w:szCs w:val="28"/>
          <w:lang w:val="vi-VN"/>
        </w:rPr>
        <w:t>ự</w:t>
      </w:r>
      <w:r w:rsidRPr="001B4EB9">
        <w:rPr>
          <w:rFonts w:cs="Times New Roman"/>
          <w:iCs/>
          <w:szCs w:val="28"/>
          <w:lang w:val="vi-VN"/>
        </w:rPr>
        <w:t>c tuy</w:t>
      </w:r>
      <w:r w:rsidRPr="001B4EB9">
        <w:rPr>
          <w:rFonts w:cs="Times New Roman"/>
          <w:iCs/>
          <w:szCs w:val="28"/>
          <w:lang w:val="vi-VN"/>
        </w:rPr>
        <w:t>ế</w:t>
      </w:r>
      <w:r w:rsidRPr="001B4EB9">
        <w:rPr>
          <w:rFonts w:cs="Times New Roman"/>
          <w:iCs/>
          <w:szCs w:val="28"/>
          <w:lang w:val="vi-VN"/>
        </w:rPr>
        <w:t>n m</w:t>
      </w:r>
      <w:r w:rsidRPr="001B4EB9">
        <w:rPr>
          <w:rFonts w:cs="Times New Roman"/>
          <w:iCs/>
          <w:szCs w:val="28"/>
          <w:lang w:val="vi-VN"/>
        </w:rPr>
        <w:t>ứ</w:t>
      </w:r>
      <w:r w:rsidRPr="001B4EB9">
        <w:rPr>
          <w:rFonts w:cs="Times New Roman"/>
          <w:iCs/>
          <w:szCs w:val="28"/>
          <w:lang w:val="vi-VN"/>
        </w:rPr>
        <w:t>c đ</w:t>
      </w:r>
      <w:r w:rsidRPr="001B4EB9">
        <w:rPr>
          <w:rFonts w:cs="Times New Roman"/>
          <w:iCs/>
          <w:szCs w:val="28"/>
          <w:lang w:val="vi-VN"/>
        </w:rPr>
        <w:t>ộ</w:t>
      </w:r>
      <w:r w:rsidRPr="001B4EB9">
        <w:rPr>
          <w:rFonts w:cs="Times New Roman"/>
          <w:iCs/>
          <w:szCs w:val="28"/>
          <w:lang w:val="vi-VN"/>
        </w:rPr>
        <w:t xml:space="preserve"> 4</w:t>
      </w:r>
      <w:r w:rsidRPr="001B4EB9">
        <w:rPr>
          <w:rFonts w:cs="Times New Roman"/>
          <w:iCs/>
          <w:szCs w:val="28"/>
        </w:rPr>
        <w:t>,</w:t>
      </w:r>
      <w:r w:rsidRPr="001B4EB9">
        <w:rPr>
          <w:rFonts w:cs="Times New Roman"/>
          <w:iCs/>
          <w:szCs w:val="28"/>
          <w:lang w:val="vi-VN"/>
        </w:rPr>
        <w:t xml:space="preserve"> thân thi</w:t>
      </w:r>
      <w:r w:rsidRPr="001B4EB9">
        <w:rPr>
          <w:rFonts w:cs="Times New Roman"/>
          <w:iCs/>
          <w:szCs w:val="28"/>
          <w:lang w:val="vi-VN"/>
        </w:rPr>
        <w:t>ệ</w:t>
      </w:r>
      <w:r w:rsidRPr="001B4EB9">
        <w:rPr>
          <w:rFonts w:cs="Times New Roman"/>
          <w:iCs/>
          <w:szCs w:val="28"/>
          <w:lang w:val="vi-VN"/>
        </w:rPr>
        <w:t>n, t</w:t>
      </w:r>
      <w:r w:rsidRPr="001B4EB9">
        <w:rPr>
          <w:rFonts w:cs="Times New Roman"/>
          <w:iCs/>
          <w:szCs w:val="28"/>
          <w:lang w:val="vi-VN"/>
        </w:rPr>
        <w:t>ố</w:t>
      </w:r>
      <w:r w:rsidRPr="001B4EB9">
        <w:rPr>
          <w:rFonts w:cs="Times New Roman"/>
          <w:iCs/>
          <w:szCs w:val="28"/>
          <w:lang w:val="vi-VN"/>
        </w:rPr>
        <w:t>i ưu hóa ti</w:t>
      </w:r>
      <w:r w:rsidRPr="001B4EB9">
        <w:rPr>
          <w:rFonts w:cs="Times New Roman"/>
          <w:iCs/>
          <w:szCs w:val="28"/>
          <w:lang w:val="vi-VN"/>
        </w:rPr>
        <w:t>ệ</w:t>
      </w:r>
      <w:r w:rsidRPr="001B4EB9">
        <w:rPr>
          <w:rFonts w:cs="Times New Roman"/>
          <w:iCs/>
          <w:szCs w:val="28"/>
          <w:lang w:val="vi-VN"/>
        </w:rPr>
        <w:t>n ích cho t</w:t>
      </w:r>
      <w:r w:rsidRPr="001B4EB9">
        <w:rPr>
          <w:rFonts w:cs="Times New Roman"/>
          <w:iCs/>
          <w:szCs w:val="28"/>
          <w:lang w:val="vi-VN"/>
        </w:rPr>
        <w:t>ổ</w:t>
      </w:r>
      <w:r w:rsidRPr="001B4EB9">
        <w:rPr>
          <w:rFonts w:cs="Times New Roman"/>
          <w:iCs/>
          <w:szCs w:val="28"/>
          <w:lang w:val="vi-VN"/>
        </w:rPr>
        <w:t xml:space="preserve"> ch</w:t>
      </w:r>
      <w:r w:rsidRPr="001B4EB9">
        <w:rPr>
          <w:rFonts w:cs="Times New Roman"/>
          <w:iCs/>
          <w:szCs w:val="28"/>
          <w:lang w:val="vi-VN"/>
        </w:rPr>
        <w:t>ứ</w:t>
      </w:r>
      <w:r w:rsidRPr="001B4EB9">
        <w:rPr>
          <w:rFonts w:cs="Times New Roman"/>
          <w:iCs/>
          <w:szCs w:val="28"/>
          <w:lang w:val="vi-VN"/>
        </w:rPr>
        <w:t>c, cá nhân nh</w:t>
      </w:r>
      <w:r w:rsidRPr="001B4EB9">
        <w:rPr>
          <w:rFonts w:cs="Times New Roman"/>
          <w:iCs/>
          <w:szCs w:val="28"/>
          <w:lang w:val="vi-VN"/>
        </w:rPr>
        <w:t>ằ</w:t>
      </w:r>
      <w:r w:rsidRPr="001B4EB9">
        <w:rPr>
          <w:rFonts w:cs="Times New Roman"/>
          <w:iCs/>
          <w:szCs w:val="28"/>
          <w:lang w:val="vi-VN"/>
        </w:rPr>
        <w:t>m nâng cao hi</w:t>
      </w:r>
      <w:r w:rsidRPr="001B4EB9">
        <w:rPr>
          <w:rFonts w:cs="Times New Roman"/>
          <w:iCs/>
          <w:szCs w:val="28"/>
          <w:lang w:val="vi-VN"/>
        </w:rPr>
        <w:t>ệ</w:t>
      </w:r>
      <w:r w:rsidRPr="001B4EB9">
        <w:rPr>
          <w:rFonts w:cs="Times New Roman"/>
          <w:iCs/>
          <w:szCs w:val="28"/>
          <w:lang w:val="vi-VN"/>
        </w:rPr>
        <w:t>u qu</w:t>
      </w:r>
      <w:r w:rsidRPr="001B4EB9">
        <w:rPr>
          <w:rFonts w:cs="Times New Roman"/>
          <w:iCs/>
          <w:szCs w:val="28"/>
          <w:lang w:val="vi-VN"/>
        </w:rPr>
        <w:t>ả</w:t>
      </w:r>
      <w:r w:rsidRPr="001B4EB9">
        <w:rPr>
          <w:rFonts w:cs="Times New Roman"/>
          <w:iCs/>
          <w:szCs w:val="28"/>
          <w:lang w:val="vi-VN"/>
        </w:rPr>
        <w:t xml:space="preserve"> s</w:t>
      </w:r>
      <w:r w:rsidRPr="001B4EB9">
        <w:rPr>
          <w:rFonts w:cs="Times New Roman"/>
          <w:iCs/>
          <w:szCs w:val="28"/>
          <w:lang w:val="vi-VN"/>
        </w:rPr>
        <w:t>ử</w:t>
      </w:r>
      <w:r w:rsidRPr="001B4EB9">
        <w:rPr>
          <w:rFonts w:cs="Times New Roman"/>
          <w:iCs/>
          <w:szCs w:val="28"/>
          <w:lang w:val="vi-VN"/>
        </w:rPr>
        <w:t xml:space="preserve"> d</w:t>
      </w:r>
      <w:r w:rsidRPr="001B4EB9">
        <w:rPr>
          <w:rFonts w:cs="Times New Roman"/>
          <w:iCs/>
          <w:szCs w:val="28"/>
          <w:lang w:val="vi-VN"/>
        </w:rPr>
        <w:t>ụ</w:t>
      </w:r>
      <w:r w:rsidRPr="001B4EB9">
        <w:rPr>
          <w:rFonts w:cs="Times New Roman"/>
          <w:iCs/>
          <w:szCs w:val="28"/>
          <w:lang w:val="vi-VN"/>
        </w:rPr>
        <w:t>ng và nâng cao t</w:t>
      </w:r>
      <w:r w:rsidRPr="001B4EB9">
        <w:rPr>
          <w:rFonts w:cs="Times New Roman"/>
          <w:iCs/>
          <w:szCs w:val="28"/>
          <w:lang w:val="vi-VN"/>
        </w:rPr>
        <w:t>ỷ</w:t>
      </w:r>
      <w:r w:rsidRPr="001B4EB9">
        <w:rPr>
          <w:rFonts w:cs="Times New Roman"/>
          <w:iCs/>
          <w:szCs w:val="28"/>
          <w:lang w:val="vi-VN"/>
        </w:rPr>
        <w:t xml:space="preserve"> l</w:t>
      </w:r>
      <w:r w:rsidRPr="001B4EB9">
        <w:rPr>
          <w:rFonts w:cs="Times New Roman"/>
          <w:iCs/>
          <w:szCs w:val="28"/>
          <w:lang w:val="vi-VN"/>
        </w:rPr>
        <w:t>ệ</w:t>
      </w:r>
      <w:r w:rsidRPr="001B4EB9">
        <w:rPr>
          <w:rFonts w:cs="Times New Roman"/>
          <w:iCs/>
          <w:szCs w:val="28"/>
          <w:lang w:val="vi-VN"/>
        </w:rPr>
        <w:t xml:space="preserve"> ngư</w:t>
      </w:r>
      <w:r w:rsidRPr="001B4EB9">
        <w:rPr>
          <w:rFonts w:cs="Times New Roman"/>
          <w:iCs/>
          <w:szCs w:val="28"/>
          <w:lang w:val="vi-VN"/>
        </w:rPr>
        <w:t>ờ</w:t>
      </w:r>
      <w:r w:rsidRPr="001B4EB9">
        <w:rPr>
          <w:rFonts w:cs="Times New Roman"/>
          <w:iCs/>
          <w:szCs w:val="28"/>
          <w:lang w:val="vi-VN"/>
        </w:rPr>
        <w:t>i s</w:t>
      </w:r>
      <w:r w:rsidRPr="001B4EB9">
        <w:rPr>
          <w:rFonts w:cs="Times New Roman"/>
          <w:iCs/>
          <w:szCs w:val="28"/>
          <w:lang w:val="vi-VN"/>
        </w:rPr>
        <w:t>ử</w:t>
      </w:r>
      <w:r w:rsidRPr="001B4EB9">
        <w:rPr>
          <w:rFonts w:cs="Times New Roman"/>
          <w:iCs/>
          <w:szCs w:val="28"/>
          <w:lang w:val="vi-VN"/>
        </w:rPr>
        <w:t xml:space="preserve"> d</w:t>
      </w:r>
      <w:r w:rsidRPr="001B4EB9">
        <w:rPr>
          <w:rFonts w:cs="Times New Roman"/>
          <w:iCs/>
          <w:szCs w:val="28"/>
          <w:lang w:val="vi-VN"/>
        </w:rPr>
        <w:t>ụ</w:t>
      </w:r>
      <w:r w:rsidRPr="001B4EB9">
        <w:rPr>
          <w:rFonts w:cs="Times New Roman"/>
          <w:iCs/>
          <w:szCs w:val="28"/>
          <w:lang w:val="vi-VN"/>
        </w:rPr>
        <w:t>ng d</w:t>
      </w:r>
      <w:r w:rsidRPr="001B4EB9">
        <w:rPr>
          <w:rFonts w:cs="Times New Roman"/>
          <w:iCs/>
          <w:szCs w:val="28"/>
          <w:lang w:val="vi-VN"/>
        </w:rPr>
        <w:t>ị</w:t>
      </w:r>
      <w:r w:rsidRPr="001B4EB9">
        <w:rPr>
          <w:rFonts w:cs="Times New Roman"/>
          <w:iCs/>
          <w:szCs w:val="28"/>
          <w:lang w:val="vi-VN"/>
        </w:rPr>
        <w:t>ch v</w:t>
      </w:r>
      <w:r w:rsidRPr="001B4EB9">
        <w:rPr>
          <w:rFonts w:cs="Times New Roman"/>
          <w:iCs/>
          <w:szCs w:val="28"/>
          <w:lang w:val="vi-VN"/>
        </w:rPr>
        <w:t>ụ</w:t>
      </w:r>
      <w:r w:rsidRPr="001B4EB9">
        <w:rPr>
          <w:rFonts w:cs="Times New Roman"/>
          <w:iCs/>
          <w:szCs w:val="28"/>
          <w:lang w:val="vi-VN"/>
        </w:rPr>
        <w:t xml:space="preserve"> công tr</w:t>
      </w:r>
      <w:r w:rsidRPr="001B4EB9">
        <w:rPr>
          <w:rFonts w:cs="Times New Roman"/>
          <w:iCs/>
          <w:szCs w:val="28"/>
          <w:lang w:val="vi-VN"/>
        </w:rPr>
        <w:t>ự</w:t>
      </w:r>
      <w:r w:rsidRPr="001B4EB9">
        <w:rPr>
          <w:rFonts w:cs="Times New Roman"/>
          <w:iCs/>
          <w:szCs w:val="28"/>
        </w:rPr>
        <w:t>c</w:t>
      </w:r>
      <w:r w:rsidRPr="001B4EB9">
        <w:rPr>
          <w:rFonts w:cs="Times New Roman"/>
          <w:iCs/>
          <w:szCs w:val="28"/>
          <w:lang w:val="vi-VN"/>
        </w:rPr>
        <w:t xml:space="preserve"> tuy</w:t>
      </w:r>
      <w:r w:rsidRPr="001B4EB9">
        <w:rPr>
          <w:rFonts w:cs="Times New Roman"/>
          <w:iCs/>
          <w:szCs w:val="28"/>
          <w:lang w:val="vi-VN"/>
        </w:rPr>
        <w:t>ế</w:t>
      </w:r>
      <w:r w:rsidRPr="001B4EB9">
        <w:rPr>
          <w:rFonts w:cs="Times New Roman"/>
          <w:iCs/>
          <w:szCs w:val="28"/>
          <w:lang w:val="vi-VN"/>
        </w:rPr>
        <w:t>n toàn trình, góp ph</w:t>
      </w:r>
      <w:r w:rsidRPr="001B4EB9">
        <w:rPr>
          <w:rFonts w:cs="Times New Roman"/>
          <w:iCs/>
          <w:szCs w:val="28"/>
          <w:lang w:val="vi-VN"/>
        </w:rPr>
        <w:t>ầ</w:t>
      </w:r>
      <w:r w:rsidRPr="001B4EB9">
        <w:rPr>
          <w:rFonts w:cs="Times New Roman"/>
          <w:iCs/>
          <w:szCs w:val="28"/>
          <w:lang w:val="vi-VN"/>
        </w:rPr>
        <w:t>n nâng cao hi</w:t>
      </w:r>
      <w:r w:rsidRPr="001B4EB9">
        <w:rPr>
          <w:rFonts w:cs="Times New Roman"/>
          <w:iCs/>
          <w:szCs w:val="28"/>
          <w:lang w:val="vi-VN"/>
        </w:rPr>
        <w:t>ệ</w:t>
      </w:r>
      <w:r w:rsidRPr="001B4EB9">
        <w:rPr>
          <w:rFonts w:cs="Times New Roman"/>
          <w:iCs/>
          <w:szCs w:val="28"/>
        </w:rPr>
        <w:t>u</w:t>
      </w:r>
      <w:r w:rsidRPr="001B4EB9">
        <w:rPr>
          <w:rFonts w:cs="Times New Roman"/>
          <w:iCs/>
          <w:szCs w:val="28"/>
          <w:lang w:val="vi-VN"/>
        </w:rPr>
        <w:t xml:space="preserve"> l</w:t>
      </w:r>
      <w:r w:rsidRPr="001B4EB9">
        <w:rPr>
          <w:rFonts w:cs="Times New Roman"/>
          <w:iCs/>
          <w:szCs w:val="28"/>
          <w:lang w:val="vi-VN"/>
        </w:rPr>
        <w:t>ự</w:t>
      </w:r>
      <w:r w:rsidRPr="001B4EB9">
        <w:rPr>
          <w:rFonts w:cs="Times New Roman"/>
          <w:iCs/>
          <w:szCs w:val="28"/>
          <w:lang w:val="vi-VN"/>
        </w:rPr>
        <w:t>c, hi</w:t>
      </w:r>
      <w:r w:rsidRPr="001B4EB9">
        <w:rPr>
          <w:rFonts w:cs="Times New Roman"/>
          <w:iCs/>
          <w:szCs w:val="28"/>
          <w:lang w:val="vi-VN"/>
        </w:rPr>
        <w:t>ệ</w:t>
      </w:r>
      <w:r w:rsidRPr="001B4EB9">
        <w:rPr>
          <w:rFonts w:cs="Times New Roman"/>
          <w:iCs/>
          <w:szCs w:val="28"/>
          <w:lang w:val="vi-VN"/>
        </w:rPr>
        <w:t>u qu</w:t>
      </w:r>
      <w:r w:rsidRPr="001B4EB9">
        <w:rPr>
          <w:rFonts w:cs="Times New Roman"/>
          <w:iCs/>
          <w:szCs w:val="28"/>
          <w:lang w:val="vi-VN"/>
        </w:rPr>
        <w:t>ả</w:t>
      </w:r>
      <w:r w:rsidRPr="001B4EB9">
        <w:rPr>
          <w:rFonts w:cs="Times New Roman"/>
          <w:iCs/>
          <w:szCs w:val="28"/>
          <w:lang w:val="vi-VN"/>
        </w:rPr>
        <w:t xml:space="preserve"> qu</w:t>
      </w:r>
      <w:r w:rsidRPr="001B4EB9">
        <w:rPr>
          <w:rFonts w:cs="Times New Roman"/>
          <w:iCs/>
          <w:szCs w:val="28"/>
          <w:lang w:val="vi-VN"/>
        </w:rPr>
        <w:t>ả</w:t>
      </w:r>
      <w:r w:rsidRPr="001B4EB9">
        <w:rPr>
          <w:rFonts w:cs="Times New Roman"/>
          <w:iCs/>
          <w:szCs w:val="28"/>
          <w:lang w:val="vi-VN"/>
        </w:rPr>
        <w:t>n lý nhà nư</w:t>
      </w:r>
      <w:r w:rsidRPr="001B4EB9">
        <w:rPr>
          <w:rFonts w:cs="Times New Roman"/>
          <w:iCs/>
          <w:szCs w:val="28"/>
          <w:lang w:val="vi-VN"/>
        </w:rPr>
        <w:t>ớ</w:t>
      </w:r>
      <w:r w:rsidRPr="001B4EB9">
        <w:rPr>
          <w:rFonts w:cs="Times New Roman"/>
          <w:iCs/>
          <w:szCs w:val="28"/>
          <w:lang w:val="vi-VN"/>
        </w:rPr>
        <w:t>c, phòng, ch</w:t>
      </w:r>
      <w:r w:rsidRPr="001B4EB9">
        <w:rPr>
          <w:rFonts w:cs="Times New Roman"/>
          <w:iCs/>
          <w:szCs w:val="28"/>
          <w:lang w:val="vi-VN"/>
        </w:rPr>
        <w:t>ố</w:t>
      </w:r>
      <w:r w:rsidRPr="001B4EB9">
        <w:rPr>
          <w:rFonts w:cs="Times New Roman"/>
          <w:iCs/>
          <w:szCs w:val="28"/>
          <w:lang w:val="vi-VN"/>
        </w:rPr>
        <w:t>ng tiêu c</w:t>
      </w:r>
      <w:r w:rsidRPr="001B4EB9">
        <w:rPr>
          <w:rFonts w:cs="Times New Roman"/>
          <w:iCs/>
          <w:szCs w:val="28"/>
          <w:lang w:val="vi-VN"/>
        </w:rPr>
        <w:t>ự</w:t>
      </w:r>
      <w:r w:rsidRPr="001B4EB9">
        <w:rPr>
          <w:rFonts w:cs="Times New Roman"/>
          <w:iCs/>
          <w:szCs w:val="28"/>
          <w:lang w:val="vi-VN"/>
        </w:rPr>
        <w:t>c, thúc đ</w:t>
      </w:r>
      <w:r w:rsidRPr="001B4EB9">
        <w:rPr>
          <w:rFonts w:cs="Times New Roman"/>
          <w:iCs/>
          <w:szCs w:val="28"/>
          <w:lang w:val="vi-VN"/>
        </w:rPr>
        <w:t>ẩ</w:t>
      </w:r>
      <w:r w:rsidRPr="001B4EB9">
        <w:rPr>
          <w:rFonts w:cs="Times New Roman"/>
          <w:iCs/>
          <w:szCs w:val="28"/>
          <w:lang w:val="vi-VN"/>
        </w:rPr>
        <w:t>y c</w:t>
      </w:r>
      <w:r w:rsidRPr="001B4EB9">
        <w:rPr>
          <w:rFonts w:cs="Times New Roman"/>
          <w:iCs/>
          <w:szCs w:val="28"/>
          <w:lang w:val="vi-VN"/>
        </w:rPr>
        <w:t>ả</w:t>
      </w:r>
      <w:r w:rsidRPr="001B4EB9">
        <w:rPr>
          <w:rFonts w:cs="Times New Roman"/>
          <w:iCs/>
          <w:szCs w:val="28"/>
          <w:lang w:val="vi-VN"/>
        </w:rPr>
        <w:t>i cách hành chính và c</w:t>
      </w:r>
      <w:r w:rsidRPr="001B4EB9">
        <w:rPr>
          <w:rFonts w:cs="Times New Roman"/>
          <w:iCs/>
          <w:szCs w:val="28"/>
          <w:lang w:val="vi-VN"/>
        </w:rPr>
        <w:t>ả</w:t>
      </w:r>
      <w:r w:rsidRPr="001B4EB9">
        <w:rPr>
          <w:rFonts w:cs="Times New Roman"/>
          <w:iCs/>
          <w:szCs w:val="28"/>
          <w:lang w:val="vi-VN"/>
        </w:rPr>
        <w:t>i thi</w:t>
      </w:r>
      <w:r w:rsidRPr="001B4EB9">
        <w:rPr>
          <w:rFonts w:cs="Times New Roman"/>
          <w:iCs/>
          <w:szCs w:val="28"/>
          <w:lang w:val="vi-VN"/>
        </w:rPr>
        <w:t>ệ</w:t>
      </w:r>
      <w:r w:rsidRPr="001B4EB9">
        <w:rPr>
          <w:rFonts w:cs="Times New Roman"/>
          <w:iCs/>
          <w:szCs w:val="28"/>
          <w:lang w:val="vi-VN"/>
        </w:rPr>
        <w:t>n môi trư</w:t>
      </w:r>
      <w:r w:rsidRPr="001B4EB9">
        <w:rPr>
          <w:rFonts w:cs="Times New Roman"/>
          <w:iCs/>
          <w:szCs w:val="28"/>
          <w:lang w:val="vi-VN"/>
        </w:rPr>
        <w:t>ờ</w:t>
      </w:r>
      <w:r w:rsidRPr="001B4EB9">
        <w:rPr>
          <w:rFonts w:cs="Times New Roman"/>
          <w:iCs/>
          <w:szCs w:val="28"/>
          <w:lang w:val="vi-VN"/>
        </w:rPr>
        <w:t>ng đ</w:t>
      </w:r>
      <w:r w:rsidRPr="001B4EB9">
        <w:rPr>
          <w:rFonts w:cs="Times New Roman"/>
          <w:iCs/>
          <w:szCs w:val="28"/>
          <w:lang w:val="vi-VN"/>
        </w:rPr>
        <w:t>ầ</w:t>
      </w:r>
      <w:r w:rsidRPr="001B4EB9">
        <w:rPr>
          <w:rFonts w:cs="Times New Roman"/>
          <w:iCs/>
          <w:szCs w:val="28"/>
          <w:lang w:val="vi-VN"/>
        </w:rPr>
        <w:t>u tư</w:t>
      </w:r>
      <w:r w:rsidRPr="001B4EB9">
        <w:rPr>
          <w:rFonts w:cs="Times New Roman"/>
          <w:iCs/>
          <w:szCs w:val="28"/>
        </w:rPr>
        <w:t>. Tâ</w:t>
      </w:r>
      <w:r w:rsidRPr="001B4EB9">
        <w:rPr>
          <w:rFonts w:cs="Times New Roman"/>
          <w:iCs/>
          <w:szCs w:val="28"/>
        </w:rPr>
        <w:t>y Ninh luôn n</w:t>
      </w:r>
      <w:r w:rsidRPr="001B4EB9">
        <w:rPr>
          <w:rFonts w:cs="Times New Roman"/>
          <w:iCs/>
          <w:szCs w:val="28"/>
        </w:rPr>
        <w:t>ằ</w:t>
      </w:r>
      <w:r w:rsidRPr="001B4EB9">
        <w:rPr>
          <w:rFonts w:cs="Times New Roman"/>
          <w:iCs/>
          <w:szCs w:val="28"/>
        </w:rPr>
        <w:t>m trong t</w:t>
      </w:r>
      <w:r w:rsidRPr="001B4EB9">
        <w:rPr>
          <w:rFonts w:cs="Times New Roman"/>
          <w:iCs/>
          <w:szCs w:val="28"/>
        </w:rPr>
        <w:t>ố</w:t>
      </w:r>
      <w:r w:rsidRPr="001B4EB9">
        <w:rPr>
          <w:rFonts w:cs="Times New Roman"/>
          <w:iCs/>
          <w:szCs w:val="28"/>
        </w:rPr>
        <w:t>p 30 t</w:t>
      </w:r>
      <w:r w:rsidRPr="001B4EB9">
        <w:rPr>
          <w:rFonts w:cs="Times New Roman"/>
          <w:iCs/>
          <w:szCs w:val="28"/>
        </w:rPr>
        <w:t>ỉ</w:t>
      </w:r>
      <w:r w:rsidRPr="001B4EB9">
        <w:rPr>
          <w:rFonts w:cs="Times New Roman"/>
          <w:iCs/>
          <w:szCs w:val="28"/>
        </w:rPr>
        <w:t>nh, thành có ch</w:t>
      </w:r>
      <w:r w:rsidRPr="001B4EB9">
        <w:rPr>
          <w:rFonts w:cs="Times New Roman"/>
          <w:iCs/>
          <w:szCs w:val="28"/>
        </w:rPr>
        <w:t>ấ</w:t>
      </w:r>
      <w:r w:rsidRPr="001B4EB9">
        <w:rPr>
          <w:rFonts w:cs="Times New Roman"/>
          <w:iCs/>
          <w:szCs w:val="28"/>
        </w:rPr>
        <w:t>t lư</w:t>
      </w:r>
      <w:r w:rsidRPr="001B4EB9">
        <w:rPr>
          <w:rFonts w:cs="Times New Roman"/>
          <w:iCs/>
          <w:szCs w:val="28"/>
        </w:rPr>
        <w:t>ợ</w:t>
      </w:r>
      <w:r w:rsidRPr="001B4EB9">
        <w:rPr>
          <w:rFonts w:cs="Times New Roman"/>
          <w:iCs/>
          <w:szCs w:val="28"/>
        </w:rPr>
        <w:t>ng đi</w:t>
      </w:r>
      <w:r w:rsidRPr="001B4EB9">
        <w:rPr>
          <w:rFonts w:cs="Times New Roman"/>
          <w:iCs/>
          <w:szCs w:val="28"/>
        </w:rPr>
        <w:t>ề</w:t>
      </w:r>
      <w:r w:rsidRPr="001B4EB9">
        <w:rPr>
          <w:rFonts w:cs="Times New Roman"/>
          <w:iCs/>
          <w:szCs w:val="28"/>
        </w:rPr>
        <w:t>u hành kinh t</w:t>
      </w:r>
      <w:r w:rsidRPr="001B4EB9">
        <w:rPr>
          <w:rFonts w:cs="Times New Roman"/>
          <w:iCs/>
          <w:szCs w:val="28"/>
        </w:rPr>
        <w:t>ế</w:t>
      </w:r>
      <w:r w:rsidRPr="001B4EB9">
        <w:rPr>
          <w:rFonts w:cs="Times New Roman"/>
          <w:iCs/>
          <w:szCs w:val="28"/>
        </w:rPr>
        <w:t xml:space="preserve"> t</w:t>
      </w:r>
      <w:r w:rsidRPr="001B4EB9">
        <w:rPr>
          <w:rFonts w:cs="Times New Roman"/>
          <w:iCs/>
          <w:szCs w:val="28"/>
        </w:rPr>
        <w:t>ố</w:t>
      </w:r>
      <w:r w:rsidRPr="001B4EB9">
        <w:rPr>
          <w:rFonts w:cs="Times New Roman"/>
          <w:iCs/>
          <w:szCs w:val="28"/>
        </w:rPr>
        <w:t>t nh</w:t>
      </w:r>
      <w:r w:rsidRPr="001B4EB9">
        <w:rPr>
          <w:rFonts w:cs="Times New Roman"/>
          <w:iCs/>
          <w:szCs w:val="28"/>
        </w:rPr>
        <w:t>ấ</w:t>
      </w:r>
      <w:r w:rsidRPr="001B4EB9">
        <w:rPr>
          <w:rFonts w:cs="Times New Roman"/>
          <w:iCs/>
          <w:szCs w:val="28"/>
        </w:rPr>
        <w:t>t.</w:t>
      </w:r>
    </w:p>
    <w:p w14:paraId="140387D2" w14:textId="77777777" w:rsidR="00DA5C84" w:rsidRPr="001B4EB9" w:rsidRDefault="007A34B3">
      <w:pPr>
        <w:spacing w:before="120" w:after="120" w:line="320" w:lineRule="atLeast"/>
        <w:ind w:right="29" w:firstLine="567"/>
        <w:jc w:val="both"/>
        <w:rPr>
          <w:rFonts w:cs="Times New Roman"/>
          <w:b/>
          <w:bCs/>
          <w:szCs w:val="28"/>
        </w:rPr>
      </w:pPr>
      <w:r w:rsidRPr="001B4EB9">
        <w:rPr>
          <w:rFonts w:cs="Times New Roman"/>
          <w:b/>
          <w:bCs/>
          <w:szCs w:val="28"/>
        </w:rPr>
        <w:t>4. Thương m</w:t>
      </w:r>
      <w:r w:rsidRPr="001B4EB9">
        <w:rPr>
          <w:rFonts w:cs="Times New Roman"/>
          <w:b/>
          <w:bCs/>
          <w:szCs w:val="28"/>
        </w:rPr>
        <w:t>ạ</w:t>
      </w:r>
      <w:r w:rsidRPr="001B4EB9">
        <w:rPr>
          <w:rFonts w:cs="Times New Roman"/>
          <w:b/>
          <w:bCs/>
          <w:szCs w:val="28"/>
        </w:rPr>
        <w:t>i, d</w:t>
      </w:r>
      <w:r w:rsidRPr="001B4EB9">
        <w:rPr>
          <w:rFonts w:cs="Times New Roman"/>
          <w:b/>
          <w:bCs/>
          <w:szCs w:val="28"/>
        </w:rPr>
        <w:t>ị</w:t>
      </w:r>
      <w:r w:rsidRPr="001B4EB9">
        <w:rPr>
          <w:rFonts w:cs="Times New Roman"/>
          <w:b/>
          <w:bCs/>
          <w:szCs w:val="28"/>
        </w:rPr>
        <w:t>ch v</w:t>
      </w:r>
      <w:r w:rsidRPr="001B4EB9">
        <w:rPr>
          <w:rFonts w:cs="Times New Roman"/>
          <w:b/>
          <w:bCs/>
          <w:szCs w:val="28"/>
        </w:rPr>
        <w:t>ụ</w:t>
      </w:r>
    </w:p>
    <w:p w14:paraId="667E3770" w14:textId="77777777" w:rsidR="00DA5C84" w:rsidRPr="001B4EB9" w:rsidRDefault="007A34B3">
      <w:pPr>
        <w:spacing w:before="120" w:after="120" w:line="320" w:lineRule="atLeast"/>
        <w:ind w:right="29" w:firstLine="567"/>
        <w:jc w:val="both"/>
        <w:rPr>
          <w:rFonts w:cs="Times New Roman"/>
          <w:bCs/>
          <w:szCs w:val="28"/>
        </w:rPr>
      </w:pPr>
      <w:r w:rsidRPr="001B4EB9">
        <w:rPr>
          <w:rFonts w:cs="Times New Roman"/>
          <w:bCs/>
          <w:szCs w:val="28"/>
        </w:rPr>
        <w:t>Năm 1990, công tác k</w:t>
      </w:r>
      <w:r w:rsidRPr="001B4EB9">
        <w:rPr>
          <w:rFonts w:cs="Times New Roman"/>
          <w:bCs/>
          <w:szCs w:val="28"/>
        </w:rPr>
        <w:t>ế</w:t>
      </w:r>
      <w:r w:rsidRPr="001B4EB9">
        <w:rPr>
          <w:rFonts w:cs="Times New Roman"/>
          <w:bCs/>
          <w:szCs w:val="28"/>
        </w:rPr>
        <w:t xml:space="preserve"> ho</w:t>
      </w:r>
      <w:r w:rsidRPr="001B4EB9">
        <w:rPr>
          <w:rFonts w:cs="Times New Roman"/>
          <w:bCs/>
          <w:szCs w:val="28"/>
        </w:rPr>
        <w:t>ạ</w:t>
      </w:r>
      <w:r w:rsidRPr="001B4EB9">
        <w:rPr>
          <w:rFonts w:cs="Times New Roman"/>
          <w:bCs/>
          <w:szCs w:val="28"/>
        </w:rPr>
        <w:t>ch hóa tuy có c</w:t>
      </w:r>
      <w:r w:rsidRPr="001B4EB9">
        <w:rPr>
          <w:rFonts w:cs="Times New Roman"/>
          <w:bCs/>
          <w:szCs w:val="28"/>
        </w:rPr>
        <w:t>ố</w:t>
      </w:r>
      <w:r w:rsidRPr="001B4EB9">
        <w:rPr>
          <w:rFonts w:cs="Times New Roman"/>
          <w:bCs/>
          <w:szCs w:val="28"/>
        </w:rPr>
        <w:t xml:space="preserve"> g</w:t>
      </w:r>
      <w:r w:rsidRPr="001B4EB9">
        <w:rPr>
          <w:rFonts w:cs="Times New Roman"/>
          <w:bCs/>
          <w:szCs w:val="28"/>
        </w:rPr>
        <w:t>ắ</w:t>
      </w:r>
      <w:r w:rsidRPr="001B4EB9">
        <w:rPr>
          <w:rFonts w:cs="Times New Roman"/>
          <w:bCs/>
          <w:szCs w:val="28"/>
        </w:rPr>
        <w:t>ng chuy</w:t>
      </w:r>
      <w:r w:rsidRPr="001B4EB9">
        <w:rPr>
          <w:rFonts w:cs="Times New Roman"/>
          <w:bCs/>
          <w:szCs w:val="28"/>
        </w:rPr>
        <w:t>ể</w:t>
      </w:r>
      <w:r w:rsidRPr="001B4EB9">
        <w:rPr>
          <w:rFonts w:cs="Times New Roman"/>
          <w:bCs/>
          <w:szCs w:val="28"/>
        </w:rPr>
        <w:t>n đ</w:t>
      </w:r>
      <w:r w:rsidRPr="001B4EB9">
        <w:rPr>
          <w:rFonts w:cs="Times New Roman"/>
          <w:bCs/>
          <w:szCs w:val="28"/>
        </w:rPr>
        <w:t>ổ</w:t>
      </w:r>
      <w:r w:rsidRPr="001B4EB9">
        <w:rPr>
          <w:rFonts w:cs="Times New Roman"/>
          <w:bCs/>
          <w:szCs w:val="28"/>
        </w:rPr>
        <w:t>i nhưng không theo k</w:t>
      </w:r>
      <w:r w:rsidRPr="001B4EB9">
        <w:rPr>
          <w:rFonts w:cs="Times New Roman"/>
          <w:bCs/>
          <w:szCs w:val="28"/>
        </w:rPr>
        <w:t>ị</w:t>
      </w:r>
      <w:r w:rsidRPr="001B4EB9">
        <w:rPr>
          <w:rFonts w:cs="Times New Roman"/>
          <w:bCs/>
          <w:szCs w:val="28"/>
        </w:rPr>
        <w:t>p yêu c</w:t>
      </w:r>
      <w:r w:rsidRPr="001B4EB9">
        <w:rPr>
          <w:rFonts w:cs="Times New Roman"/>
          <w:bCs/>
          <w:szCs w:val="28"/>
        </w:rPr>
        <w:t>ầ</w:t>
      </w:r>
      <w:r w:rsidRPr="001B4EB9">
        <w:rPr>
          <w:rFonts w:cs="Times New Roman"/>
          <w:bCs/>
          <w:szCs w:val="28"/>
        </w:rPr>
        <w:t>u, không bao quát các thành ph</w:t>
      </w:r>
      <w:r w:rsidRPr="001B4EB9">
        <w:rPr>
          <w:rFonts w:cs="Times New Roman"/>
          <w:bCs/>
          <w:szCs w:val="28"/>
        </w:rPr>
        <w:t>ầ</w:t>
      </w:r>
      <w:r w:rsidRPr="001B4EB9">
        <w:rPr>
          <w:rFonts w:cs="Times New Roman"/>
          <w:bCs/>
          <w:szCs w:val="28"/>
        </w:rPr>
        <w:t>n kinh t</w:t>
      </w:r>
      <w:r w:rsidRPr="001B4EB9">
        <w:rPr>
          <w:rFonts w:cs="Times New Roman"/>
          <w:bCs/>
          <w:szCs w:val="28"/>
        </w:rPr>
        <w:t>ế</w:t>
      </w:r>
      <w:r w:rsidRPr="001B4EB9">
        <w:rPr>
          <w:rFonts w:cs="Times New Roman"/>
          <w:bCs/>
          <w:szCs w:val="28"/>
        </w:rPr>
        <w:t>, d</w:t>
      </w:r>
      <w:r w:rsidRPr="001B4EB9">
        <w:rPr>
          <w:rFonts w:cs="Times New Roman"/>
          <w:bCs/>
          <w:szCs w:val="28"/>
        </w:rPr>
        <w:t>ự</w:t>
      </w:r>
      <w:r w:rsidRPr="001B4EB9">
        <w:rPr>
          <w:rFonts w:cs="Times New Roman"/>
          <w:bCs/>
          <w:szCs w:val="28"/>
        </w:rPr>
        <w:t xml:space="preserve"> đoán tình hình và n</w:t>
      </w:r>
      <w:r w:rsidRPr="001B4EB9">
        <w:rPr>
          <w:rFonts w:cs="Times New Roman"/>
          <w:bCs/>
          <w:szCs w:val="28"/>
        </w:rPr>
        <w:t>ắ</w:t>
      </w:r>
      <w:r w:rsidRPr="001B4EB9">
        <w:rPr>
          <w:rFonts w:cs="Times New Roman"/>
          <w:bCs/>
          <w:szCs w:val="28"/>
        </w:rPr>
        <w:t>m các cân đ</w:t>
      </w:r>
      <w:r w:rsidRPr="001B4EB9">
        <w:rPr>
          <w:rFonts w:cs="Times New Roman"/>
          <w:bCs/>
          <w:szCs w:val="28"/>
        </w:rPr>
        <w:t>ố</w:t>
      </w:r>
      <w:r w:rsidRPr="001B4EB9">
        <w:rPr>
          <w:rFonts w:cs="Times New Roman"/>
          <w:bCs/>
          <w:szCs w:val="28"/>
        </w:rPr>
        <w:t>i l</w:t>
      </w:r>
      <w:r w:rsidRPr="001B4EB9">
        <w:rPr>
          <w:rFonts w:cs="Times New Roman"/>
          <w:bCs/>
          <w:szCs w:val="28"/>
        </w:rPr>
        <w:t>ớ</w:t>
      </w:r>
      <w:r w:rsidRPr="001B4EB9">
        <w:rPr>
          <w:rFonts w:cs="Times New Roman"/>
          <w:bCs/>
          <w:szCs w:val="28"/>
        </w:rPr>
        <w:t>n không ch</w:t>
      </w:r>
      <w:r w:rsidRPr="001B4EB9">
        <w:rPr>
          <w:rFonts w:cs="Times New Roman"/>
          <w:bCs/>
          <w:szCs w:val="28"/>
        </w:rPr>
        <w:t>ắ</w:t>
      </w:r>
      <w:r w:rsidRPr="001B4EB9">
        <w:rPr>
          <w:rFonts w:cs="Times New Roman"/>
          <w:bCs/>
          <w:szCs w:val="28"/>
        </w:rPr>
        <w:t>c nên chưa hư</w:t>
      </w:r>
      <w:r w:rsidRPr="001B4EB9">
        <w:rPr>
          <w:rFonts w:cs="Times New Roman"/>
          <w:bCs/>
          <w:szCs w:val="28"/>
        </w:rPr>
        <w:t>ớ</w:t>
      </w:r>
      <w:r w:rsidRPr="001B4EB9">
        <w:rPr>
          <w:rFonts w:cs="Times New Roman"/>
          <w:bCs/>
          <w:szCs w:val="28"/>
        </w:rPr>
        <w:t>ng d</w:t>
      </w:r>
      <w:r w:rsidRPr="001B4EB9">
        <w:rPr>
          <w:rFonts w:cs="Times New Roman"/>
          <w:bCs/>
          <w:szCs w:val="28"/>
        </w:rPr>
        <w:t>ẫ</w:t>
      </w:r>
      <w:r w:rsidRPr="001B4EB9">
        <w:rPr>
          <w:rFonts w:cs="Times New Roman"/>
          <w:bCs/>
          <w:szCs w:val="28"/>
        </w:rPr>
        <w:t>n đư</w:t>
      </w:r>
      <w:r w:rsidRPr="001B4EB9">
        <w:rPr>
          <w:rFonts w:cs="Times New Roman"/>
          <w:bCs/>
          <w:szCs w:val="28"/>
        </w:rPr>
        <w:t>ợ</w:t>
      </w:r>
      <w:r w:rsidRPr="001B4EB9">
        <w:rPr>
          <w:rFonts w:cs="Times New Roman"/>
          <w:bCs/>
          <w:szCs w:val="28"/>
        </w:rPr>
        <w:t>c n</w:t>
      </w:r>
      <w:r w:rsidRPr="001B4EB9">
        <w:rPr>
          <w:rFonts w:cs="Times New Roman"/>
          <w:bCs/>
          <w:szCs w:val="28"/>
        </w:rPr>
        <w:t>ề</w:t>
      </w:r>
      <w:r w:rsidRPr="001B4EB9">
        <w:rPr>
          <w:rFonts w:cs="Times New Roman"/>
          <w:bCs/>
          <w:szCs w:val="28"/>
        </w:rPr>
        <w:t>n kinh t</w:t>
      </w:r>
      <w:r w:rsidRPr="001B4EB9">
        <w:rPr>
          <w:rFonts w:cs="Times New Roman"/>
          <w:bCs/>
          <w:szCs w:val="28"/>
        </w:rPr>
        <w:t>ế</w:t>
      </w:r>
      <w:r w:rsidRPr="001B4EB9">
        <w:rPr>
          <w:rFonts w:cs="Times New Roman"/>
          <w:bCs/>
          <w:szCs w:val="28"/>
        </w:rPr>
        <w:t>. Th</w:t>
      </w:r>
      <w:r w:rsidRPr="001B4EB9">
        <w:rPr>
          <w:rFonts w:cs="Times New Roman"/>
          <w:bCs/>
          <w:szCs w:val="28"/>
        </w:rPr>
        <w:t>ự</w:t>
      </w:r>
      <w:r w:rsidRPr="001B4EB9">
        <w:rPr>
          <w:rFonts w:cs="Times New Roman"/>
          <w:bCs/>
          <w:szCs w:val="28"/>
        </w:rPr>
        <w:t>c hi</w:t>
      </w:r>
      <w:r w:rsidRPr="001B4EB9">
        <w:rPr>
          <w:rFonts w:cs="Times New Roman"/>
          <w:bCs/>
          <w:szCs w:val="28"/>
        </w:rPr>
        <w:t>ệ</w:t>
      </w:r>
      <w:r w:rsidRPr="001B4EB9">
        <w:rPr>
          <w:rFonts w:cs="Times New Roman"/>
          <w:bCs/>
          <w:szCs w:val="28"/>
        </w:rPr>
        <w:t>n Ngh</w:t>
      </w:r>
      <w:r w:rsidRPr="001B4EB9">
        <w:rPr>
          <w:rFonts w:cs="Times New Roman"/>
          <w:bCs/>
          <w:szCs w:val="28"/>
        </w:rPr>
        <w:t>ị</w:t>
      </w:r>
      <w:r w:rsidRPr="001B4EB9">
        <w:rPr>
          <w:rFonts w:cs="Times New Roman"/>
          <w:bCs/>
          <w:szCs w:val="28"/>
        </w:rPr>
        <w:t xml:space="preserve"> quy</w:t>
      </w:r>
      <w:r w:rsidRPr="001B4EB9">
        <w:rPr>
          <w:rFonts w:cs="Times New Roman"/>
          <w:bCs/>
          <w:szCs w:val="28"/>
        </w:rPr>
        <w:t>ế</w:t>
      </w:r>
      <w:r w:rsidRPr="001B4EB9">
        <w:rPr>
          <w:rFonts w:cs="Times New Roman"/>
          <w:bCs/>
          <w:szCs w:val="28"/>
        </w:rPr>
        <w:t>t Đ</w:t>
      </w:r>
      <w:r w:rsidRPr="001B4EB9">
        <w:rPr>
          <w:rFonts w:cs="Times New Roman"/>
          <w:bCs/>
          <w:szCs w:val="28"/>
        </w:rPr>
        <w:t>ạ</w:t>
      </w:r>
      <w:r w:rsidRPr="001B4EB9">
        <w:rPr>
          <w:rFonts w:cs="Times New Roman"/>
          <w:bCs/>
          <w:szCs w:val="28"/>
        </w:rPr>
        <w:t>i h</w:t>
      </w:r>
      <w:r w:rsidRPr="001B4EB9">
        <w:rPr>
          <w:rFonts w:cs="Times New Roman"/>
          <w:bCs/>
          <w:szCs w:val="28"/>
        </w:rPr>
        <w:t>ộ</w:t>
      </w:r>
      <w:r w:rsidRPr="001B4EB9">
        <w:rPr>
          <w:rFonts w:cs="Times New Roman"/>
          <w:bCs/>
          <w:szCs w:val="28"/>
        </w:rPr>
        <w:t>i V c</w:t>
      </w:r>
      <w:r w:rsidRPr="001B4EB9">
        <w:rPr>
          <w:rFonts w:cs="Times New Roman"/>
          <w:bCs/>
          <w:szCs w:val="28"/>
        </w:rPr>
        <w:t>ủ</w:t>
      </w:r>
      <w:r w:rsidRPr="001B4EB9">
        <w:rPr>
          <w:rFonts w:cs="Times New Roman"/>
          <w:bCs/>
          <w:szCs w:val="28"/>
        </w:rPr>
        <w:t>a Đ</w:t>
      </w:r>
      <w:r w:rsidRPr="001B4EB9">
        <w:rPr>
          <w:rFonts w:cs="Times New Roman"/>
          <w:bCs/>
          <w:szCs w:val="28"/>
        </w:rPr>
        <w:t>ả</w:t>
      </w:r>
      <w:r w:rsidRPr="001B4EB9">
        <w:rPr>
          <w:rFonts w:cs="Times New Roman"/>
          <w:bCs/>
          <w:szCs w:val="28"/>
        </w:rPr>
        <w:t>ng b</w:t>
      </w:r>
      <w:r w:rsidRPr="001B4EB9">
        <w:rPr>
          <w:rFonts w:cs="Times New Roman"/>
          <w:bCs/>
          <w:szCs w:val="28"/>
        </w:rPr>
        <w:t>ộ</w:t>
      </w:r>
      <w:r w:rsidRPr="001B4EB9">
        <w:rPr>
          <w:rFonts w:cs="Times New Roman"/>
          <w:bCs/>
          <w:szCs w:val="28"/>
        </w:rPr>
        <w:t>, đ</w:t>
      </w:r>
      <w:r w:rsidRPr="001B4EB9">
        <w:rPr>
          <w:rFonts w:cs="Times New Roman"/>
          <w:bCs/>
          <w:szCs w:val="28"/>
        </w:rPr>
        <w:t>ế</w:t>
      </w:r>
      <w:r w:rsidRPr="001B4EB9">
        <w:rPr>
          <w:rFonts w:cs="Times New Roman"/>
          <w:bCs/>
          <w:szCs w:val="28"/>
        </w:rPr>
        <w:t>n năm 1995,</w:t>
      </w:r>
      <w:r w:rsidRPr="001B4EB9">
        <w:t xml:space="preserve"> h</w:t>
      </w:r>
      <w:r w:rsidRPr="001B4EB9">
        <w:rPr>
          <w:rFonts w:cs="Times New Roman"/>
          <w:bCs/>
          <w:szCs w:val="28"/>
        </w:rPr>
        <w:t>o</w:t>
      </w:r>
      <w:r w:rsidRPr="001B4EB9">
        <w:rPr>
          <w:rFonts w:cs="Times New Roman"/>
          <w:bCs/>
          <w:szCs w:val="28"/>
        </w:rPr>
        <w:t>ạ</w:t>
      </w:r>
      <w:r w:rsidRPr="001B4EB9">
        <w:rPr>
          <w:rFonts w:cs="Times New Roman"/>
          <w:bCs/>
          <w:szCs w:val="28"/>
        </w:rPr>
        <w:t>t đ</w:t>
      </w:r>
      <w:r w:rsidRPr="001B4EB9">
        <w:rPr>
          <w:rFonts w:cs="Times New Roman"/>
          <w:bCs/>
          <w:szCs w:val="28"/>
        </w:rPr>
        <w:t>ộ</w:t>
      </w:r>
      <w:r w:rsidRPr="001B4EB9">
        <w:rPr>
          <w:rFonts w:cs="Times New Roman"/>
          <w:bCs/>
          <w:szCs w:val="28"/>
        </w:rPr>
        <w:t>ng thương m</w:t>
      </w:r>
      <w:r w:rsidRPr="001B4EB9">
        <w:rPr>
          <w:rFonts w:cs="Times New Roman"/>
          <w:bCs/>
          <w:szCs w:val="28"/>
        </w:rPr>
        <w:t>ạ</w:t>
      </w:r>
      <w:r w:rsidRPr="001B4EB9">
        <w:rPr>
          <w:rFonts w:cs="Times New Roman"/>
          <w:bCs/>
          <w:szCs w:val="28"/>
        </w:rPr>
        <w:t>i - d</w:t>
      </w:r>
      <w:r w:rsidRPr="001B4EB9">
        <w:rPr>
          <w:rFonts w:cs="Times New Roman"/>
          <w:bCs/>
          <w:szCs w:val="28"/>
        </w:rPr>
        <w:t>ị</w:t>
      </w:r>
      <w:r w:rsidRPr="001B4EB9">
        <w:rPr>
          <w:rFonts w:cs="Times New Roman"/>
          <w:bCs/>
          <w:szCs w:val="28"/>
        </w:rPr>
        <w:t>ch v</w:t>
      </w:r>
      <w:r w:rsidRPr="001B4EB9">
        <w:rPr>
          <w:rFonts w:cs="Times New Roman"/>
          <w:bCs/>
          <w:szCs w:val="28"/>
        </w:rPr>
        <w:t>ụ</w:t>
      </w:r>
      <w:r w:rsidRPr="001B4EB9">
        <w:rPr>
          <w:rFonts w:cs="Times New Roman"/>
          <w:bCs/>
          <w:szCs w:val="28"/>
        </w:rPr>
        <w:t xml:space="preserve"> c</w:t>
      </w:r>
      <w:r w:rsidRPr="001B4EB9">
        <w:rPr>
          <w:rFonts w:cs="Times New Roman"/>
          <w:bCs/>
          <w:szCs w:val="28"/>
        </w:rPr>
        <w:t>ủ</w:t>
      </w:r>
      <w:r w:rsidRPr="001B4EB9">
        <w:rPr>
          <w:rFonts w:cs="Times New Roman"/>
          <w:bCs/>
          <w:szCs w:val="28"/>
        </w:rPr>
        <w:t>a các thành ph</w:t>
      </w:r>
      <w:r w:rsidRPr="001B4EB9">
        <w:rPr>
          <w:rFonts w:cs="Times New Roman"/>
          <w:bCs/>
          <w:szCs w:val="28"/>
        </w:rPr>
        <w:t>ầ</w:t>
      </w:r>
      <w:r w:rsidRPr="001B4EB9">
        <w:rPr>
          <w:rFonts w:cs="Times New Roman"/>
          <w:bCs/>
          <w:szCs w:val="28"/>
        </w:rPr>
        <w:t>n kinh t</w:t>
      </w:r>
      <w:r w:rsidRPr="001B4EB9">
        <w:rPr>
          <w:rFonts w:cs="Times New Roman"/>
          <w:bCs/>
          <w:szCs w:val="28"/>
        </w:rPr>
        <w:t>ế</w:t>
      </w:r>
      <w:r w:rsidRPr="001B4EB9">
        <w:rPr>
          <w:rFonts w:cs="Times New Roman"/>
          <w:bCs/>
          <w:szCs w:val="28"/>
        </w:rPr>
        <w:t xml:space="preserve"> phát tri</w:t>
      </w:r>
      <w:r w:rsidRPr="001B4EB9">
        <w:rPr>
          <w:rFonts w:cs="Times New Roman"/>
          <w:bCs/>
          <w:szCs w:val="28"/>
        </w:rPr>
        <w:t>ể</w:t>
      </w:r>
      <w:r w:rsidRPr="001B4EB9">
        <w:rPr>
          <w:rFonts w:cs="Times New Roman"/>
          <w:bCs/>
          <w:szCs w:val="28"/>
        </w:rPr>
        <w:t>n m</w:t>
      </w:r>
      <w:r w:rsidRPr="001B4EB9">
        <w:rPr>
          <w:rFonts w:cs="Times New Roman"/>
          <w:bCs/>
          <w:szCs w:val="28"/>
        </w:rPr>
        <w:t>ạ</w:t>
      </w:r>
      <w:r w:rsidRPr="001B4EB9">
        <w:rPr>
          <w:rFonts w:cs="Times New Roman"/>
          <w:bCs/>
          <w:szCs w:val="28"/>
        </w:rPr>
        <w:t>nh, nhi</w:t>
      </w:r>
      <w:r w:rsidRPr="001B4EB9">
        <w:rPr>
          <w:rFonts w:cs="Times New Roman"/>
          <w:bCs/>
          <w:szCs w:val="28"/>
        </w:rPr>
        <w:t>ề</w:t>
      </w:r>
      <w:r w:rsidRPr="001B4EB9">
        <w:rPr>
          <w:rFonts w:cs="Times New Roman"/>
          <w:bCs/>
          <w:szCs w:val="28"/>
        </w:rPr>
        <w:t>u ch</w:t>
      </w:r>
      <w:r w:rsidRPr="001B4EB9">
        <w:rPr>
          <w:rFonts w:cs="Times New Roman"/>
          <w:bCs/>
          <w:szCs w:val="28"/>
        </w:rPr>
        <w:t>ợ</w:t>
      </w:r>
      <w:r w:rsidRPr="001B4EB9">
        <w:rPr>
          <w:rFonts w:cs="Times New Roman"/>
          <w:bCs/>
          <w:szCs w:val="28"/>
        </w:rPr>
        <w:t xml:space="preserve"> nh</w:t>
      </w:r>
      <w:r w:rsidRPr="001B4EB9">
        <w:rPr>
          <w:rFonts w:cs="Times New Roman"/>
          <w:bCs/>
          <w:szCs w:val="28"/>
        </w:rPr>
        <w:t>ỏ</w:t>
      </w:r>
      <w:r w:rsidRPr="001B4EB9">
        <w:rPr>
          <w:rFonts w:cs="Times New Roman"/>
          <w:bCs/>
          <w:szCs w:val="28"/>
        </w:rPr>
        <w:t xml:space="preserve"> và các đi</w:t>
      </w:r>
      <w:r w:rsidRPr="001B4EB9">
        <w:rPr>
          <w:rFonts w:cs="Times New Roman"/>
          <w:bCs/>
          <w:szCs w:val="28"/>
        </w:rPr>
        <w:t>ể</w:t>
      </w:r>
      <w:r w:rsidRPr="001B4EB9">
        <w:rPr>
          <w:rFonts w:cs="Times New Roman"/>
          <w:bCs/>
          <w:szCs w:val="28"/>
        </w:rPr>
        <w:t>m d</w:t>
      </w:r>
      <w:r w:rsidRPr="001B4EB9">
        <w:rPr>
          <w:rFonts w:cs="Times New Roman"/>
          <w:bCs/>
          <w:szCs w:val="28"/>
        </w:rPr>
        <w:t>ị</w:t>
      </w:r>
      <w:r w:rsidRPr="001B4EB9">
        <w:rPr>
          <w:rFonts w:cs="Times New Roman"/>
          <w:bCs/>
          <w:szCs w:val="28"/>
        </w:rPr>
        <w:t>ch v</w:t>
      </w:r>
      <w:r w:rsidRPr="001B4EB9">
        <w:rPr>
          <w:rFonts w:cs="Times New Roman"/>
          <w:bCs/>
          <w:szCs w:val="28"/>
        </w:rPr>
        <w:t>ụ</w:t>
      </w:r>
      <w:r w:rsidRPr="001B4EB9">
        <w:rPr>
          <w:rFonts w:cs="Times New Roman"/>
          <w:bCs/>
          <w:szCs w:val="28"/>
        </w:rPr>
        <w:t xml:space="preserve"> hình thành đ</w:t>
      </w:r>
      <w:r w:rsidRPr="001B4EB9">
        <w:rPr>
          <w:rFonts w:cs="Times New Roman"/>
          <w:bCs/>
          <w:szCs w:val="28"/>
        </w:rPr>
        <w:t>ề</w:t>
      </w:r>
      <w:r w:rsidRPr="001B4EB9">
        <w:rPr>
          <w:rFonts w:cs="Times New Roman"/>
          <w:bCs/>
          <w:szCs w:val="28"/>
        </w:rPr>
        <w:t>u kh</w:t>
      </w:r>
      <w:r w:rsidRPr="001B4EB9">
        <w:rPr>
          <w:rFonts w:cs="Times New Roman"/>
          <w:bCs/>
          <w:szCs w:val="28"/>
        </w:rPr>
        <w:t>ắ</w:t>
      </w:r>
      <w:r w:rsidRPr="001B4EB9">
        <w:rPr>
          <w:rFonts w:cs="Times New Roman"/>
          <w:bCs/>
          <w:szCs w:val="28"/>
        </w:rPr>
        <w:t>p, t</w:t>
      </w:r>
      <w:r w:rsidRPr="001B4EB9">
        <w:rPr>
          <w:rFonts w:cs="Times New Roman"/>
          <w:bCs/>
          <w:szCs w:val="28"/>
        </w:rPr>
        <w:t>ậ</w:t>
      </w:r>
      <w:r w:rsidRPr="001B4EB9">
        <w:rPr>
          <w:rFonts w:cs="Times New Roman"/>
          <w:bCs/>
          <w:szCs w:val="28"/>
        </w:rPr>
        <w:t>n các vùng nông thôn sâu đã thúc đ</w:t>
      </w:r>
      <w:r w:rsidRPr="001B4EB9">
        <w:rPr>
          <w:rFonts w:cs="Times New Roman"/>
          <w:bCs/>
          <w:szCs w:val="28"/>
        </w:rPr>
        <w:t>ẩ</w:t>
      </w:r>
      <w:r w:rsidRPr="001B4EB9">
        <w:rPr>
          <w:rFonts w:cs="Times New Roman"/>
          <w:bCs/>
          <w:szCs w:val="28"/>
        </w:rPr>
        <w:t>y kinh t</w:t>
      </w:r>
      <w:r w:rsidRPr="001B4EB9">
        <w:rPr>
          <w:rFonts w:cs="Times New Roman"/>
          <w:bCs/>
          <w:szCs w:val="28"/>
        </w:rPr>
        <w:t>ế</w:t>
      </w:r>
      <w:r w:rsidRPr="001B4EB9">
        <w:rPr>
          <w:rFonts w:cs="Times New Roman"/>
          <w:bCs/>
          <w:szCs w:val="28"/>
        </w:rPr>
        <w:t xml:space="preserve"> hàng hóa phát tri</w:t>
      </w:r>
      <w:r w:rsidRPr="001B4EB9">
        <w:rPr>
          <w:rFonts w:cs="Times New Roman"/>
          <w:bCs/>
          <w:szCs w:val="28"/>
        </w:rPr>
        <w:t>ể</w:t>
      </w:r>
      <w:r w:rsidRPr="001B4EB9">
        <w:rPr>
          <w:rFonts w:cs="Times New Roman"/>
          <w:bCs/>
          <w:szCs w:val="28"/>
        </w:rPr>
        <w:t>n và t</w:t>
      </w:r>
      <w:r w:rsidRPr="001B4EB9">
        <w:rPr>
          <w:rFonts w:cs="Times New Roman"/>
          <w:bCs/>
          <w:szCs w:val="28"/>
        </w:rPr>
        <w:t>ạ</w:t>
      </w:r>
      <w:r w:rsidRPr="001B4EB9">
        <w:rPr>
          <w:rFonts w:cs="Times New Roman"/>
          <w:bCs/>
          <w:szCs w:val="28"/>
        </w:rPr>
        <w:t>o thu</w:t>
      </w:r>
      <w:r w:rsidRPr="001B4EB9">
        <w:rPr>
          <w:rFonts w:cs="Times New Roman"/>
          <w:bCs/>
          <w:szCs w:val="28"/>
        </w:rPr>
        <w:t>ậ</w:t>
      </w:r>
      <w:r w:rsidRPr="001B4EB9">
        <w:rPr>
          <w:rFonts w:cs="Times New Roman"/>
          <w:bCs/>
          <w:szCs w:val="28"/>
        </w:rPr>
        <w:t>n l</w:t>
      </w:r>
      <w:r w:rsidRPr="001B4EB9">
        <w:rPr>
          <w:rFonts w:cs="Times New Roman"/>
          <w:bCs/>
          <w:szCs w:val="28"/>
        </w:rPr>
        <w:t>ợ</w:t>
      </w:r>
      <w:r w:rsidRPr="001B4EB9">
        <w:rPr>
          <w:rFonts w:cs="Times New Roman"/>
          <w:bCs/>
          <w:szCs w:val="28"/>
        </w:rPr>
        <w:t>i cho sinh ho</w:t>
      </w:r>
      <w:r w:rsidRPr="001B4EB9">
        <w:rPr>
          <w:rFonts w:cs="Times New Roman"/>
          <w:bCs/>
          <w:szCs w:val="28"/>
        </w:rPr>
        <w:t>ạ</w:t>
      </w:r>
      <w:r w:rsidRPr="001B4EB9">
        <w:rPr>
          <w:rFonts w:cs="Times New Roman"/>
          <w:bCs/>
          <w:szCs w:val="28"/>
        </w:rPr>
        <w:t>t c</w:t>
      </w:r>
      <w:r w:rsidRPr="001B4EB9">
        <w:rPr>
          <w:rFonts w:cs="Times New Roman"/>
          <w:bCs/>
          <w:szCs w:val="28"/>
        </w:rPr>
        <w:t>ủ</w:t>
      </w:r>
      <w:r w:rsidRPr="001B4EB9">
        <w:rPr>
          <w:rFonts w:cs="Times New Roman"/>
          <w:bCs/>
          <w:szCs w:val="28"/>
        </w:rPr>
        <w:t>a nhân dân. Thương nghi</w:t>
      </w:r>
      <w:r w:rsidRPr="001B4EB9">
        <w:rPr>
          <w:rFonts w:cs="Times New Roman"/>
          <w:bCs/>
          <w:szCs w:val="28"/>
        </w:rPr>
        <w:t>ệ</w:t>
      </w:r>
      <w:r w:rsidRPr="001B4EB9">
        <w:rPr>
          <w:rFonts w:cs="Times New Roman"/>
          <w:bCs/>
          <w:szCs w:val="28"/>
        </w:rPr>
        <w:t>p qu</w:t>
      </w:r>
      <w:r w:rsidRPr="001B4EB9">
        <w:rPr>
          <w:rFonts w:cs="Times New Roman"/>
          <w:bCs/>
          <w:szCs w:val="28"/>
        </w:rPr>
        <w:t>ố</w:t>
      </w:r>
      <w:r w:rsidRPr="001B4EB9">
        <w:rPr>
          <w:rFonts w:cs="Times New Roman"/>
          <w:bCs/>
          <w:szCs w:val="28"/>
        </w:rPr>
        <w:t>c doanh t</w:t>
      </w:r>
      <w:r w:rsidRPr="001B4EB9">
        <w:rPr>
          <w:rFonts w:cs="Times New Roman"/>
          <w:bCs/>
          <w:szCs w:val="28"/>
        </w:rPr>
        <w:t>ừ</w:t>
      </w:r>
      <w:r w:rsidRPr="001B4EB9">
        <w:rPr>
          <w:rFonts w:cs="Times New Roman"/>
          <w:bCs/>
          <w:szCs w:val="28"/>
        </w:rPr>
        <w:t>ng bư</w:t>
      </w:r>
      <w:r w:rsidRPr="001B4EB9">
        <w:rPr>
          <w:rFonts w:cs="Times New Roman"/>
          <w:bCs/>
          <w:szCs w:val="28"/>
        </w:rPr>
        <w:t>ớ</w:t>
      </w:r>
      <w:r w:rsidRPr="001B4EB9">
        <w:rPr>
          <w:rFonts w:cs="Times New Roman"/>
          <w:bCs/>
          <w:szCs w:val="28"/>
        </w:rPr>
        <w:t>c đư</w:t>
      </w:r>
      <w:r w:rsidRPr="001B4EB9">
        <w:rPr>
          <w:rFonts w:cs="Times New Roman"/>
          <w:bCs/>
          <w:szCs w:val="28"/>
        </w:rPr>
        <w:t>ợ</w:t>
      </w:r>
      <w:r w:rsidRPr="001B4EB9">
        <w:rPr>
          <w:rFonts w:cs="Times New Roman"/>
          <w:bCs/>
          <w:szCs w:val="28"/>
        </w:rPr>
        <w:t>c s</w:t>
      </w:r>
      <w:r w:rsidRPr="001B4EB9">
        <w:rPr>
          <w:rFonts w:cs="Times New Roman"/>
          <w:bCs/>
          <w:szCs w:val="28"/>
        </w:rPr>
        <w:t>ắ</w:t>
      </w:r>
      <w:r w:rsidRPr="001B4EB9">
        <w:rPr>
          <w:rFonts w:cs="Times New Roman"/>
          <w:bCs/>
          <w:szCs w:val="28"/>
        </w:rPr>
        <w:t>p x</w:t>
      </w:r>
      <w:r w:rsidRPr="001B4EB9">
        <w:rPr>
          <w:rFonts w:cs="Times New Roman"/>
          <w:bCs/>
          <w:szCs w:val="28"/>
        </w:rPr>
        <w:t>ế</w:t>
      </w:r>
      <w:r w:rsidRPr="001B4EB9">
        <w:rPr>
          <w:rFonts w:cs="Times New Roman"/>
          <w:bCs/>
          <w:szCs w:val="28"/>
        </w:rPr>
        <w:t>p l</w:t>
      </w:r>
      <w:r w:rsidRPr="001B4EB9">
        <w:rPr>
          <w:rFonts w:cs="Times New Roman"/>
          <w:bCs/>
          <w:szCs w:val="28"/>
        </w:rPr>
        <w:t>ạ</w:t>
      </w:r>
      <w:r w:rsidRPr="001B4EB9">
        <w:rPr>
          <w:rFonts w:cs="Times New Roman"/>
          <w:bCs/>
          <w:szCs w:val="28"/>
        </w:rPr>
        <w:t>i theo hư</w:t>
      </w:r>
      <w:r w:rsidRPr="001B4EB9">
        <w:rPr>
          <w:rFonts w:cs="Times New Roman"/>
          <w:bCs/>
          <w:szCs w:val="28"/>
        </w:rPr>
        <w:t>ớ</w:t>
      </w:r>
      <w:r w:rsidRPr="001B4EB9">
        <w:rPr>
          <w:rFonts w:cs="Times New Roman"/>
          <w:bCs/>
          <w:szCs w:val="28"/>
        </w:rPr>
        <w:t>ng hình thành công ty m</w:t>
      </w:r>
      <w:r w:rsidRPr="001B4EB9">
        <w:rPr>
          <w:rFonts w:cs="Times New Roman"/>
          <w:bCs/>
          <w:szCs w:val="28"/>
        </w:rPr>
        <w:t>ạ</w:t>
      </w:r>
      <w:r w:rsidRPr="001B4EB9">
        <w:rPr>
          <w:rFonts w:cs="Times New Roman"/>
          <w:bCs/>
          <w:szCs w:val="28"/>
        </w:rPr>
        <w:t>nh, m</w:t>
      </w:r>
      <w:r w:rsidRPr="001B4EB9">
        <w:rPr>
          <w:rFonts w:cs="Times New Roman"/>
          <w:bCs/>
          <w:szCs w:val="28"/>
        </w:rPr>
        <w:t>ở</w:t>
      </w:r>
      <w:r w:rsidRPr="001B4EB9">
        <w:rPr>
          <w:rFonts w:cs="Times New Roman"/>
          <w:bCs/>
          <w:szCs w:val="28"/>
        </w:rPr>
        <w:t xml:space="preserve"> r</w:t>
      </w:r>
      <w:r w:rsidRPr="001B4EB9">
        <w:rPr>
          <w:rFonts w:cs="Times New Roman"/>
          <w:bCs/>
          <w:szCs w:val="28"/>
        </w:rPr>
        <w:t>ộ</w:t>
      </w:r>
      <w:r w:rsidRPr="001B4EB9">
        <w:rPr>
          <w:rFonts w:cs="Times New Roman"/>
          <w:bCs/>
          <w:szCs w:val="28"/>
        </w:rPr>
        <w:t>ng đư</w:t>
      </w:r>
      <w:r w:rsidRPr="001B4EB9">
        <w:rPr>
          <w:rFonts w:cs="Times New Roman"/>
          <w:bCs/>
          <w:szCs w:val="28"/>
        </w:rPr>
        <w:t>ợ</w:t>
      </w:r>
      <w:r w:rsidRPr="001B4EB9">
        <w:rPr>
          <w:rFonts w:cs="Times New Roman"/>
          <w:bCs/>
          <w:szCs w:val="28"/>
        </w:rPr>
        <w:t>c th</w:t>
      </w:r>
      <w:r w:rsidRPr="001B4EB9">
        <w:rPr>
          <w:rFonts w:cs="Times New Roman"/>
          <w:bCs/>
          <w:szCs w:val="28"/>
        </w:rPr>
        <w:t>ị</w:t>
      </w:r>
      <w:r w:rsidRPr="001B4EB9">
        <w:rPr>
          <w:rFonts w:cs="Times New Roman"/>
          <w:bCs/>
          <w:szCs w:val="28"/>
        </w:rPr>
        <w:t xml:space="preserve"> trư</w:t>
      </w:r>
      <w:r w:rsidRPr="001B4EB9">
        <w:rPr>
          <w:rFonts w:cs="Times New Roman"/>
          <w:bCs/>
          <w:szCs w:val="28"/>
        </w:rPr>
        <w:t>ờ</w:t>
      </w:r>
      <w:r w:rsidRPr="001B4EB9">
        <w:rPr>
          <w:rFonts w:cs="Times New Roman"/>
          <w:bCs/>
          <w:szCs w:val="28"/>
        </w:rPr>
        <w:t>ng trong và ngoài nư</w:t>
      </w:r>
      <w:r w:rsidRPr="001B4EB9">
        <w:rPr>
          <w:rFonts w:cs="Times New Roman"/>
          <w:bCs/>
          <w:szCs w:val="28"/>
        </w:rPr>
        <w:t>ớ</w:t>
      </w:r>
      <w:r w:rsidRPr="001B4EB9">
        <w:rPr>
          <w:rFonts w:cs="Times New Roman"/>
          <w:bCs/>
          <w:szCs w:val="28"/>
        </w:rPr>
        <w:t>c. Ho</w:t>
      </w:r>
      <w:r w:rsidRPr="001B4EB9">
        <w:rPr>
          <w:rFonts w:cs="Times New Roman"/>
          <w:bCs/>
          <w:szCs w:val="28"/>
        </w:rPr>
        <w:t>ạ</w:t>
      </w:r>
      <w:r w:rsidRPr="001B4EB9">
        <w:rPr>
          <w:rFonts w:cs="Times New Roman"/>
          <w:bCs/>
          <w:szCs w:val="28"/>
        </w:rPr>
        <w:t>t đ</w:t>
      </w:r>
      <w:r w:rsidRPr="001B4EB9">
        <w:rPr>
          <w:rFonts w:cs="Times New Roman"/>
          <w:bCs/>
          <w:szCs w:val="28"/>
        </w:rPr>
        <w:t>ộ</w:t>
      </w:r>
      <w:r w:rsidRPr="001B4EB9">
        <w:rPr>
          <w:rFonts w:cs="Times New Roman"/>
          <w:bCs/>
          <w:szCs w:val="28"/>
        </w:rPr>
        <w:t>ng xu</w:t>
      </w:r>
      <w:r w:rsidRPr="001B4EB9">
        <w:rPr>
          <w:rFonts w:cs="Times New Roman"/>
          <w:bCs/>
          <w:szCs w:val="28"/>
        </w:rPr>
        <w:t>ấ</w:t>
      </w:r>
      <w:r w:rsidRPr="001B4EB9">
        <w:rPr>
          <w:rFonts w:cs="Times New Roman"/>
          <w:bCs/>
          <w:szCs w:val="28"/>
        </w:rPr>
        <w:t>t nh</w:t>
      </w:r>
      <w:r w:rsidRPr="001B4EB9">
        <w:rPr>
          <w:rFonts w:cs="Times New Roman"/>
          <w:bCs/>
          <w:szCs w:val="28"/>
        </w:rPr>
        <w:t>ậ</w:t>
      </w:r>
      <w:r w:rsidRPr="001B4EB9">
        <w:rPr>
          <w:rFonts w:cs="Times New Roman"/>
          <w:bCs/>
          <w:szCs w:val="28"/>
        </w:rPr>
        <w:t>p kh</w:t>
      </w:r>
      <w:r w:rsidRPr="001B4EB9">
        <w:rPr>
          <w:rFonts w:cs="Times New Roman"/>
          <w:bCs/>
          <w:szCs w:val="28"/>
        </w:rPr>
        <w:t>ẩ</w:t>
      </w:r>
      <w:r w:rsidRPr="001B4EB9">
        <w:rPr>
          <w:rFonts w:cs="Times New Roman"/>
          <w:bCs/>
          <w:szCs w:val="28"/>
        </w:rPr>
        <w:t>u tăng đ</w:t>
      </w:r>
      <w:r w:rsidRPr="001B4EB9">
        <w:rPr>
          <w:rFonts w:cs="Times New Roman"/>
          <w:bCs/>
          <w:szCs w:val="28"/>
        </w:rPr>
        <w:t>ề</w:t>
      </w:r>
      <w:r w:rsidRPr="001B4EB9">
        <w:rPr>
          <w:rFonts w:cs="Times New Roman"/>
          <w:bCs/>
          <w:szCs w:val="28"/>
        </w:rPr>
        <w:t>u đ</w:t>
      </w:r>
      <w:r w:rsidRPr="001B4EB9">
        <w:rPr>
          <w:rFonts w:cs="Times New Roman"/>
          <w:bCs/>
          <w:szCs w:val="28"/>
        </w:rPr>
        <w:t>ặ</w:t>
      </w:r>
      <w:r w:rsidRPr="001B4EB9">
        <w:rPr>
          <w:rFonts w:cs="Times New Roman"/>
          <w:bCs/>
          <w:szCs w:val="28"/>
        </w:rPr>
        <w:t>n, hai năm g</w:t>
      </w:r>
      <w:r w:rsidRPr="001B4EB9">
        <w:rPr>
          <w:rFonts w:cs="Times New Roman"/>
          <w:bCs/>
          <w:szCs w:val="28"/>
        </w:rPr>
        <w:t>ầ</w:t>
      </w:r>
      <w:r w:rsidRPr="001B4EB9">
        <w:rPr>
          <w:rFonts w:cs="Times New Roman"/>
          <w:bCs/>
          <w:szCs w:val="28"/>
        </w:rPr>
        <w:t>n đây tăng khá; kim ng</w:t>
      </w:r>
      <w:r w:rsidRPr="001B4EB9">
        <w:rPr>
          <w:rFonts w:cs="Times New Roman"/>
          <w:bCs/>
          <w:szCs w:val="28"/>
        </w:rPr>
        <w:t>ạ</w:t>
      </w:r>
      <w:r w:rsidRPr="001B4EB9">
        <w:rPr>
          <w:rFonts w:cs="Times New Roman"/>
          <w:bCs/>
          <w:szCs w:val="28"/>
        </w:rPr>
        <w:t>ch xu</w:t>
      </w:r>
      <w:r w:rsidRPr="001B4EB9">
        <w:rPr>
          <w:rFonts w:cs="Times New Roman"/>
          <w:bCs/>
          <w:szCs w:val="28"/>
        </w:rPr>
        <w:t>ấ</w:t>
      </w:r>
      <w:r w:rsidRPr="001B4EB9">
        <w:rPr>
          <w:rFonts w:cs="Times New Roman"/>
          <w:bCs/>
          <w:szCs w:val="28"/>
        </w:rPr>
        <w:t>t kh</w:t>
      </w:r>
      <w:r w:rsidRPr="001B4EB9">
        <w:rPr>
          <w:rFonts w:cs="Times New Roman"/>
          <w:bCs/>
          <w:szCs w:val="28"/>
        </w:rPr>
        <w:t>ẩ</w:t>
      </w:r>
      <w:r w:rsidRPr="001B4EB9">
        <w:rPr>
          <w:rFonts w:cs="Times New Roman"/>
          <w:bCs/>
          <w:szCs w:val="28"/>
        </w:rPr>
        <w:t>u vư</w:t>
      </w:r>
      <w:r w:rsidRPr="001B4EB9">
        <w:rPr>
          <w:rFonts w:cs="Times New Roman"/>
          <w:bCs/>
          <w:szCs w:val="28"/>
        </w:rPr>
        <w:t>ợ</w:t>
      </w:r>
      <w:r w:rsidRPr="001B4EB9">
        <w:rPr>
          <w:rFonts w:cs="Times New Roman"/>
          <w:bCs/>
          <w:szCs w:val="28"/>
        </w:rPr>
        <w:t>t m</w:t>
      </w:r>
      <w:r w:rsidRPr="001B4EB9">
        <w:rPr>
          <w:rFonts w:cs="Times New Roman"/>
          <w:bCs/>
          <w:szCs w:val="28"/>
        </w:rPr>
        <w:t>ứ</w:t>
      </w:r>
      <w:r w:rsidRPr="001B4EB9">
        <w:rPr>
          <w:rFonts w:cs="Times New Roman"/>
          <w:bCs/>
          <w:szCs w:val="28"/>
        </w:rPr>
        <w:t>c k</w:t>
      </w:r>
      <w:r w:rsidRPr="001B4EB9">
        <w:rPr>
          <w:rFonts w:cs="Times New Roman"/>
          <w:bCs/>
          <w:szCs w:val="28"/>
        </w:rPr>
        <w:t>ế</w:t>
      </w:r>
      <w:r w:rsidRPr="001B4EB9">
        <w:rPr>
          <w:rFonts w:cs="Times New Roman"/>
          <w:bCs/>
          <w:szCs w:val="28"/>
        </w:rPr>
        <w:t xml:space="preserve"> ho</w:t>
      </w:r>
      <w:r w:rsidRPr="001B4EB9">
        <w:rPr>
          <w:rFonts w:cs="Times New Roman"/>
          <w:bCs/>
          <w:szCs w:val="28"/>
        </w:rPr>
        <w:t>ạ</w:t>
      </w:r>
      <w:r w:rsidRPr="001B4EB9">
        <w:rPr>
          <w:rFonts w:cs="Times New Roman"/>
          <w:bCs/>
          <w:szCs w:val="28"/>
        </w:rPr>
        <w:t>ch đ</w:t>
      </w:r>
      <w:r w:rsidRPr="001B4EB9">
        <w:rPr>
          <w:rFonts w:cs="Times New Roman"/>
          <w:bCs/>
          <w:szCs w:val="28"/>
        </w:rPr>
        <w:t>ề</w:t>
      </w:r>
      <w:r w:rsidRPr="001B4EB9">
        <w:rPr>
          <w:rFonts w:cs="Times New Roman"/>
          <w:bCs/>
          <w:szCs w:val="28"/>
        </w:rPr>
        <w:t xml:space="preserve"> ra, tăng bình quân hàng năm 40% (th</w:t>
      </w:r>
      <w:r w:rsidRPr="001B4EB9">
        <w:rPr>
          <w:rFonts w:cs="Times New Roman"/>
          <w:bCs/>
          <w:szCs w:val="28"/>
        </w:rPr>
        <w:t>ờ</w:t>
      </w:r>
      <w:r w:rsidRPr="001B4EB9">
        <w:rPr>
          <w:rFonts w:cs="Times New Roman"/>
          <w:bCs/>
          <w:szCs w:val="28"/>
        </w:rPr>
        <w:t>i k</w:t>
      </w:r>
      <w:r w:rsidRPr="001B4EB9">
        <w:rPr>
          <w:rFonts w:cs="Times New Roman"/>
          <w:bCs/>
          <w:szCs w:val="28"/>
        </w:rPr>
        <w:t>ỳ</w:t>
      </w:r>
      <w:r w:rsidRPr="001B4EB9">
        <w:rPr>
          <w:rFonts w:cs="Times New Roman"/>
          <w:bCs/>
          <w:szCs w:val="28"/>
        </w:rPr>
        <w:t xml:space="preserve"> 1986-1990 bình quân hàng năm là 27%), có nh</w:t>
      </w:r>
      <w:r w:rsidRPr="001B4EB9">
        <w:rPr>
          <w:rFonts w:cs="Times New Roman"/>
          <w:bCs/>
          <w:szCs w:val="28"/>
        </w:rPr>
        <w:t>ữ</w:t>
      </w:r>
      <w:r w:rsidRPr="001B4EB9">
        <w:rPr>
          <w:rFonts w:cs="Times New Roman"/>
          <w:bCs/>
          <w:szCs w:val="28"/>
        </w:rPr>
        <w:t>ng m</w:t>
      </w:r>
      <w:r w:rsidRPr="001B4EB9">
        <w:rPr>
          <w:rFonts w:cs="Times New Roman"/>
          <w:bCs/>
          <w:szCs w:val="28"/>
        </w:rPr>
        <w:t>ặ</w:t>
      </w:r>
      <w:r w:rsidRPr="001B4EB9">
        <w:rPr>
          <w:rFonts w:cs="Times New Roman"/>
          <w:bCs/>
          <w:szCs w:val="28"/>
        </w:rPr>
        <w:t>t hàng xu</w:t>
      </w:r>
      <w:r w:rsidRPr="001B4EB9">
        <w:rPr>
          <w:rFonts w:cs="Times New Roman"/>
          <w:bCs/>
          <w:szCs w:val="28"/>
        </w:rPr>
        <w:t>ấ</w:t>
      </w:r>
      <w:r w:rsidRPr="001B4EB9">
        <w:rPr>
          <w:rFonts w:cs="Times New Roman"/>
          <w:bCs/>
          <w:szCs w:val="28"/>
        </w:rPr>
        <w:t>t kh</w:t>
      </w:r>
      <w:r w:rsidRPr="001B4EB9">
        <w:rPr>
          <w:rFonts w:cs="Times New Roman"/>
          <w:bCs/>
          <w:szCs w:val="28"/>
        </w:rPr>
        <w:t>ẩ</w:t>
      </w:r>
      <w:r w:rsidRPr="001B4EB9">
        <w:rPr>
          <w:rFonts w:cs="Times New Roman"/>
          <w:bCs/>
          <w:szCs w:val="28"/>
        </w:rPr>
        <w:t>u m</w:t>
      </w:r>
      <w:r w:rsidRPr="001B4EB9">
        <w:rPr>
          <w:rFonts w:cs="Times New Roman"/>
          <w:bCs/>
          <w:szCs w:val="28"/>
        </w:rPr>
        <w:t>ớ</w:t>
      </w:r>
      <w:r w:rsidRPr="001B4EB9">
        <w:rPr>
          <w:rFonts w:cs="Times New Roman"/>
          <w:bCs/>
          <w:szCs w:val="28"/>
        </w:rPr>
        <w:t>i có tri</w:t>
      </w:r>
      <w:r w:rsidRPr="001B4EB9">
        <w:rPr>
          <w:rFonts w:cs="Times New Roman"/>
          <w:bCs/>
          <w:szCs w:val="28"/>
        </w:rPr>
        <w:t>ể</w:t>
      </w:r>
      <w:r w:rsidRPr="001B4EB9">
        <w:rPr>
          <w:rFonts w:cs="Times New Roman"/>
          <w:bCs/>
          <w:szCs w:val="28"/>
        </w:rPr>
        <w:t>n v</w:t>
      </w:r>
      <w:r w:rsidRPr="001B4EB9">
        <w:rPr>
          <w:rFonts w:cs="Times New Roman"/>
          <w:bCs/>
          <w:szCs w:val="28"/>
        </w:rPr>
        <w:t>ọ</w:t>
      </w:r>
      <w:r w:rsidRPr="001B4EB9">
        <w:rPr>
          <w:rFonts w:cs="Times New Roman"/>
          <w:bCs/>
          <w:szCs w:val="28"/>
        </w:rPr>
        <w:t>ng; kim ng</w:t>
      </w:r>
      <w:r w:rsidRPr="001B4EB9">
        <w:rPr>
          <w:rFonts w:cs="Times New Roman"/>
          <w:bCs/>
          <w:szCs w:val="28"/>
        </w:rPr>
        <w:t>ạ</w:t>
      </w:r>
      <w:r w:rsidRPr="001B4EB9">
        <w:rPr>
          <w:rFonts w:cs="Times New Roman"/>
          <w:bCs/>
          <w:szCs w:val="28"/>
        </w:rPr>
        <w:t>ch nh</w:t>
      </w:r>
      <w:r w:rsidRPr="001B4EB9">
        <w:rPr>
          <w:rFonts w:cs="Times New Roman"/>
          <w:bCs/>
          <w:szCs w:val="28"/>
        </w:rPr>
        <w:t>ậ</w:t>
      </w:r>
      <w:r w:rsidRPr="001B4EB9">
        <w:rPr>
          <w:rFonts w:cs="Times New Roman"/>
          <w:bCs/>
          <w:szCs w:val="28"/>
        </w:rPr>
        <w:t>p kh</w:t>
      </w:r>
      <w:r w:rsidRPr="001B4EB9">
        <w:rPr>
          <w:rFonts w:cs="Times New Roman"/>
          <w:bCs/>
          <w:szCs w:val="28"/>
        </w:rPr>
        <w:t>ẩ</w:t>
      </w:r>
      <w:r w:rsidRPr="001B4EB9">
        <w:rPr>
          <w:rFonts w:cs="Times New Roman"/>
          <w:bCs/>
          <w:szCs w:val="28"/>
        </w:rPr>
        <w:t>u tăng bình quân hà</w:t>
      </w:r>
      <w:r w:rsidRPr="001B4EB9">
        <w:rPr>
          <w:rFonts w:cs="Times New Roman"/>
          <w:bCs/>
          <w:szCs w:val="28"/>
        </w:rPr>
        <w:t>ng năm 44,7% (th</w:t>
      </w:r>
      <w:r w:rsidRPr="001B4EB9">
        <w:rPr>
          <w:rFonts w:cs="Times New Roman"/>
          <w:bCs/>
          <w:szCs w:val="28"/>
        </w:rPr>
        <w:t>ờ</w:t>
      </w:r>
      <w:r w:rsidRPr="001B4EB9">
        <w:rPr>
          <w:rFonts w:cs="Times New Roman"/>
          <w:bCs/>
          <w:szCs w:val="28"/>
        </w:rPr>
        <w:t>i k</w:t>
      </w:r>
      <w:r w:rsidRPr="001B4EB9">
        <w:rPr>
          <w:rFonts w:cs="Times New Roman"/>
          <w:bCs/>
          <w:szCs w:val="28"/>
        </w:rPr>
        <w:t>ỳ</w:t>
      </w:r>
      <w:r w:rsidRPr="001B4EB9">
        <w:rPr>
          <w:rFonts w:cs="Times New Roman"/>
          <w:bCs/>
          <w:szCs w:val="28"/>
        </w:rPr>
        <w:t xml:space="preserve"> 1986-1990 tăng 27%), cơ c</w:t>
      </w:r>
      <w:r w:rsidRPr="001B4EB9">
        <w:rPr>
          <w:rFonts w:cs="Times New Roman"/>
          <w:bCs/>
          <w:szCs w:val="28"/>
        </w:rPr>
        <w:t>ấ</w:t>
      </w:r>
      <w:r w:rsidRPr="001B4EB9">
        <w:rPr>
          <w:rFonts w:cs="Times New Roman"/>
          <w:bCs/>
          <w:szCs w:val="28"/>
        </w:rPr>
        <w:t>u hàng nh</w:t>
      </w:r>
      <w:r w:rsidRPr="001B4EB9">
        <w:rPr>
          <w:rFonts w:cs="Times New Roman"/>
          <w:bCs/>
          <w:szCs w:val="28"/>
        </w:rPr>
        <w:t>ậ</w:t>
      </w:r>
      <w:r w:rsidRPr="001B4EB9">
        <w:rPr>
          <w:rFonts w:cs="Times New Roman"/>
          <w:bCs/>
          <w:szCs w:val="28"/>
        </w:rPr>
        <w:t>p kh</w:t>
      </w:r>
      <w:r w:rsidRPr="001B4EB9">
        <w:rPr>
          <w:rFonts w:cs="Times New Roman"/>
          <w:bCs/>
          <w:szCs w:val="28"/>
        </w:rPr>
        <w:t>ẩ</w:t>
      </w:r>
      <w:r w:rsidRPr="001B4EB9">
        <w:rPr>
          <w:rFonts w:cs="Times New Roman"/>
          <w:bCs/>
          <w:szCs w:val="28"/>
        </w:rPr>
        <w:t>u ngày càng h</w:t>
      </w:r>
      <w:r w:rsidRPr="001B4EB9">
        <w:rPr>
          <w:rFonts w:cs="Times New Roman"/>
          <w:bCs/>
          <w:szCs w:val="28"/>
        </w:rPr>
        <w:t>ợ</w:t>
      </w:r>
      <w:r w:rsidRPr="001B4EB9">
        <w:rPr>
          <w:rFonts w:cs="Times New Roman"/>
          <w:bCs/>
          <w:szCs w:val="28"/>
        </w:rPr>
        <w:t>p lý, t</w:t>
      </w:r>
      <w:r w:rsidRPr="001B4EB9">
        <w:rPr>
          <w:rFonts w:cs="Times New Roman"/>
          <w:bCs/>
          <w:szCs w:val="28"/>
        </w:rPr>
        <w:t>ỉ</w:t>
      </w:r>
      <w:r w:rsidRPr="001B4EB9">
        <w:rPr>
          <w:rFonts w:cs="Times New Roman"/>
          <w:bCs/>
          <w:szCs w:val="28"/>
        </w:rPr>
        <w:t xml:space="preserve"> l</w:t>
      </w:r>
      <w:r w:rsidRPr="001B4EB9">
        <w:rPr>
          <w:rFonts w:cs="Times New Roman"/>
          <w:bCs/>
          <w:szCs w:val="28"/>
        </w:rPr>
        <w:t>ệ</w:t>
      </w:r>
      <w:r w:rsidRPr="001B4EB9">
        <w:rPr>
          <w:rFonts w:cs="Times New Roman"/>
          <w:bCs/>
          <w:szCs w:val="28"/>
        </w:rPr>
        <w:t xml:space="preserve"> hàng nh</w:t>
      </w:r>
      <w:r w:rsidRPr="001B4EB9">
        <w:rPr>
          <w:rFonts w:cs="Times New Roman"/>
          <w:bCs/>
          <w:szCs w:val="28"/>
        </w:rPr>
        <w:t>ậ</w:t>
      </w:r>
      <w:r w:rsidRPr="001B4EB9">
        <w:rPr>
          <w:rFonts w:cs="Times New Roman"/>
          <w:bCs/>
          <w:szCs w:val="28"/>
        </w:rPr>
        <w:t>p kh</w:t>
      </w:r>
      <w:r w:rsidRPr="001B4EB9">
        <w:rPr>
          <w:rFonts w:cs="Times New Roman"/>
          <w:bCs/>
          <w:szCs w:val="28"/>
        </w:rPr>
        <w:t>ẩ</w:t>
      </w:r>
      <w:r w:rsidRPr="001B4EB9">
        <w:rPr>
          <w:rFonts w:cs="Times New Roman"/>
          <w:bCs/>
          <w:szCs w:val="28"/>
        </w:rPr>
        <w:t>u là v</w:t>
      </w:r>
      <w:r w:rsidRPr="001B4EB9">
        <w:rPr>
          <w:rFonts w:cs="Times New Roman"/>
          <w:bCs/>
          <w:szCs w:val="28"/>
        </w:rPr>
        <w:t>ậ</w:t>
      </w:r>
      <w:r w:rsidRPr="001B4EB9">
        <w:rPr>
          <w:rFonts w:cs="Times New Roman"/>
          <w:bCs/>
          <w:szCs w:val="28"/>
        </w:rPr>
        <w:t>t tư, thi</w:t>
      </w:r>
      <w:r w:rsidRPr="001B4EB9">
        <w:rPr>
          <w:rFonts w:cs="Times New Roman"/>
          <w:bCs/>
          <w:szCs w:val="28"/>
        </w:rPr>
        <w:t>ế</w:t>
      </w:r>
      <w:r w:rsidRPr="001B4EB9">
        <w:rPr>
          <w:rFonts w:cs="Times New Roman"/>
          <w:bCs/>
          <w:szCs w:val="28"/>
        </w:rPr>
        <w:t>t b</w:t>
      </w:r>
      <w:r w:rsidRPr="001B4EB9">
        <w:rPr>
          <w:rFonts w:cs="Times New Roman"/>
          <w:bCs/>
          <w:szCs w:val="28"/>
        </w:rPr>
        <w:t>ị</w:t>
      </w:r>
      <w:r w:rsidRPr="001B4EB9">
        <w:rPr>
          <w:rFonts w:cs="Times New Roman"/>
          <w:bCs/>
          <w:szCs w:val="28"/>
        </w:rPr>
        <w:t>, máy móc cho s</w:t>
      </w:r>
      <w:r w:rsidRPr="001B4EB9">
        <w:rPr>
          <w:rFonts w:cs="Times New Roman"/>
          <w:bCs/>
          <w:szCs w:val="28"/>
        </w:rPr>
        <w:t>ả</w:t>
      </w:r>
      <w:r w:rsidRPr="001B4EB9">
        <w:rPr>
          <w:rFonts w:cs="Times New Roman"/>
          <w:bCs/>
          <w:szCs w:val="28"/>
        </w:rPr>
        <w:t>n xu</w:t>
      </w:r>
      <w:r w:rsidRPr="001B4EB9">
        <w:rPr>
          <w:rFonts w:cs="Times New Roman"/>
          <w:bCs/>
          <w:szCs w:val="28"/>
        </w:rPr>
        <w:t>ấ</w:t>
      </w:r>
      <w:r w:rsidRPr="001B4EB9">
        <w:rPr>
          <w:rFonts w:cs="Times New Roman"/>
          <w:bCs/>
          <w:szCs w:val="28"/>
        </w:rPr>
        <w:t>t ngày càng tăng.</w:t>
      </w:r>
    </w:p>
    <w:p w14:paraId="1321ADB7" w14:textId="77777777" w:rsidR="00DA5C84" w:rsidRPr="001B4EB9" w:rsidRDefault="007A34B3">
      <w:pPr>
        <w:spacing w:before="120" w:after="120" w:line="320" w:lineRule="atLeast"/>
        <w:ind w:right="29" w:firstLine="567"/>
        <w:jc w:val="both"/>
        <w:rPr>
          <w:rFonts w:eastAsia="Calibri" w:cs="Times New Roman"/>
          <w:spacing w:val="2"/>
          <w:szCs w:val="28"/>
          <w:lang w:eastAsia="vi-VN"/>
        </w:rPr>
      </w:pPr>
      <w:r w:rsidRPr="001B4EB9">
        <w:rPr>
          <w:rFonts w:cs="Times New Roman"/>
          <w:bCs/>
          <w:szCs w:val="28"/>
        </w:rPr>
        <w:t>H</w:t>
      </w:r>
      <w:r w:rsidRPr="001B4EB9">
        <w:rPr>
          <w:rFonts w:cs="Times New Roman"/>
          <w:bCs/>
          <w:szCs w:val="28"/>
          <w:lang w:val="vi-VN"/>
        </w:rPr>
        <w:t>o</w:t>
      </w:r>
      <w:r w:rsidRPr="001B4EB9">
        <w:rPr>
          <w:rFonts w:cs="Times New Roman"/>
          <w:bCs/>
          <w:szCs w:val="28"/>
          <w:lang w:val="vi-VN"/>
        </w:rPr>
        <w:t>ạ</w:t>
      </w:r>
      <w:r w:rsidRPr="001B4EB9">
        <w:rPr>
          <w:rFonts w:cs="Times New Roman"/>
          <w:bCs/>
          <w:szCs w:val="28"/>
          <w:lang w:val="vi-VN"/>
        </w:rPr>
        <w:t>t đ</w:t>
      </w:r>
      <w:r w:rsidRPr="001B4EB9">
        <w:rPr>
          <w:rFonts w:cs="Times New Roman"/>
          <w:bCs/>
          <w:szCs w:val="28"/>
          <w:lang w:val="vi-VN"/>
        </w:rPr>
        <w:t>ộ</w:t>
      </w:r>
      <w:r w:rsidRPr="001B4EB9">
        <w:rPr>
          <w:rFonts w:cs="Times New Roman"/>
          <w:bCs/>
          <w:szCs w:val="28"/>
          <w:lang w:val="vi-VN"/>
        </w:rPr>
        <w:t>ng thương m</w:t>
      </w:r>
      <w:r w:rsidRPr="001B4EB9">
        <w:rPr>
          <w:rFonts w:cs="Times New Roman"/>
          <w:bCs/>
          <w:szCs w:val="28"/>
          <w:lang w:val="vi-VN"/>
        </w:rPr>
        <w:t>ạ</w:t>
      </w:r>
      <w:r w:rsidRPr="001B4EB9">
        <w:rPr>
          <w:rFonts w:cs="Times New Roman"/>
          <w:bCs/>
          <w:szCs w:val="28"/>
          <w:lang w:val="vi-VN"/>
        </w:rPr>
        <w:t>i - d</w:t>
      </w:r>
      <w:r w:rsidRPr="001B4EB9">
        <w:rPr>
          <w:rFonts w:cs="Times New Roman"/>
          <w:bCs/>
          <w:szCs w:val="28"/>
          <w:lang w:val="vi-VN"/>
        </w:rPr>
        <w:t>ị</w:t>
      </w:r>
      <w:r w:rsidRPr="001B4EB9">
        <w:rPr>
          <w:rFonts w:cs="Times New Roman"/>
          <w:bCs/>
          <w:szCs w:val="28"/>
          <w:lang w:val="vi-VN"/>
        </w:rPr>
        <w:t>ch v</w:t>
      </w:r>
      <w:r w:rsidRPr="001B4EB9">
        <w:rPr>
          <w:rFonts w:cs="Times New Roman"/>
          <w:bCs/>
          <w:szCs w:val="28"/>
          <w:lang w:val="vi-VN"/>
        </w:rPr>
        <w:t>ụ</w:t>
      </w:r>
      <w:r w:rsidRPr="001B4EB9">
        <w:rPr>
          <w:rFonts w:cs="Times New Roman"/>
          <w:bCs/>
          <w:szCs w:val="28"/>
          <w:lang w:val="vi-VN"/>
        </w:rPr>
        <w:t xml:space="preserve"> </w:t>
      </w:r>
      <w:r w:rsidRPr="001B4EB9">
        <w:rPr>
          <w:rFonts w:cs="Times New Roman"/>
          <w:bCs/>
          <w:szCs w:val="28"/>
        </w:rPr>
        <w:t xml:space="preserve">ngày càng </w:t>
      </w:r>
      <w:r w:rsidRPr="001B4EB9">
        <w:rPr>
          <w:rFonts w:cs="Times New Roman"/>
          <w:bCs/>
          <w:szCs w:val="28"/>
          <w:lang w:val="vi-VN"/>
        </w:rPr>
        <w:t>có s</w:t>
      </w:r>
      <w:r w:rsidRPr="001B4EB9">
        <w:rPr>
          <w:rFonts w:cs="Times New Roman"/>
          <w:bCs/>
          <w:szCs w:val="28"/>
          <w:lang w:val="vi-VN"/>
        </w:rPr>
        <w:t>ự</w:t>
      </w:r>
      <w:r w:rsidRPr="001B4EB9">
        <w:rPr>
          <w:rFonts w:cs="Times New Roman"/>
          <w:bCs/>
          <w:szCs w:val="28"/>
          <w:lang w:val="vi-VN"/>
        </w:rPr>
        <w:t xml:space="preserve"> phát tri</w:t>
      </w:r>
      <w:r w:rsidRPr="001B4EB9">
        <w:rPr>
          <w:rFonts w:cs="Times New Roman"/>
          <w:bCs/>
          <w:szCs w:val="28"/>
          <w:lang w:val="vi-VN"/>
        </w:rPr>
        <w:t>ể</w:t>
      </w:r>
      <w:r w:rsidRPr="001B4EB9">
        <w:rPr>
          <w:rFonts w:cs="Times New Roman"/>
          <w:bCs/>
          <w:szCs w:val="28"/>
          <w:lang w:val="vi-VN"/>
        </w:rPr>
        <w:t>n m</w:t>
      </w:r>
      <w:r w:rsidRPr="001B4EB9">
        <w:rPr>
          <w:rFonts w:cs="Times New Roman"/>
          <w:bCs/>
          <w:szCs w:val="28"/>
          <w:lang w:val="vi-VN"/>
        </w:rPr>
        <w:t>ạ</w:t>
      </w:r>
      <w:r w:rsidRPr="001B4EB9">
        <w:rPr>
          <w:rFonts w:cs="Times New Roman"/>
          <w:bCs/>
          <w:szCs w:val="28"/>
          <w:lang w:val="vi-VN"/>
        </w:rPr>
        <w:t>nh, đóng góp ngày càng nhi</w:t>
      </w:r>
      <w:r w:rsidRPr="001B4EB9">
        <w:rPr>
          <w:rFonts w:cs="Times New Roman"/>
          <w:bCs/>
          <w:szCs w:val="28"/>
          <w:lang w:val="vi-VN"/>
        </w:rPr>
        <w:t>ề</w:t>
      </w:r>
      <w:r w:rsidRPr="001B4EB9">
        <w:rPr>
          <w:rFonts w:cs="Times New Roman"/>
          <w:bCs/>
          <w:szCs w:val="28"/>
          <w:lang w:val="vi-VN"/>
        </w:rPr>
        <w:t xml:space="preserve">u </w:t>
      </w:r>
      <w:r w:rsidRPr="001B4EB9">
        <w:rPr>
          <w:rFonts w:cs="Times New Roman"/>
          <w:bCs/>
          <w:szCs w:val="28"/>
          <w:lang w:val="vi-VN"/>
        </w:rPr>
        <w:t>vào s</w:t>
      </w:r>
      <w:r w:rsidRPr="001B4EB9">
        <w:rPr>
          <w:rFonts w:cs="Times New Roman"/>
          <w:bCs/>
          <w:szCs w:val="28"/>
          <w:lang w:val="vi-VN"/>
        </w:rPr>
        <w:t>ự</w:t>
      </w:r>
      <w:r w:rsidRPr="001B4EB9">
        <w:rPr>
          <w:rFonts w:cs="Times New Roman"/>
          <w:bCs/>
          <w:szCs w:val="28"/>
          <w:lang w:val="vi-VN"/>
        </w:rPr>
        <w:t xml:space="preserve"> tăng trư</w:t>
      </w:r>
      <w:r w:rsidRPr="001B4EB9">
        <w:rPr>
          <w:rFonts w:cs="Times New Roman"/>
          <w:bCs/>
          <w:szCs w:val="28"/>
          <w:lang w:val="vi-VN"/>
        </w:rPr>
        <w:t>ở</w:t>
      </w:r>
      <w:r w:rsidRPr="001B4EB9">
        <w:rPr>
          <w:rFonts w:cs="Times New Roman"/>
          <w:bCs/>
          <w:szCs w:val="28"/>
          <w:lang w:val="vi-VN"/>
        </w:rPr>
        <w:t>ng nhanh, b</w:t>
      </w:r>
      <w:r w:rsidRPr="001B4EB9">
        <w:rPr>
          <w:rFonts w:cs="Times New Roman"/>
          <w:bCs/>
          <w:szCs w:val="28"/>
          <w:lang w:val="vi-VN"/>
        </w:rPr>
        <w:t>ề</w:t>
      </w:r>
      <w:r w:rsidRPr="001B4EB9">
        <w:rPr>
          <w:rFonts w:cs="Times New Roman"/>
          <w:bCs/>
          <w:szCs w:val="28"/>
          <w:lang w:val="vi-VN"/>
        </w:rPr>
        <w:t>n v</w:t>
      </w:r>
      <w:r w:rsidRPr="001B4EB9">
        <w:rPr>
          <w:rFonts w:cs="Times New Roman"/>
          <w:bCs/>
          <w:szCs w:val="28"/>
          <w:lang w:val="vi-VN"/>
        </w:rPr>
        <w:t>ữ</w:t>
      </w:r>
      <w:r w:rsidRPr="001B4EB9">
        <w:rPr>
          <w:rFonts w:cs="Times New Roman"/>
          <w:bCs/>
          <w:szCs w:val="28"/>
          <w:lang w:val="vi-VN"/>
        </w:rPr>
        <w:t>ng c</w:t>
      </w:r>
      <w:r w:rsidRPr="001B4EB9">
        <w:rPr>
          <w:rFonts w:cs="Times New Roman"/>
          <w:bCs/>
          <w:szCs w:val="28"/>
          <w:lang w:val="vi-VN"/>
        </w:rPr>
        <w:t>ủ</w:t>
      </w:r>
      <w:r w:rsidRPr="001B4EB9">
        <w:rPr>
          <w:rFonts w:cs="Times New Roman"/>
          <w:bCs/>
          <w:szCs w:val="28"/>
          <w:lang w:val="vi-VN"/>
        </w:rPr>
        <w:t>a t</w:t>
      </w:r>
      <w:r w:rsidRPr="001B4EB9">
        <w:rPr>
          <w:rFonts w:cs="Times New Roman"/>
          <w:bCs/>
          <w:szCs w:val="28"/>
          <w:lang w:val="vi-VN"/>
        </w:rPr>
        <w:t>ỉ</w:t>
      </w:r>
      <w:r w:rsidRPr="001B4EB9">
        <w:rPr>
          <w:rFonts w:cs="Times New Roman"/>
          <w:bCs/>
          <w:szCs w:val="28"/>
          <w:lang w:val="vi-VN"/>
        </w:rPr>
        <w:t>nh.</w:t>
      </w:r>
      <w:r w:rsidRPr="001B4EB9">
        <w:rPr>
          <w:rFonts w:cs="Times New Roman"/>
          <w:b/>
          <w:szCs w:val="28"/>
          <w:lang w:val="vi-VN"/>
        </w:rPr>
        <w:t xml:space="preserve"> </w:t>
      </w:r>
      <w:r w:rsidRPr="001B4EB9">
        <w:rPr>
          <w:rFonts w:cs="Times New Roman"/>
          <w:szCs w:val="28"/>
          <w:lang w:val="vi-VN"/>
        </w:rPr>
        <w:t>Bên c</w:t>
      </w:r>
      <w:r w:rsidRPr="001B4EB9">
        <w:rPr>
          <w:rFonts w:cs="Times New Roman"/>
          <w:szCs w:val="28"/>
          <w:lang w:val="vi-VN"/>
        </w:rPr>
        <w:t>ạ</w:t>
      </w:r>
      <w:r w:rsidRPr="001B4EB9">
        <w:rPr>
          <w:rFonts w:cs="Times New Roman"/>
          <w:szCs w:val="28"/>
          <w:lang w:val="vi-VN"/>
        </w:rPr>
        <w:t>nh các lo</w:t>
      </w:r>
      <w:r w:rsidRPr="001B4EB9">
        <w:rPr>
          <w:rFonts w:cs="Times New Roman"/>
          <w:szCs w:val="28"/>
          <w:lang w:val="vi-VN"/>
        </w:rPr>
        <w:t>ạ</w:t>
      </w:r>
      <w:r w:rsidRPr="001B4EB9">
        <w:rPr>
          <w:rFonts w:cs="Times New Roman"/>
          <w:szCs w:val="28"/>
          <w:lang w:val="vi-VN"/>
        </w:rPr>
        <w:t xml:space="preserve">i hình thương </w:t>
      </w:r>
      <w:r w:rsidRPr="001B4EB9">
        <w:rPr>
          <w:rFonts w:cs="Times New Roman"/>
          <w:szCs w:val="28"/>
          <w:lang w:val="vi-VN"/>
        </w:rPr>
        <w:lastRenderedPageBreak/>
        <w:t>m</w:t>
      </w:r>
      <w:r w:rsidRPr="001B4EB9">
        <w:rPr>
          <w:rFonts w:cs="Times New Roman"/>
          <w:szCs w:val="28"/>
          <w:lang w:val="vi-VN"/>
        </w:rPr>
        <w:t>ạ</w:t>
      </w:r>
      <w:r w:rsidRPr="001B4EB9">
        <w:rPr>
          <w:rFonts w:cs="Times New Roman"/>
          <w:szCs w:val="28"/>
          <w:lang w:val="vi-VN"/>
        </w:rPr>
        <w:t>i truy</w:t>
      </w:r>
      <w:r w:rsidRPr="001B4EB9">
        <w:rPr>
          <w:rFonts w:cs="Times New Roman"/>
          <w:szCs w:val="28"/>
          <w:lang w:val="vi-VN"/>
        </w:rPr>
        <w:t>ề</w:t>
      </w:r>
      <w:r w:rsidRPr="001B4EB9">
        <w:rPr>
          <w:rFonts w:cs="Times New Roman"/>
          <w:szCs w:val="28"/>
          <w:lang w:val="vi-VN"/>
        </w:rPr>
        <w:t>n th</w:t>
      </w:r>
      <w:r w:rsidRPr="001B4EB9">
        <w:rPr>
          <w:rFonts w:cs="Times New Roman"/>
          <w:szCs w:val="28"/>
          <w:lang w:val="vi-VN"/>
        </w:rPr>
        <w:t>ố</w:t>
      </w:r>
      <w:r w:rsidRPr="001B4EB9">
        <w:rPr>
          <w:rFonts w:cs="Times New Roman"/>
          <w:szCs w:val="28"/>
          <w:lang w:val="vi-VN"/>
        </w:rPr>
        <w:t>ng, t</w:t>
      </w:r>
      <w:r w:rsidRPr="001B4EB9">
        <w:rPr>
          <w:rFonts w:cs="Times New Roman"/>
          <w:szCs w:val="28"/>
          <w:lang w:val="vi-VN"/>
        </w:rPr>
        <w:t>ỉ</w:t>
      </w:r>
      <w:r w:rsidRPr="001B4EB9">
        <w:rPr>
          <w:rFonts w:cs="Times New Roman"/>
          <w:szCs w:val="28"/>
          <w:lang w:val="vi-VN"/>
        </w:rPr>
        <w:t>nh đã hình thành đư</w:t>
      </w:r>
      <w:r w:rsidRPr="001B4EB9">
        <w:rPr>
          <w:rFonts w:cs="Times New Roman"/>
          <w:szCs w:val="28"/>
          <w:lang w:val="vi-VN"/>
        </w:rPr>
        <w:t>ợ</w:t>
      </w:r>
      <w:r w:rsidRPr="001B4EB9">
        <w:rPr>
          <w:rFonts w:cs="Times New Roman"/>
          <w:szCs w:val="28"/>
          <w:lang w:val="vi-VN"/>
        </w:rPr>
        <w:t>c các h</w:t>
      </w:r>
      <w:r w:rsidRPr="001B4EB9">
        <w:rPr>
          <w:rFonts w:cs="Times New Roman"/>
          <w:szCs w:val="28"/>
          <w:lang w:val="vi-VN"/>
        </w:rPr>
        <w:t>ệ</w:t>
      </w:r>
      <w:r w:rsidRPr="001B4EB9">
        <w:rPr>
          <w:rFonts w:cs="Times New Roman"/>
          <w:szCs w:val="28"/>
          <w:lang w:val="vi-VN"/>
        </w:rPr>
        <w:t xml:space="preserve"> th</w:t>
      </w:r>
      <w:r w:rsidRPr="001B4EB9">
        <w:rPr>
          <w:rFonts w:cs="Times New Roman"/>
          <w:szCs w:val="28"/>
          <w:lang w:val="vi-VN"/>
        </w:rPr>
        <w:t>ố</w:t>
      </w:r>
      <w:r w:rsidRPr="001B4EB9">
        <w:rPr>
          <w:rFonts w:cs="Times New Roman"/>
          <w:szCs w:val="28"/>
          <w:lang w:val="vi-VN"/>
        </w:rPr>
        <w:t>ng bán l</w:t>
      </w:r>
      <w:r w:rsidRPr="001B4EB9">
        <w:rPr>
          <w:rFonts w:cs="Times New Roman"/>
          <w:szCs w:val="28"/>
          <w:lang w:val="vi-VN"/>
        </w:rPr>
        <w:t>ẻ</w:t>
      </w:r>
      <w:r w:rsidRPr="001B4EB9">
        <w:rPr>
          <w:rFonts w:cs="Times New Roman"/>
          <w:szCs w:val="28"/>
          <w:lang w:val="vi-VN"/>
        </w:rPr>
        <w:t xml:space="preserve"> hi</w:t>
      </w:r>
      <w:r w:rsidRPr="001B4EB9">
        <w:rPr>
          <w:rFonts w:cs="Times New Roman"/>
          <w:szCs w:val="28"/>
          <w:lang w:val="vi-VN"/>
        </w:rPr>
        <w:t>ệ</w:t>
      </w:r>
      <w:r w:rsidRPr="001B4EB9">
        <w:rPr>
          <w:rFonts w:cs="Times New Roman"/>
          <w:szCs w:val="28"/>
          <w:lang w:val="vi-VN"/>
        </w:rPr>
        <w:t>n đ</w:t>
      </w:r>
      <w:r w:rsidRPr="001B4EB9">
        <w:rPr>
          <w:rFonts w:cs="Times New Roman"/>
          <w:szCs w:val="28"/>
          <w:lang w:val="vi-VN"/>
        </w:rPr>
        <w:t>ạ</w:t>
      </w:r>
      <w:r w:rsidRPr="001B4EB9">
        <w:rPr>
          <w:rFonts w:cs="Times New Roman"/>
          <w:szCs w:val="28"/>
          <w:lang w:val="vi-VN"/>
        </w:rPr>
        <w:t>i như các siêu th</w:t>
      </w:r>
      <w:r w:rsidRPr="001B4EB9">
        <w:rPr>
          <w:rFonts w:cs="Times New Roman"/>
          <w:szCs w:val="28"/>
          <w:lang w:val="vi-VN"/>
        </w:rPr>
        <w:t>ị</w:t>
      </w:r>
      <w:r w:rsidRPr="001B4EB9">
        <w:rPr>
          <w:rFonts w:cs="Times New Roman"/>
          <w:szCs w:val="28"/>
          <w:lang w:val="vi-VN"/>
        </w:rPr>
        <w:t>, trung tâm thương m</w:t>
      </w:r>
      <w:r w:rsidRPr="001B4EB9">
        <w:rPr>
          <w:rFonts w:cs="Times New Roman"/>
          <w:szCs w:val="28"/>
          <w:lang w:val="vi-VN"/>
        </w:rPr>
        <w:t>ạ</w:t>
      </w:r>
      <w:r w:rsidRPr="001B4EB9">
        <w:rPr>
          <w:rFonts w:cs="Times New Roman"/>
          <w:szCs w:val="28"/>
          <w:lang w:val="vi-VN"/>
        </w:rPr>
        <w:t>i, góp ph</w:t>
      </w:r>
      <w:r w:rsidRPr="001B4EB9">
        <w:rPr>
          <w:rFonts w:cs="Times New Roman"/>
          <w:szCs w:val="28"/>
          <w:lang w:val="vi-VN"/>
        </w:rPr>
        <w:t>ầ</w:t>
      </w:r>
      <w:r w:rsidRPr="001B4EB9">
        <w:rPr>
          <w:rFonts w:cs="Times New Roman"/>
          <w:szCs w:val="28"/>
          <w:lang w:val="vi-VN"/>
        </w:rPr>
        <w:t>n đ</w:t>
      </w:r>
      <w:r w:rsidRPr="001B4EB9">
        <w:rPr>
          <w:rFonts w:cs="Times New Roman"/>
          <w:szCs w:val="28"/>
          <w:lang w:val="vi-VN"/>
        </w:rPr>
        <w:t>ả</w:t>
      </w:r>
      <w:r w:rsidRPr="001B4EB9">
        <w:rPr>
          <w:rFonts w:cs="Times New Roman"/>
          <w:szCs w:val="28"/>
          <w:lang w:val="vi-VN"/>
        </w:rPr>
        <w:t>m b</w:t>
      </w:r>
      <w:r w:rsidRPr="001B4EB9">
        <w:rPr>
          <w:rFonts w:cs="Times New Roman"/>
          <w:szCs w:val="28"/>
          <w:lang w:val="vi-VN"/>
        </w:rPr>
        <w:t>ả</w:t>
      </w:r>
      <w:r w:rsidRPr="001B4EB9">
        <w:rPr>
          <w:rFonts w:cs="Times New Roman"/>
          <w:szCs w:val="28"/>
          <w:lang w:val="vi-VN"/>
        </w:rPr>
        <w:t xml:space="preserve">o cung </w:t>
      </w:r>
      <w:r w:rsidRPr="001B4EB9">
        <w:rPr>
          <w:rFonts w:cs="Times New Roman"/>
          <w:szCs w:val="28"/>
          <w:lang w:val="vi-VN"/>
        </w:rPr>
        <w:t>ứ</w:t>
      </w:r>
      <w:r w:rsidRPr="001B4EB9">
        <w:rPr>
          <w:rFonts w:cs="Times New Roman"/>
          <w:szCs w:val="28"/>
          <w:lang w:val="vi-VN"/>
        </w:rPr>
        <w:t xml:space="preserve">ng hàng hóa và bình </w:t>
      </w:r>
      <w:r w:rsidRPr="001B4EB9">
        <w:rPr>
          <w:rFonts w:cs="Times New Roman"/>
          <w:szCs w:val="28"/>
          <w:lang w:val="vi-VN"/>
        </w:rPr>
        <w:t>ổ</w:t>
      </w:r>
      <w:r w:rsidRPr="001B4EB9">
        <w:rPr>
          <w:rFonts w:cs="Times New Roman"/>
          <w:szCs w:val="28"/>
          <w:lang w:val="vi-VN"/>
        </w:rPr>
        <w:t>n giá c</w:t>
      </w:r>
      <w:r w:rsidRPr="001B4EB9">
        <w:rPr>
          <w:rFonts w:cs="Times New Roman"/>
          <w:szCs w:val="28"/>
          <w:lang w:val="vi-VN"/>
        </w:rPr>
        <w:t>ả</w:t>
      </w:r>
      <w:r w:rsidRPr="001B4EB9">
        <w:rPr>
          <w:rFonts w:cs="Times New Roman"/>
          <w:szCs w:val="28"/>
          <w:lang w:val="vi-VN"/>
        </w:rPr>
        <w:t xml:space="preserve"> th</w:t>
      </w:r>
      <w:r w:rsidRPr="001B4EB9">
        <w:rPr>
          <w:rFonts w:cs="Times New Roman"/>
          <w:szCs w:val="28"/>
          <w:lang w:val="vi-VN"/>
        </w:rPr>
        <w:t>ị</w:t>
      </w:r>
      <w:r w:rsidRPr="001B4EB9">
        <w:rPr>
          <w:rFonts w:cs="Times New Roman"/>
          <w:szCs w:val="28"/>
          <w:lang w:val="vi-VN"/>
        </w:rPr>
        <w:t xml:space="preserve"> trư</w:t>
      </w:r>
      <w:r w:rsidRPr="001B4EB9">
        <w:rPr>
          <w:rFonts w:cs="Times New Roman"/>
          <w:szCs w:val="28"/>
          <w:lang w:val="vi-VN"/>
        </w:rPr>
        <w:t>ờ</w:t>
      </w:r>
      <w:r w:rsidRPr="001B4EB9">
        <w:rPr>
          <w:rFonts w:cs="Times New Roman"/>
          <w:szCs w:val="28"/>
          <w:lang w:val="vi-VN"/>
        </w:rPr>
        <w:t xml:space="preserve">ng, đáp </w:t>
      </w:r>
      <w:r w:rsidRPr="001B4EB9">
        <w:rPr>
          <w:rFonts w:cs="Times New Roman"/>
          <w:szCs w:val="28"/>
          <w:lang w:val="vi-VN"/>
        </w:rPr>
        <w:t>ứ</w:t>
      </w:r>
      <w:r w:rsidRPr="001B4EB9">
        <w:rPr>
          <w:rFonts w:cs="Times New Roman"/>
          <w:szCs w:val="28"/>
          <w:lang w:val="vi-VN"/>
        </w:rPr>
        <w:t>ng nhu c</w:t>
      </w:r>
      <w:r w:rsidRPr="001B4EB9">
        <w:rPr>
          <w:rFonts w:cs="Times New Roman"/>
          <w:szCs w:val="28"/>
          <w:lang w:val="vi-VN"/>
        </w:rPr>
        <w:t>ầ</w:t>
      </w:r>
      <w:r w:rsidRPr="001B4EB9">
        <w:rPr>
          <w:rFonts w:cs="Times New Roman"/>
          <w:szCs w:val="28"/>
          <w:lang w:val="vi-VN"/>
        </w:rPr>
        <w:t>u đa d</w:t>
      </w:r>
      <w:r w:rsidRPr="001B4EB9">
        <w:rPr>
          <w:rFonts w:cs="Times New Roman"/>
          <w:szCs w:val="28"/>
          <w:lang w:val="vi-VN"/>
        </w:rPr>
        <w:t>ạ</w:t>
      </w:r>
      <w:r w:rsidRPr="001B4EB9">
        <w:rPr>
          <w:rFonts w:cs="Times New Roman"/>
          <w:szCs w:val="28"/>
          <w:lang w:val="vi-VN"/>
        </w:rPr>
        <w:t>ng c</w:t>
      </w:r>
      <w:r w:rsidRPr="001B4EB9">
        <w:rPr>
          <w:rFonts w:cs="Times New Roman"/>
          <w:szCs w:val="28"/>
          <w:lang w:val="vi-VN"/>
        </w:rPr>
        <w:t>ủ</w:t>
      </w:r>
      <w:r w:rsidRPr="001B4EB9">
        <w:rPr>
          <w:rFonts w:cs="Times New Roman"/>
          <w:szCs w:val="28"/>
          <w:lang w:val="vi-VN"/>
        </w:rPr>
        <w:t>a ngư</w:t>
      </w:r>
      <w:r w:rsidRPr="001B4EB9">
        <w:rPr>
          <w:rFonts w:cs="Times New Roman"/>
          <w:szCs w:val="28"/>
          <w:lang w:val="vi-VN"/>
        </w:rPr>
        <w:t>ờ</w:t>
      </w:r>
      <w:r w:rsidRPr="001B4EB9">
        <w:rPr>
          <w:rFonts w:cs="Times New Roman"/>
          <w:szCs w:val="28"/>
          <w:lang w:val="vi-VN"/>
        </w:rPr>
        <w:t>i dân</w:t>
      </w:r>
      <w:r w:rsidRPr="001B4EB9">
        <w:rPr>
          <w:rFonts w:cs="Times New Roman"/>
          <w:szCs w:val="28"/>
        </w:rPr>
        <w:t xml:space="preserve">. Năm 2020, </w:t>
      </w:r>
      <w:r w:rsidRPr="001B4EB9">
        <w:rPr>
          <w:szCs w:val="28"/>
          <w:lang w:val="it-IT"/>
        </w:rPr>
        <w:t>xu</w:t>
      </w:r>
      <w:r w:rsidRPr="001B4EB9">
        <w:rPr>
          <w:szCs w:val="28"/>
          <w:lang w:val="it-IT"/>
        </w:rPr>
        <w:t>ấ</w:t>
      </w:r>
      <w:r w:rsidRPr="001B4EB9">
        <w:rPr>
          <w:szCs w:val="28"/>
          <w:lang w:val="it-IT"/>
        </w:rPr>
        <w:t>t kh</w:t>
      </w:r>
      <w:r w:rsidRPr="001B4EB9">
        <w:rPr>
          <w:szCs w:val="28"/>
          <w:lang w:val="it-IT"/>
        </w:rPr>
        <w:t>ẩ</w:t>
      </w:r>
      <w:r w:rsidRPr="001B4EB9">
        <w:rPr>
          <w:szCs w:val="28"/>
          <w:lang w:val="it-IT"/>
        </w:rPr>
        <w:t>u tăng bình quân 8%/năm, t</w:t>
      </w:r>
      <w:r w:rsidRPr="001B4EB9">
        <w:rPr>
          <w:szCs w:val="28"/>
          <w:lang w:val="it-IT"/>
        </w:rPr>
        <w:t>ổ</w:t>
      </w:r>
      <w:r w:rsidRPr="001B4EB9">
        <w:rPr>
          <w:szCs w:val="28"/>
          <w:lang w:val="it-IT"/>
        </w:rPr>
        <w:t>ng kim ng</w:t>
      </w:r>
      <w:r w:rsidRPr="001B4EB9">
        <w:rPr>
          <w:szCs w:val="28"/>
          <w:lang w:val="it-IT"/>
        </w:rPr>
        <w:t>ạ</w:t>
      </w:r>
      <w:r w:rsidRPr="001B4EB9">
        <w:rPr>
          <w:szCs w:val="28"/>
          <w:lang w:val="it-IT"/>
        </w:rPr>
        <w:t>ch xu</w:t>
      </w:r>
      <w:r w:rsidRPr="001B4EB9">
        <w:rPr>
          <w:szCs w:val="28"/>
          <w:lang w:val="it-IT"/>
        </w:rPr>
        <w:t>ấ</w:t>
      </w:r>
      <w:r w:rsidRPr="001B4EB9">
        <w:rPr>
          <w:szCs w:val="28"/>
          <w:lang w:val="it-IT"/>
        </w:rPr>
        <w:t>t kh</w:t>
      </w:r>
      <w:r w:rsidRPr="001B4EB9">
        <w:rPr>
          <w:szCs w:val="28"/>
          <w:lang w:val="it-IT"/>
        </w:rPr>
        <w:t>ẩ</w:t>
      </w:r>
      <w:r w:rsidRPr="001B4EB9">
        <w:rPr>
          <w:szCs w:val="28"/>
          <w:lang w:val="it-IT"/>
        </w:rPr>
        <w:t>u g</w:t>
      </w:r>
      <w:r w:rsidRPr="001B4EB9">
        <w:rPr>
          <w:szCs w:val="28"/>
          <w:lang w:val="it-IT"/>
        </w:rPr>
        <w:t>ấ</w:t>
      </w:r>
      <w:r w:rsidRPr="001B4EB9">
        <w:rPr>
          <w:szCs w:val="28"/>
          <w:lang w:val="it-IT"/>
        </w:rPr>
        <w:t>p 02 l</w:t>
      </w:r>
      <w:r w:rsidRPr="001B4EB9">
        <w:rPr>
          <w:szCs w:val="28"/>
          <w:lang w:val="it-IT"/>
        </w:rPr>
        <w:t>ầ</w:t>
      </w:r>
      <w:r w:rsidRPr="001B4EB9">
        <w:rPr>
          <w:szCs w:val="28"/>
          <w:lang w:val="it-IT"/>
        </w:rPr>
        <w:t>n so v</w:t>
      </w:r>
      <w:r w:rsidRPr="001B4EB9">
        <w:rPr>
          <w:szCs w:val="28"/>
          <w:lang w:val="it-IT"/>
        </w:rPr>
        <w:t>ớ</w:t>
      </w:r>
      <w:r w:rsidRPr="001B4EB9">
        <w:rPr>
          <w:szCs w:val="28"/>
          <w:lang w:val="it-IT"/>
        </w:rPr>
        <w:t>i giai đo</w:t>
      </w:r>
      <w:r w:rsidRPr="001B4EB9">
        <w:rPr>
          <w:szCs w:val="28"/>
          <w:lang w:val="it-IT"/>
        </w:rPr>
        <w:t>ạ</w:t>
      </w:r>
      <w:r w:rsidRPr="001B4EB9">
        <w:rPr>
          <w:szCs w:val="28"/>
          <w:lang w:val="it-IT"/>
        </w:rPr>
        <w:t>n trư</w:t>
      </w:r>
      <w:r w:rsidRPr="001B4EB9">
        <w:rPr>
          <w:szCs w:val="28"/>
          <w:lang w:val="it-IT"/>
        </w:rPr>
        <w:t>ớ</w:t>
      </w:r>
      <w:r w:rsidRPr="001B4EB9">
        <w:rPr>
          <w:szCs w:val="28"/>
          <w:lang w:val="it-IT"/>
        </w:rPr>
        <w:t>c</w:t>
      </w:r>
      <w:r w:rsidRPr="001B4EB9">
        <w:rPr>
          <w:rStyle w:val="FootnoteReference"/>
          <w:iCs/>
          <w:szCs w:val="28"/>
          <w:lang w:val="en"/>
        </w:rPr>
        <w:footnoteReference w:id="8"/>
      </w:r>
      <w:r w:rsidRPr="001B4EB9">
        <w:rPr>
          <w:szCs w:val="28"/>
          <w:lang w:val="it-IT"/>
        </w:rPr>
        <w:t>.</w:t>
      </w:r>
      <w:r w:rsidRPr="001B4EB9">
        <w:rPr>
          <w:rFonts w:cs="Times New Roman"/>
          <w:szCs w:val="28"/>
          <w:lang w:val="it-IT"/>
        </w:rPr>
        <w:t xml:space="preserve"> Đ</w:t>
      </w:r>
      <w:r w:rsidRPr="001B4EB9">
        <w:rPr>
          <w:rFonts w:cs="Times New Roman"/>
          <w:szCs w:val="28"/>
          <w:lang w:val="it-IT"/>
        </w:rPr>
        <w:t>ế</w:t>
      </w:r>
      <w:r w:rsidRPr="001B4EB9">
        <w:rPr>
          <w:rFonts w:cs="Times New Roman"/>
          <w:szCs w:val="28"/>
          <w:lang w:val="it-IT"/>
        </w:rPr>
        <w:t xml:space="preserve">n nay, </w:t>
      </w:r>
      <w:r w:rsidRPr="001B4EB9">
        <w:rPr>
          <w:rFonts w:eastAsia="Calibri" w:cs="Times New Roman"/>
          <w:spacing w:val="2"/>
          <w:szCs w:val="28"/>
          <w:lang w:eastAsia="vi-VN"/>
        </w:rPr>
        <w:t>thương m</w:t>
      </w:r>
      <w:r w:rsidRPr="001B4EB9">
        <w:rPr>
          <w:rFonts w:eastAsia="Calibri" w:cs="Times New Roman"/>
          <w:spacing w:val="2"/>
          <w:szCs w:val="28"/>
          <w:lang w:eastAsia="vi-VN"/>
        </w:rPr>
        <w:t>ạ</w:t>
      </w:r>
      <w:r w:rsidRPr="001B4EB9">
        <w:rPr>
          <w:rFonts w:eastAsia="Calibri" w:cs="Times New Roman"/>
          <w:spacing w:val="2"/>
          <w:szCs w:val="28"/>
          <w:lang w:eastAsia="vi-VN"/>
        </w:rPr>
        <w:t>i - d</w:t>
      </w:r>
      <w:r w:rsidRPr="001B4EB9">
        <w:rPr>
          <w:rFonts w:eastAsia="Calibri" w:cs="Times New Roman"/>
          <w:spacing w:val="2"/>
          <w:szCs w:val="28"/>
          <w:lang w:eastAsia="vi-VN"/>
        </w:rPr>
        <w:t>ị</w:t>
      </w:r>
      <w:r w:rsidRPr="001B4EB9">
        <w:rPr>
          <w:rFonts w:eastAsia="Calibri" w:cs="Times New Roman"/>
          <w:spacing w:val="2"/>
          <w:szCs w:val="28"/>
          <w:lang w:eastAsia="vi-VN"/>
        </w:rPr>
        <w:t>ch v</w:t>
      </w:r>
      <w:r w:rsidRPr="001B4EB9">
        <w:rPr>
          <w:rFonts w:eastAsia="Calibri" w:cs="Times New Roman"/>
          <w:spacing w:val="2"/>
          <w:szCs w:val="28"/>
          <w:lang w:eastAsia="vi-VN"/>
        </w:rPr>
        <w:t>ụ</w:t>
      </w:r>
      <w:r w:rsidRPr="001B4EB9">
        <w:rPr>
          <w:rFonts w:eastAsia="Calibri" w:cs="Times New Roman"/>
          <w:spacing w:val="2"/>
          <w:szCs w:val="28"/>
          <w:lang w:eastAsia="vi-VN"/>
        </w:rPr>
        <w:t xml:space="preserve"> phát tri</w:t>
      </w:r>
      <w:r w:rsidRPr="001B4EB9">
        <w:rPr>
          <w:rFonts w:eastAsia="Calibri" w:cs="Times New Roman"/>
          <w:spacing w:val="2"/>
          <w:szCs w:val="28"/>
          <w:lang w:eastAsia="vi-VN"/>
        </w:rPr>
        <w:t>ể</w:t>
      </w:r>
      <w:r w:rsidRPr="001B4EB9">
        <w:rPr>
          <w:rFonts w:eastAsia="Calibri" w:cs="Times New Roman"/>
          <w:spacing w:val="2"/>
          <w:szCs w:val="28"/>
          <w:lang w:eastAsia="vi-VN"/>
        </w:rPr>
        <w:t>n đa d</w:t>
      </w:r>
      <w:r w:rsidRPr="001B4EB9">
        <w:rPr>
          <w:rFonts w:eastAsia="Calibri" w:cs="Times New Roman"/>
          <w:spacing w:val="2"/>
          <w:szCs w:val="28"/>
          <w:lang w:eastAsia="vi-VN"/>
        </w:rPr>
        <w:t>ạ</w:t>
      </w:r>
      <w:r w:rsidRPr="001B4EB9">
        <w:rPr>
          <w:rFonts w:eastAsia="Calibri" w:cs="Times New Roman"/>
          <w:spacing w:val="2"/>
          <w:szCs w:val="28"/>
          <w:lang w:eastAsia="vi-VN"/>
        </w:rPr>
        <w:t>ng và r</w:t>
      </w:r>
      <w:r w:rsidRPr="001B4EB9">
        <w:rPr>
          <w:rFonts w:eastAsia="Calibri" w:cs="Times New Roman"/>
          <w:spacing w:val="2"/>
          <w:szCs w:val="28"/>
          <w:lang w:eastAsia="vi-VN"/>
        </w:rPr>
        <w:t>ộ</w:t>
      </w:r>
      <w:r w:rsidRPr="001B4EB9">
        <w:rPr>
          <w:rFonts w:eastAsia="Calibri" w:cs="Times New Roman"/>
          <w:spacing w:val="2"/>
          <w:szCs w:val="28"/>
          <w:lang w:eastAsia="vi-VN"/>
        </w:rPr>
        <w:t>ng kh</w:t>
      </w:r>
      <w:r w:rsidRPr="001B4EB9">
        <w:rPr>
          <w:rFonts w:eastAsia="Calibri" w:cs="Times New Roman"/>
          <w:spacing w:val="2"/>
          <w:szCs w:val="28"/>
          <w:lang w:eastAsia="vi-VN"/>
        </w:rPr>
        <w:t>ắ</w:t>
      </w:r>
      <w:r w:rsidRPr="001B4EB9">
        <w:rPr>
          <w:rFonts w:eastAsia="Calibri" w:cs="Times New Roman"/>
          <w:spacing w:val="2"/>
          <w:szCs w:val="28"/>
          <w:lang w:eastAsia="vi-VN"/>
        </w:rPr>
        <w:t>p; h</w:t>
      </w:r>
      <w:r w:rsidRPr="001B4EB9">
        <w:rPr>
          <w:rFonts w:eastAsia="Calibri" w:cs="Times New Roman"/>
          <w:spacing w:val="2"/>
          <w:szCs w:val="28"/>
          <w:lang w:eastAsia="vi-VN"/>
        </w:rPr>
        <w:t>ệ</w:t>
      </w:r>
      <w:r w:rsidRPr="001B4EB9">
        <w:rPr>
          <w:rFonts w:eastAsia="Calibri" w:cs="Times New Roman"/>
          <w:spacing w:val="2"/>
          <w:szCs w:val="28"/>
          <w:lang w:eastAsia="vi-VN"/>
        </w:rPr>
        <w:t xml:space="preserve"> th</w:t>
      </w:r>
      <w:r w:rsidRPr="001B4EB9">
        <w:rPr>
          <w:rFonts w:eastAsia="Calibri" w:cs="Times New Roman"/>
          <w:spacing w:val="2"/>
          <w:szCs w:val="28"/>
          <w:lang w:eastAsia="vi-VN"/>
        </w:rPr>
        <w:t>ố</w:t>
      </w:r>
      <w:r w:rsidRPr="001B4EB9">
        <w:rPr>
          <w:rFonts w:eastAsia="Calibri" w:cs="Times New Roman"/>
          <w:spacing w:val="2"/>
          <w:szCs w:val="28"/>
          <w:lang w:eastAsia="vi-VN"/>
        </w:rPr>
        <w:t>ng bán l</w:t>
      </w:r>
      <w:r w:rsidRPr="001B4EB9">
        <w:rPr>
          <w:rFonts w:eastAsia="Calibri" w:cs="Times New Roman"/>
          <w:spacing w:val="2"/>
          <w:szCs w:val="28"/>
          <w:lang w:eastAsia="vi-VN"/>
        </w:rPr>
        <w:t>ẻ</w:t>
      </w:r>
      <w:r w:rsidRPr="001B4EB9">
        <w:rPr>
          <w:rFonts w:eastAsia="Calibri" w:cs="Times New Roman"/>
          <w:spacing w:val="2"/>
          <w:szCs w:val="28"/>
          <w:lang w:eastAsia="vi-VN"/>
        </w:rPr>
        <w:t xml:space="preserve"> hi</w:t>
      </w:r>
      <w:r w:rsidRPr="001B4EB9">
        <w:rPr>
          <w:rFonts w:eastAsia="Calibri" w:cs="Times New Roman"/>
          <w:spacing w:val="2"/>
          <w:szCs w:val="28"/>
          <w:lang w:eastAsia="vi-VN"/>
        </w:rPr>
        <w:t>ệ</w:t>
      </w:r>
      <w:r w:rsidRPr="001B4EB9">
        <w:rPr>
          <w:rFonts w:eastAsia="Calibri" w:cs="Times New Roman"/>
          <w:spacing w:val="2"/>
          <w:szCs w:val="28"/>
          <w:lang w:eastAsia="vi-VN"/>
        </w:rPr>
        <w:t>n đ</w:t>
      </w:r>
      <w:r w:rsidRPr="001B4EB9">
        <w:rPr>
          <w:rFonts w:eastAsia="Calibri" w:cs="Times New Roman"/>
          <w:spacing w:val="2"/>
          <w:szCs w:val="28"/>
          <w:lang w:eastAsia="vi-VN"/>
        </w:rPr>
        <w:t>ạ</w:t>
      </w:r>
      <w:r w:rsidRPr="001B4EB9">
        <w:rPr>
          <w:rFonts w:eastAsia="Calibri" w:cs="Times New Roman"/>
          <w:spacing w:val="2"/>
          <w:szCs w:val="28"/>
          <w:lang w:eastAsia="vi-VN"/>
        </w:rPr>
        <w:t>i (siêu th</w:t>
      </w:r>
      <w:r w:rsidRPr="001B4EB9">
        <w:rPr>
          <w:rFonts w:eastAsia="Calibri" w:cs="Times New Roman"/>
          <w:spacing w:val="2"/>
          <w:szCs w:val="28"/>
          <w:lang w:eastAsia="vi-VN"/>
        </w:rPr>
        <w:t>ị</w:t>
      </w:r>
      <w:r w:rsidRPr="001B4EB9">
        <w:rPr>
          <w:rFonts w:eastAsia="Calibri" w:cs="Times New Roman"/>
          <w:spacing w:val="2"/>
          <w:szCs w:val="28"/>
          <w:lang w:eastAsia="vi-VN"/>
        </w:rPr>
        <w:t>, c</w:t>
      </w:r>
      <w:r w:rsidRPr="001B4EB9">
        <w:rPr>
          <w:rFonts w:eastAsia="Calibri" w:cs="Times New Roman"/>
          <w:spacing w:val="2"/>
          <w:szCs w:val="28"/>
          <w:lang w:eastAsia="vi-VN"/>
        </w:rPr>
        <w:t>ử</w:t>
      </w:r>
      <w:r w:rsidRPr="001B4EB9">
        <w:rPr>
          <w:rFonts w:eastAsia="Calibri" w:cs="Times New Roman"/>
          <w:spacing w:val="2"/>
          <w:szCs w:val="28"/>
          <w:lang w:eastAsia="vi-VN"/>
        </w:rPr>
        <w:t>a hàng ti</w:t>
      </w:r>
      <w:r w:rsidRPr="001B4EB9">
        <w:rPr>
          <w:rFonts w:eastAsia="Calibri" w:cs="Times New Roman"/>
          <w:spacing w:val="2"/>
          <w:szCs w:val="28"/>
          <w:lang w:eastAsia="vi-VN"/>
        </w:rPr>
        <w:t>ệ</w:t>
      </w:r>
      <w:r w:rsidRPr="001B4EB9">
        <w:rPr>
          <w:rFonts w:eastAsia="Calibri" w:cs="Times New Roman"/>
          <w:spacing w:val="2"/>
          <w:szCs w:val="28"/>
          <w:lang w:eastAsia="vi-VN"/>
        </w:rPr>
        <w:t>n ích,</w:t>
      </w:r>
      <w:r w:rsidRPr="001B4EB9">
        <w:rPr>
          <w:rFonts w:eastAsia="Calibri" w:cs="Times New Roman"/>
          <w:spacing w:val="2"/>
          <w:szCs w:val="28"/>
          <w:lang w:eastAsia="vi-VN"/>
        </w:rPr>
        <w:t xml:space="preserve"> </w:t>
      </w:r>
      <w:r w:rsidRPr="001B4EB9">
        <w:rPr>
          <w:rFonts w:cs="Times New Roman"/>
          <w:bCs/>
          <w:iCs/>
          <w:szCs w:val="28"/>
        </w:rPr>
        <w:t>Siêu th</w:t>
      </w:r>
      <w:r w:rsidRPr="001B4EB9">
        <w:rPr>
          <w:rFonts w:cs="Times New Roman"/>
          <w:bCs/>
          <w:iCs/>
          <w:szCs w:val="28"/>
        </w:rPr>
        <w:t>ị</w:t>
      </w:r>
      <w:r w:rsidRPr="001B4EB9">
        <w:rPr>
          <w:rFonts w:cs="Times New Roman"/>
          <w:bCs/>
          <w:iCs/>
          <w:szCs w:val="28"/>
        </w:rPr>
        <w:t xml:space="preserve"> Go, Winmart, Bách Hóa Xanh, Đi</w:t>
      </w:r>
      <w:r w:rsidRPr="001B4EB9">
        <w:rPr>
          <w:rFonts w:cs="Times New Roman"/>
          <w:bCs/>
          <w:iCs/>
          <w:szCs w:val="28"/>
        </w:rPr>
        <w:t>ệ</w:t>
      </w:r>
      <w:r w:rsidRPr="001B4EB9">
        <w:rPr>
          <w:rFonts w:cs="Times New Roman"/>
          <w:bCs/>
          <w:iCs/>
          <w:szCs w:val="28"/>
        </w:rPr>
        <w:t>n máy xanh</w:t>
      </w:r>
      <w:r w:rsidRPr="001B4EB9">
        <w:rPr>
          <w:rFonts w:eastAsia="Calibri" w:cs="Times New Roman"/>
          <w:spacing w:val="2"/>
          <w:szCs w:val="28"/>
          <w:lang w:eastAsia="vi-VN"/>
        </w:rPr>
        <w:t xml:space="preserve"> …) hình thành </w:t>
      </w:r>
      <w:r w:rsidRPr="001B4EB9">
        <w:rPr>
          <w:rFonts w:eastAsia="Calibri" w:cs="Times New Roman"/>
          <w:spacing w:val="2"/>
          <w:szCs w:val="28"/>
          <w:lang w:eastAsia="vi-VN"/>
        </w:rPr>
        <w:t>ở</w:t>
      </w:r>
      <w:r w:rsidRPr="001B4EB9">
        <w:rPr>
          <w:rFonts w:eastAsia="Calibri" w:cs="Times New Roman"/>
          <w:spacing w:val="2"/>
          <w:szCs w:val="28"/>
          <w:lang w:eastAsia="vi-VN"/>
        </w:rPr>
        <w:t xml:space="preserve"> h</w:t>
      </w:r>
      <w:r w:rsidRPr="001B4EB9">
        <w:rPr>
          <w:rFonts w:eastAsia="Calibri" w:cs="Times New Roman"/>
          <w:spacing w:val="2"/>
          <w:szCs w:val="28"/>
          <w:lang w:eastAsia="vi-VN"/>
        </w:rPr>
        <w:t>ầ</w:t>
      </w:r>
      <w:r w:rsidRPr="001B4EB9">
        <w:rPr>
          <w:rFonts w:eastAsia="Calibri" w:cs="Times New Roman"/>
          <w:spacing w:val="2"/>
          <w:szCs w:val="28"/>
          <w:lang w:eastAsia="vi-VN"/>
        </w:rPr>
        <w:t>u h</w:t>
      </w:r>
      <w:r w:rsidRPr="001B4EB9">
        <w:rPr>
          <w:rFonts w:eastAsia="Calibri" w:cs="Times New Roman"/>
          <w:spacing w:val="2"/>
          <w:szCs w:val="28"/>
          <w:lang w:eastAsia="vi-VN"/>
        </w:rPr>
        <w:t>ế</w:t>
      </w:r>
      <w:r w:rsidRPr="001B4EB9">
        <w:rPr>
          <w:rFonts w:eastAsia="Calibri" w:cs="Times New Roman"/>
          <w:spacing w:val="2"/>
          <w:szCs w:val="28"/>
          <w:lang w:eastAsia="vi-VN"/>
        </w:rPr>
        <w:t>t các huy</w:t>
      </w:r>
      <w:r w:rsidRPr="001B4EB9">
        <w:rPr>
          <w:rFonts w:eastAsia="Calibri" w:cs="Times New Roman"/>
          <w:spacing w:val="2"/>
          <w:szCs w:val="28"/>
          <w:lang w:eastAsia="vi-VN"/>
        </w:rPr>
        <w:t>ệ</w:t>
      </w:r>
      <w:r w:rsidRPr="001B4EB9">
        <w:rPr>
          <w:rFonts w:eastAsia="Calibri" w:cs="Times New Roman"/>
          <w:spacing w:val="2"/>
          <w:szCs w:val="28"/>
          <w:lang w:eastAsia="vi-VN"/>
        </w:rPr>
        <w:t>n, th</w:t>
      </w:r>
      <w:r w:rsidRPr="001B4EB9">
        <w:rPr>
          <w:rFonts w:eastAsia="Calibri" w:cs="Times New Roman"/>
          <w:spacing w:val="2"/>
          <w:szCs w:val="28"/>
          <w:lang w:eastAsia="vi-VN"/>
        </w:rPr>
        <w:t>ị</w:t>
      </w:r>
      <w:r w:rsidRPr="001B4EB9">
        <w:rPr>
          <w:rFonts w:eastAsia="Calibri" w:cs="Times New Roman"/>
          <w:spacing w:val="2"/>
          <w:szCs w:val="28"/>
          <w:lang w:eastAsia="vi-VN"/>
        </w:rPr>
        <w:t xml:space="preserve"> xã, thành ph</w:t>
      </w:r>
      <w:r w:rsidRPr="001B4EB9">
        <w:rPr>
          <w:rFonts w:eastAsia="Calibri" w:cs="Times New Roman"/>
          <w:spacing w:val="2"/>
          <w:szCs w:val="28"/>
          <w:lang w:eastAsia="vi-VN"/>
        </w:rPr>
        <w:t>ố</w:t>
      </w:r>
      <w:r w:rsidRPr="001B4EB9">
        <w:rPr>
          <w:rFonts w:eastAsia="Calibri" w:cs="Times New Roman"/>
          <w:spacing w:val="2"/>
          <w:szCs w:val="28"/>
          <w:lang w:eastAsia="vi-VN"/>
        </w:rPr>
        <w:t>. H</w:t>
      </w:r>
      <w:r w:rsidRPr="001B4EB9">
        <w:rPr>
          <w:rFonts w:eastAsia="Calibri" w:cs="Times New Roman"/>
          <w:spacing w:val="2"/>
          <w:szCs w:val="28"/>
          <w:lang w:eastAsia="vi-VN"/>
        </w:rPr>
        <w:t>ệ</w:t>
      </w:r>
      <w:r w:rsidRPr="001B4EB9">
        <w:rPr>
          <w:rFonts w:eastAsia="Calibri" w:cs="Times New Roman"/>
          <w:spacing w:val="2"/>
          <w:szCs w:val="28"/>
          <w:lang w:eastAsia="vi-VN"/>
        </w:rPr>
        <w:t xml:space="preserve"> th</w:t>
      </w:r>
      <w:r w:rsidRPr="001B4EB9">
        <w:rPr>
          <w:rFonts w:eastAsia="Calibri" w:cs="Times New Roman"/>
          <w:spacing w:val="2"/>
          <w:szCs w:val="28"/>
          <w:lang w:eastAsia="vi-VN"/>
        </w:rPr>
        <w:t>ố</w:t>
      </w:r>
      <w:r w:rsidRPr="001B4EB9">
        <w:rPr>
          <w:rFonts w:eastAsia="Calibri" w:cs="Times New Roman"/>
          <w:spacing w:val="2"/>
          <w:szCs w:val="28"/>
          <w:lang w:eastAsia="vi-VN"/>
        </w:rPr>
        <w:t>ng khách s</w:t>
      </w:r>
      <w:r w:rsidRPr="001B4EB9">
        <w:rPr>
          <w:rFonts w:eastAsia="Calibri" w:cs="Times New Roman"/>
          <w:spacing w:val="2"/>
          <w:szCs w:val="28"/>
          <w:lang w:eastAsia="vi-VN"/>
        </w:rPr>
        <w:t>ạ</w:t>
      </w:r>
      <w:r w:rsidRPr="001B4EB9">
        <w:rPr>
          <w:rFonts w:eastAsia="Calibri" w:cs="Times New Roman"/>
          <w:spacing w:val="2"/>
          <w:szCs w:val="28"/>
          <w:lang w:eastAsia="vi-VN"/>
        </w:rPr>
        <w:t>n đ</w:t>
      </w:r>
      <w:r w:rsidRPr="001B4EB9">
        <w:rPr>
          <w:rFonts w:eastAsia="Calibri" w:cs="Times New Roman"/>
          <w:spacing w:val="2"/>
          <w:szCs w:val="28"/>
          <w:lang w:eastAsia="vi-VN"/>
        </w:rPr>
        <w:t>ạ</w:t>
      </w:r>
      <w:r w:rsidRPr="001B4EB9">
        <w:rPr>
          <w:rFonts w:eastAsia="Calibri" w:cs="Times New Roman"/>
          <w:spacing w:val="2"/>
          <w:szCs w:val="28"/>
          <w:lang w:eastAsia="vi-VN"/>
        </w:rPr>
        <w:t>t tiêu chu</w:t>
      </w:r>
      <w:r w:rsidRPr="001B4EB9">
        <w:rPr>
          <w:rFonts w:eastAsia="Calibri" w:cs="Times New Roman"/>
          <w:spacing w:val="2"/>
          <w:szCs w:val="28"/>
          <w:lang w:eastAsia="vi-VN"/>
        </w:rPr>
        <w:t>ẩ</w:t>
      </w:r>
      <w:r w:rsidRPr="001B4EB9">
        <w:rPr>
          <w:rFonts w:eastAsia="Calibri" w:cs="Times New Roman"/>
          <w:spacing w:val="2"/>
          <w:szCs w:val="28"/>
          <w:lang w:eastAsia="vi-VN"/>
        </w:rPr>
        <w:t>n; khu h</w:t>
      </w:r>
      <w:r w:rsidRPr="001B4EB9">
        <w:rPr>
          <w:rFonts w:eastAsia="Calibri" w:cs="Times New Roman"/>
          <w:spacing w:val="2"/>
          <w:szCs w:val="28"/>
          <w:lang w:eastAsia="vi-VN"/>
        </w:rPr>
        <w:t>ỗ</w:t>
      </w:r>
      <w:r w:rsidRPr="001B4EB9">
        <w:rPr>
          <w:rFonts w:eastAsia="Calibri" w:cs="Times New Roman"/>
          <w:spacing w:val="2"/>
          <w:szCs w:val="28"/>
          <w:lang w:eastAsia="vi-VN"/>
        </w:rPr>
        <w:t>n h</w:t>
      </w:r>
      <w:r w:rsidRPr="001B4EB9">
        <w:rPr>
          <w:rFonts w:eastAsia="Calibri" w:cs="Times New Roman"/>
          <w:spacing w:val="2"/>
          <w:szCs w:val="28"/>
          <w:lang w:eastAsia="vi-VN"/>
        </w:rPr>
        <w:t>ợ</w:t>
      </w:r>
      <w:r w:rsidRPr="001B4EB9">
        <w:rPr>
          <w:rFonts w:eastAsia="Calibri" w:cs="Times New Roman"/>
          <w:spacing w:val="2"/>
          <w:szCs w:val="28"/>
          <w:lang w:eastAsia="vi-VN"/>
        </w:rPr>
        <w:t>p trung tâm thương m</w:t>
      </w:r>
      <w:r w:rsidRPr="001B4EB9">
        <w:rPr>
          <w:rFonts w:eastAsia="Calibri" w:cs="Times New Roman"/>
          <w:spacing w:val="2"/>
          <w:szCs w:val="28"/>
          <w:lang w:eastAsia="vi-VN"/>
        </w:rPr>
        <w:t>ạ</w:t>
      </w:r>
      <w:r w:rsidRPr="001B4EB9">
        <w:rPr>
          <w:rFonts w:eastAsia="Calibri" w:cs="Times New Roman"/>
          <w:spacing w:val="2"/>
          <w:szCs w:val="28"/>
          <w:lang w:eastAsia="vi-VN"/>
        </w:rPr>
        <w:t>i, shophouse, khách s</w:t>
      </w:r>
      <w:r w:rsidRPr="001B4EB9">
        <w:rPr>
          <w:rFonts w:eastAsia="Calibri" w:cs="Times New Roman"/>
          <w:spacing w:val="2"/>
          <w:szCs w:val="28"/>
          <w:lang w:eastAsia="vi-VN"/>
        </w:rPr>
        <w:t>ạ</w:t>
      </w:r>
      <w:r w:rsidRPr="001B4EB9">
        <w:rPr>
          <w:rFonts w:eastAsia="Calibri" w:cs="Times New Roman"/>
          <w:spacing w:val="2"/>
          <w:szCs w:val="28"/>
          <w:lang w:eastAsia="vi-VN"/>
        </w:rPr>
        <w:t xml:space="preserve">n 5 sao Vinpearl Tây Ninh, đáp </w:t>
      </w:r>
      <w:r w:rsidRPr="001B4EB9">
        <w:rPr>
          <w:rFonts w:eastAsia="Calibri" w:cs="Times New Roman"/>
          <w:spacing w:val="2"/>
          <w:szCs w:val="28"/>
          <w:lang w:eastAsia="vi-VN"/>
        </w:rPr>
        <w:t>ứ</w:t>
      </w:r>
      <w:r w:rsidRPr="001B4EB9">
        <w:rPr>
          <w:rFonts w:eastAsia="Calibri" w:cs="Times New Roman"/>
          <w:spacing w:val="2"/>
          <w:szCs w:val="28"/>
          <w:lang w:eastAsia="vi-VN"/>
        </w:rPr>
        <w:t>ng yêu c</w:t>
      </w:r>
      <w:r w:rsidRPr="001B4EB9">
        <w:rPr>
          <w:rFonts w:eastAsia="Calibri" w:cs="Times New Roman"/>
          <w:spacing w:val="2"/>
          <w:szCs w:val="28"/>
          <w:lang w:eastAsia="vi-VN"/>
        </w:rPr>
        <w:t>ầ</w:t>
      </w:r>
      <w:r w:rsidRPr="001B4EB9">
        <w:rPr>
          <w:rFonts w:eastAsia="Calibri" w:cs="Times New Roman"/>
          <w:spacing w:val="2"/>
          <w:szCs w:val="28"/>
          <w:lang w:eastAsia="vi-VN"/>
        </w:rPr>
        <w:t>u lưu trú, th</w:t>
      </w:r>
      <w:r w:rsidRPr="001B4EB9">
        <w:rPr>
          <w:rFonts w:eastAsia="Calibri" w:cs="Times New Roman"/>
          <w:spacing w:val="2"/>
          <w:szCs w:val="28"/>
          <w:lang w:eastAsia="vi-VN"/>
        </w:rPr>
        <w:t>ụ</w:t>
      </w:r>
      <w:r w:rsidRPr="001B4EB9">
        <w:rPr>
          <w:rFonts w:eastAsia="Calibri" w:cs="Times New Roman"/>
          <w:spacing w:val="2"/>
          <w:szCs w:val="28"/>
          <w:lang w:eastAsia="vi-VN"/>
        </w:rPr>
        <w:t xml:space="preserve"> hư</w:t>
      </w:r>
      <w:r w:rsidRPr="001B4EB9">
        <w:rPr>
          <w:rFonts w:eastAsia="Calibri" w:cs="Times New Roman"/>
          <w:spacing w:val="2"/>
          <w:szCs w:val="28"/>
          <w:lang w:eastAsia="vi-VN"/>
        </w:rPr>
        <w:t>ở</w:t>
      </w:r>
      <w:r w:rsidRPr="001B4EB9">
        <w:rPr>
          <w:rFonts w:eastAsia="Calibri" w:cs="Times New Roman"/>
          <w:spacing w:val="2"/>
          <w:szCs w:val="28"/>
          <w:lang w:eastAsia="vi-VN"/>
        </w:rPr>
        <w:t xml:space="preserve">ng </w:t>
      </w:r>
      <w:r w:rsidRPr="001B4EB9">
        <w:rPr>
          <w:rFonts w:eastAsia="Calibri" w:cs="Times New Roman"/>
          <w:spacing w:val="2"/>
          <w:szCs w:val="28"/>
          <w:lang w:eastAsia="vi-VN"/>
        </w:rPr>
        <w:t>các d</w:t>
      </w:r>
      <w:r w:rsidRPr="001B4EB9">
        <w:rPr>
          <w:rFonts w:eastAsia="Calibri" w:cs="Times New Roman"/>
          <w:spacing w:val="2"/>
          <w:szCs w:val="28"/>
          <w:lang w:eastAsia="vi-VN"/>
        </w:rPr>
        <w:t>ị</w:t>
      </w:r>
      <w:r w:rsidRPr="001B4EB9">
        <w:rPr>
          <w:rFonts w:eastAsia="Calibri" w:cs="Times New Roman"/>
          <w:spacing w:val="2"/>
          <w:szCs w:val="28"/>
          <w:lang w:eastAsia="vi-VN"/>
        </w:rPr>
        <w:t>ch v</w:t>
      </w:r>
      <w:r w:rsidRPr="001B4EB9">
        <w:rPr>
          <w:rFonts w:eastAsia="Calibri" w:cs="Times New Roman"/>
          <w:spacing w:val="2"/>
          <w:szCs w:val="28"/>
          <w:lang w:eastAsia="vi-VN"/>
        </w:rPr>
        <w:t>ụ</w:t>
      </w:r>
      <w:r w:rsidRPr="001B4EB9">
        <w:rPr>
          <w:rFonts w:eastAsia="Calibri" w:cs="Times New Roman"/>
          <w:spacing w:val="2"/>
          <w:szCs w:val="28"/>
          <w:lang w:eastAsia="vi-VN"/>
        </w:rPr>
        <w:t xml:space="preserve"> c</w:t>
      </w:r>
      <w:r w:rsidRPr="001B4EB9">
        <w:rPr>
          <w:rFonts w:eastAsia="Calibri" w:cs="Times New Roman"/>
          <w:spacing w:val="2"/>
          <w:szCs w:val="28"/>
          <w:lang w:eastAsia="vi-VN"/>
        </w:rPr>
        <w:t>ủ</w:t>
      </w:r>
      <w:r w:rsidRPr="001B4EB9">
        <w:rPr>
          <w:rFonts w:eastAsia="Calibri" w:cs="Times New Roman"/>
          <w:spacing w:val="2"/>
          <w:szCs w:val="28"/>
          <w:lang w:eastAsia="vi-VN"/>
        </w:rPr>
        <w:t>a du khách. Giá tr</w:t>
      </w:r>
      <w:r w:rsidRPr="001B4EB9">
        <w:rPr>
          <w:rFonts w:eastAsia="Calibri" w:cs="Times New Roman"/>
          <w:spacing w:val="2"/>
          <w:szCs w:val="28"/>
          <w:lang w:eastAsia="vi-VN"/>
        </w:rPr>
        <w:t>ị</w:t>
      </w:r>
      <w:r w:rsidRPr="001B4EB9">
        <w:rPr>
          <w:rFonts w:eastAsia="Calibri" w:cs="Times New Roman"/>
          <w:spacing w:val="2"/>
          <w:szCs w:val="28"/>
          <w:lang w:eastAsia="vi-VN"/>
        </w:rPr>
        <w:t xml:space="preserve"> tăng thêm ngành d</w:t>
      </w:r>
      <w:r w:rsidRPr="001B4EB9">
        <w:rPr>
          <w:rFonts w:eastAsia="Calibri" w:cs="Times New Roman"/>
          <w:spacing w:val="2"/>
          <w:szCs w:val="28"/>
          <w:lang w:eastAsia="vi-VN"/>
        </w:rPr>
        <w:t>ị</w:t>
      </w:r>
      <w:r w:rsidRPr="001B4EB9">
        <w:rPr>
          <w:rFonts w:eastAsia="Calibri" w:cs="Times New Roman"/>
          <w:spacing w:val="2"/>
          <w:szCs w:val="28"/>
          <w:lang w:eastAsia="vi-VN"/>
        </w:rPr>
        <w:t>ch v</w:t>
      </w:r>
      <w:r w:rsidRPr="001B4EB9">
        <w:rPr>
          <w:rFonts w:eastAsia="Calibri" w:cs="Times New Roman"/>
          <w:spacing w:val="2"/>
          <w:szCs w:val="28"/>
          <w:lang w:eastAsia="vi-VN"/>
        </w:rPr>
        <w:t>ụ</w:t>
      </w:r>
      <w:r w:rsidRPr="001B4EB9">
        <w:rPr>
          <w:rFonts w:eastAsia="Calibri" w:cs="Times New Roman"/>
          <w:spacing w:val="2"/>
          <w:szCs w:val="28"/>
          <w:lang w:eastAsia="vi-VN"/>
        </w:rPr>
        <w:t xml:space="preserve"> tăng bình quân 6,1%/năm. T</w:t>
      </w:r>
      <w:r w:rsidRPr="001B4EB9">
        <w:rPr>
          <w:rFonts w:eastAsia="Calibri" w:cs="Times New Roman"/>
          <w:spacing w:val="2"/>
          <w:szCs w:val="28"/>
          <w:lang w:eastAsia="vi-VN"/>
        </w:rPr>
        <w:t>ổ</w:t>
      </w:r>
      <w:r w:rsidRPr="001B4EB9">
        <w:rPr>
          <w:rFonts w:eastAsia="Calibri" w:cs="Times New Roman"/>
          <w:spacing w:val="2"/>
          <w:szCs w:val="28"/>
          <w:lang w:eastAsia="vi-VN"/>
        </w:rPr>
        <w:t>ng m</w:t>
      </w:r>
      <w:r w:rsidRPr="001B4EB9">
        <w:rPr>
          <w:rFonts w:eastAsia="Calibri" w:cs="Times New Roman"/>
          <w:spacing w:val="2"/>
          <w:szCs w:val="28"/>
          <w:lang w:eastAsia="vi-VN"/>
        </w:rPr>
        <w:t>ứ</w:t>
      </w:r>
      <w:r w:rsidRPr="001B4EB9">
        <w:rPr>
          <w:rFonts w:eastAsia="Calibri" w:cs="Times New Roman"/>
          <w:spacing w:val="2"/>
          <w:szCs w:val="28"/>
          <w:lang w:eastAsia="vi-VN"/>
        </w:rPr>
        <w:t>c bán l</w:t>
      </w:r>
      <w:r w:rsidRPr="001B4EB9">
        <w:rPr>
          <w:rFonts w:eastAsia="Calibri" w:cs="Times New Roman"/>
          <w:spacing w:val="2"/>
          <w:szCs w:val="28"/>
          <w:lang w:eastAsia="vi-VN"/>
        </w:rPr>
        <w:t>ẻ</w:t>
      </w:r>
      <w:r w:rsidRPr="001B4EB9">
        <w:rPr>
          <w:rFonts w:eastAsia="Calibri" w:cs="Times New Roman"/>
          <w:spacing w:val="2"/>
          <w:szCs w:val="28"/>
          <w:lang w:eastAsia="vi-VN"/>
        </w:rPr>
        <w:t xml:space="preserve"> hàng hóa và doanh thu các ngành d</w:t>
      </w:r>
      <w:r w:rsidRPr="001B4EB9">
        <w:rPr>
          <w:rFonts w:eastAsia="Calibri" w:cs="Times New Roman"/>
          <w:spacing w:val="2"/>
          <w:szCs w:val="28"/>
          <w:lang w:eastAsia="vi-VN"/>
        </w:rPr>
        <w:t>ị</w:t>
      </w:r>
      <w:r w:rsidRPr="001B4EB9">
        <w:rPr>
          <w:rFonts w:eastAsia="Calibri" w:cs="Times New Roman"/>
          <w:spacing w:val="2"/>
          <w:szCs w:val="28"/>
          <w:lang w:eastAsia="vi-VN"/>
        </w:rPr>
        <w:t>ch v</w:t>
      </w:r>
      <w:r w:rsidRPr="001B4EB9">
        <w:rPr>
          <w:rFonts w:eastAsia="Calibri" w:cs="Times New Roman"/>
          <w:spacing w:val="2"/>
          <w:szCs w:val="28"/>
          <w:lang w:eastAsia="vi-VN"/>
        </w:rPr>
        <w:t>ụ</w:t>
      </w:r>
      <w:r w:rsidRPr="001B4EB9">
        <w:rPr>
          <w:rFonts w:eastAsia="Calibri" w:cs="Times New Roman"/>
          <w:spacing w:val="2"/>
          <w:szCs w:val="28"/>
          <w:lang w:eastAsia="vi-VN"/>
        </w:rPr>
        <w:t xml:space="preserve"> tăng bình quân 10,6%/năm. H</w:t>
      </w:r>
      <w:r w:rsidRPr="001B4EB9">
        <w:rPr>
          <w:rFonts w:eastAsia="Calibri" w:cs="Times New Roman"/>
          <w:spacing w:val="2"/>
          <w:szCs w:val="28"/>
          <w:lang w:eastAsia="vi-VN"/>
        </w:rPr>
        <w:t>ệ</w:t>
      </w:r>
      <w:r w:rsidRPr="001B4EB9">
        <w:rPr>
          <w:rFonts w:eastAsia="Calibri" w:cs="Times New Roman"/>
          <w:spacing w:val="2"/>
          <w:szCs w:val="28"/>
          <w:lang w:eastAsia="vi-VN"/>
        </w:rPr>
        <w:t xml:space="preserve"> th</w:t>
      </w:r>
      <w:r w:rsidRPr="001B4EB9">
        <w:rPr>
          <w:rFonts w:eastAsia="Calibri" w:cs="Times New Roman"/>
          <w:spacing w:val="2"/>
          <w:szCs w:val="28"/>
          <w:lang w:eastAsia="vi-VN"/>
        </w:rPr>
        <w:t>ố</w:t>
      </w:r>
      <w:r w:rsidRPr="001B4EB9">
        <w:rPr>
          <w:rFonts w:eastAsia="Calibri" w:cs="Times New Roman"/>
          <w:spacing w:val="2"/>
          <w:szCs w:val="28"/>
          <w:lang w:eastAsia="vi-VN"/>
        </w:rPr>
        <w:t>ng bán l</w:t>
      </w:r>
      <w:r w:rsidRPr="001B4EB9">
        <w:rPr>
          <w:rFonts w:eastAsia="Calibri" w:cs="Times New Roman"/>
          <w:spacing w:val="2"/>
          <w:szCs w:val="28"/>
          <w:lang w:eastAsia="vi-VN"/>
        </w:rPr>
        <w:t>ẻ</w:t>
      </w:r>
      <w:r w:rsidRPr="001B4EB9">
        <w:rPr>
          <w:rFonts w:eastAsia="Calibri" w:cs="Times New Roman"/>
          <w:spacing w:val="2"/>
          <w:szCs w:val="28"/>
          <w:lang w:eastAsia="vi-VN"/>
        </w:rPr>
        <w:t xml:space="preserve"> </w:t>
      </w:r>
      <w:r w:rsidRPr="001B4EB9">
        <w:rPr>
          <w:rFonts w:eastAsia="Calibri" w:cs="Times New Roman"/>
          <w:i/>
          <w:spacing w:val="2"/>
          <w:szCs w:val="28"/>
          <w:lang w:eastAsia="vi-VN"/>
        </w:rPr>
        <w:t>(siêu th</w:t>
      </w:r>
      <w:r w:rsidRPr="001B4EB9">
        <w:rPr>
          <w:rFonts w:eastAsia="Calibri" w:cs="Times New Roman"/>
          <w:i/>
          <w:spacing w:val="2"/>
          <w:szCs w:val="28"/>
          <w:lang w:eastAsia="vi-VN"/>
        </w:rPr>
        <w:t>ị</w:t>
      </w:r>
      <w:r w:rsidRPr="001B4EB9">
        <w:rPr>
          <w:rFonts w:eastAsia="Calibri" w:cs="Times New Roman"/>
          <w:i/>
          <w:spacing w:val="2"/>
          <w:szCs w:val="28"/>
          <w:lang w:eastAsia="vi-VN"/>
        </w:rPr>
        <w:t>, c</w:t>
      </w:r>
      <w:r w:rsidRPr="001B4EB9">
        <w:rPr>
          <w:rFonts w:eastAsia="Calibri" w:cs="Times New Roman"/>
          <w:i/>
          <w:spacing w:val="2"/>
          <w:szCs w:val="28"/>
          <w:lang w:eastAsia="vi-VN"/>
        </w:rPr>
        <w:t>ử</w:t>
      </w:r>
      <w:r w:rsidRPr="001B4EB9">
        <w:rPr>
          <w:rFonts w:eastAsia="Calibri" w:cs="Times New Roman"/>
          <w:i/>
          <w:spacing w:val="2"/>
          <w:szCs w:val="28"/>
          <w:lang w:eastAsia="vi-VN"/>
        </w:rPr>
        <w:t>a hàng ti</w:t>
      </w:r>
      <w:r w:rsidRPr="001B4EB9">
        <w:rPr>
          <w:rFonts w:eastAsia="Calibri" w:cs="Times New Roman"/>
          <w:i/>
          <w:spacing w:val="2"/>
          <w:szCs w:val="28"/>
          <w:lang w:eastAsia="vi-VN"/>
        </w:rPr>
        <w:t>ệ</w:t>
      </w:r>
      <w:r w:rsidRPr="001B4EB9">
        <w:rPr>
          <w:rFonts w:eastAsia="Calibri" w:cs="Times New Roman"/>
          <w:i/>
          <w:spacing w:val="2"/>
          <w:szCs w:val="28"/>
          <w:lang w:eastAsia="vi-VN"/>
        </w:rPr>
        <w:t>n ích,…)</w:t>
      </w:r>
      <w:r w:rsidRPr="001B4EB9">
        <w:rPr>
          <w:rFonts w:eastAsia="Calibri" w:cs="Times New Roman"/>
          <w:spacing w:val="2"/>
          <w:szCs w:val="28"/>
          <w:lang w:eastAsia="vi-VN"/>
        </w:rPr>
        <w:t xml:space="preserve"> tăng nhanh và phát tri</w:t>
      </w:r>
      <w:r w:rsidRPr="001B4EB9">
        <w:rPr>
          <w:rFonts w:eastAsia="Calibri" w:cs="Times New Roman"/>
          <w:spacing w:val="2"/>
          <w:szCs w:val="28"/>
          <w:lang w:eastAsia="vi-VN"/>
        </w:rPr>
        <w:t>ể</w:t>
      </w:r>
      <w:r w:rsidRPr="001B4EB9">
        <w:rPr>
          <w:rFonts w:eastAsia="Calibri" w:cs="Times New Roman"/>
          <w:spacing w:val="2"/>
          <w:szCs w:val="28"/>
          <w:lang w:eastAsia="vi-VN"/>
        </w:rPr>
        <w:t>n r</w:t>
      </w:r>
      <w:r w:rsidRPr="001B4EB9">
        <w:rPr>
          <w:rFonts w:eastAsia="Calibri" w:cs="Times New Roman"/>
          <w:spacing w:val="2"/>
          <w:szCs w:val="28"/>
          <w:lang w:eastAsia="vi-VN"/>
        </w:rPr>
        <w:t>ộ</w:t>
      </w:r>
      <w:r w:rsidRPr="001B4EB9">
        <w:rPr>
          <w:rFonts w:eastAsia="Calibri" w:cs="Times New Roman"/>
          <w:spacing w:val="2"/>
          <w:szCs w:val="28"/>
          <w:lang w:eastAsia="vi-VN"/>
        </w:rPr>
        <w:t>ng kh</w:t>
      </w:r>
      <w:r w:rsidRPr="001B4EB9">
        <w:rPr>
          <w:rFonts w:eastAsia="Calibri" w:cs="Times New Roman"/>
          <w:spacing w:val="2"/>
          <w:szCs w:val="28"/>
          <w:lang w:eastAsia="vi-VN"/>
        </w:rPr>
        <w:t>ắ</w:t>
      </w:r>
      <w:r w:rsidRPr="001B4EB9">
        <w:rPr>
          <w:rFonts w:eastAsia="Calibri" w:cs="Times New Roman"/>
          <w:spacing w:val="2"/>
          <w:szCs w:val="28"/>
          <w:lang w:eastAsia="vi-VN"/>
        </w:rPr>
        <w:t>p.</w:t>
      </w:r>
      <w:r w:rsidRPr="001B4EB9">
        <w:rPr>
          <w:rFonts w:cs="Times New Roman"/>
          <w:bCs/>
          <w:iCs/>
          <w:szCs w:val="28"/>
        </w:rPr>
        <w:t xml:space="preserve"> </w:t>
      </w:r>
    </w:p>
    <w:p w14:paraId="0E11F9C9" w14:textId="77777777" w:rsidR="00DA5C84" w:rsidRPr="001B4EB9" w:rsidRDefault="007A34B3">
      <w:pPr>
        <w:spacing w:before="120" w:after="120" w:line="320" w:lineRule="atLeast"/>
        <w:ind w:firstLine="567"/>
        <w:jc w:val="both"/>
        <w:rPr>
          <w:rFonts w:cs="Times New Roman"/>
          <w:szCs w:val="28"/>
        </w:rPr>
      </w:pPr>
      <w:r w:rsidRPr="001B4EB9">
        <w:rPr>
          <w:rFonts w:eastAsia="Calibri" w:cs="Times New Roman"/>
          <w:spacing w:val="2"/>
          <w:szCs w:val="28"/>
          <w:lang w:eastAsia="vi-VN"/>
        </w:rPr>
        <w:t>D</w:t>
      </w:r>
      <w:r w:rsidRPr="001B4EB9">
        <w:rPr>
          <w:rFonts w:eastAsia="Calibri" w:cs="Times New Roman"/>
          <w:spacing w:val="2"/>
          <w:szCs w:val="28"/>
          <w:lang w:eastAsia="vi-VN"/>
        </w:rPr>
        <w:t>ị</w:t>
      </w:r>
      <w:r w:rsidRPr="001B4EB9">
        <w:rPr>
          <w:rFonts w:eastAsia="Calibri" w:cs="Times New Roman"/>
          <w:spacing w:val="2"/>
          <w:szCs w:val="28"/>
          <w:lang w:eastAsia="vi-VN"/>
        </w:rPr>
        <w:t>ch v</w:t>
      </w:r>
      <w:r w:rsidRPr="001B4EB9">
        <w:rPr>
          <w:rFonts w:eastAsia="Calibri" w:cs="Times New Roman"/>
          <w:spacing w:val="2"/>
          <w:szCs w:val="28"/>
          <w:lang w:eastAsia="vi-VN"/>
        </w:rPr>
        <w:t>ụ</w:t>
      </w:r>
      <w:r w:rsidRPr="001B4EB9">
        <w:rPr>
          <w:rFonts w:eastAsia="Calibri" w:cs="Times New Roman"/>
          <w:spacing w:val="2"/>
          <w:szCs w:val="28"/>
          <w:lang w:eastAsia="vi-VN"/>
        </w:rPr>
        <w:t xml:space="preserve"> khách s</w:t>
      </w:r>
      <w:r w:rsidRPr="001B4EB9">
        <w:rPr>
          <w:rFonts w:eastAsia="Calibri" w:cs="Times New Roman"/>
          <w:spacing w:val="2"/>
          <w:szCs w:val="28"/>
          <w:lang w:eastAsia="vi-VN"/>
        </w:rPr>
        <w:t>ạ</w:t>
      </w:r>
      <w:r w:rsidRPr="001B4EB9">
        <w:rPr>
          <w:rFonts w:eastAsia="Calibri" w:cs="Times New Roman"/>
          <w:spacing w:val="2"/>
          <w:szCs w:val="28"/>
          <w:lang w:eastAsia="vi-VN"/>
        </w:rPr>
        <w:t>n, cơ s</w:t>
      </w:r>
      <w:r w:rsidRPr="001B4EB9">
        <w:rPr>
          <w:rFonts w:eastAsia="Calibri" w:cs="Times New Roman"/>
          <w:spacing w:val="2"/>
          <w:szCs w:val="28"/>
          <w:lang w:eastAsia="vi-VN"/>
        </w:rPr>
        <w:t>ở</w:t>
      </w:r>
      <w:r w:rsidRPr="001B4EB9">
        <w:rPr>
          <w:rFonts w:eastAsia="Calibri" w:cs="Times New Roman"/>
          <w:spacing w:val="2"/>
          <w:szCs w:val="28"/>
          <w:lang w:eastAsia="vi-VN"/>
        </w:rPr>
        <w:t xml:space="preserve"> lưu trú, ăn u</w:t>
      </w:r>
      <w:r w:rsidRPr="001B4EB9">
        <w:rPr>
          <w:rFonts w:eastAsia="Calibri" w:cs="Times New Roman"/>
          <w:spacing w:val="2"/>
          <w:szCs w:val="28"/>
          <w:lang w:eastAsia="vi-VN"/>
        </w:rPr>
        <w:t>ố</w:t>
      </w:r>
      <w:r w:rsidRPr="001B4EB9">
        <w:rPr>
          <w:rFonts w:eastAsia="Calibri" w:cs="Times New Roman"/>
          <w:spacing w:val="2"/>
          <w:szCs w:val="28"/>
          <w:lang w:eastAsia="vi-VN"/>
        </w:rPr>
        <w:t>ng d</w:t>
      </w:r>
      <w:r w:rsidRPr="001B4EB9">
        <w:rPr>
          <w:rFonts w:eastAsia="Calibri" w:cs="Times New Roman"/>
          <w:spacing w:val="2"/>
          <w:szCs w:val="28"/>
          <w:lang w:eastAsia="vi-VN"/>
        </w:rPr>
        <w:t>ầ</w:t>
      </w:r>
      <w:r w:rsidRPr="001B4EB9">
        <w:rPr>
          <w:rFonts w:eastAsia="Calibri" w:cs="Times New Roman"/>
          <w:spacing w:val="2"/>
          <w:szCs w:val="28"/>
          <w:lang w:eastAsia="vi-VN"/>
        </w:rPr>
        <w:t>n đư</w:t>
      </w:r>
      <w:r w:rsidRPr="001B4EB9">
        <w:rPr>
          <w:rFonts w:eastAsia="Calibri" w:cs="Times New Roman"/>
          <w:spacing w:val="2"/>
          <w:szCs w:val="28"/>
          <w:lang w:eastAsia="vi-VN"/>
        </w:rPr>
        <w:t>ợ</w:t>
      </w:r>
      <w:r w:rsidRPr="001B4EB9">
        <w:rPr>
          <w:rFonts w:eastAsia="Calibri" w:cs="Times New Roman"/>
          <w:spacing w:val="2"/>
          <w:szCs w:val="28"/>
          <w:lang w:eastAsia="vi-VN"/>
        </w:rPr>
        <w:t>c đ</w:t>
      </w:r>
      <w:r w:rsidRPr="001B4EB9">
        <w:rPr>
          <w:rFonts w:eastAsia="Calibri" w:cs="Times New Roman"/>
          <w:spacing w:val="2"/>
          <w:szCs w:val="28"/>
          <w:lang w:eastAsia="vi-VN"/>
        </w:rPr>
        <w:t>ầ</w:t>
      </w:r>
      <w:r w:rsidRPr="001B4EB9">
        <w:rPr>
          <w:rFonts w:eastAsia="Calibri" w:cs="Times New Roman"/>
          <w:spacing w:val="2"/>
          <w:szCs w:val="28"/>
          <w:lang w:eastAsia="vi-VN"/>
        </w:rPr>
        <w:t>u tư, c</w:t>
      </w:r>
      <w:r w:rsidRPr="001B4EB9">
        <w:rPr>
          <w:rFonts w:eastAsia="Calibri" w:cs="Times New Roman"/>
          <w:spacing w:val="2"/>
          <w:szCs w:val="28"/>
          <w:lang w:eastAsia="vi-VN"/>
        </w:rPr>
        <w:t>ả</w:t>
      </w:r>
      <w:r w:rsidRPr="001B4EB9">
        <w:rPr>
          <w:rFonts w:eastAsia="Calibri" w:cs="Times New Roman"/>
          <w:spacing w:val="2"/>
          <w:szCs w:val="28"/>
          <w:lang w:eastAsia="vi-VN"/>
        </w:rPr>
        <w:t>i thi</w:t>
      </w:r>
      <w:r w:rsidRPr="001B4EB9">
        <w:rPr>
          <w:rFonts w:eastAsia="Calibri" w:cs="Times New Roman"/>
          <w:spacing w:val="2"/>
          <w:szCs w:val="28"/>
          <w:lang w:eastAsia="vi-VN"/>
        </w:rPr>
        <w:t>ệ</w:t>
      </w:r>
      <w:r w:rsidRPr="001B4EB9">
        <w:rPr>
          <w:rFonts w:eastAsia="Calibri" w:cs="Times New Roman"/>
          <w:spacing w:val="2"/>
          <w:szCs w:val="28"/>
          <w:lang w:eastAsia="vi-VN"/>
        </w:rPr>
        <w:t>n ch</w:t>
      </w:r>
      <w:r w:rsidRPr="001B4EB9">
        <w:rPr>
          <w:rFonts w:eastAsia="Calibri" w:cs="Times New Roman"/>
          <w:spacing w:val="2"/>
          <w:szCs w:val="28"/>
          <w:lang w:eastAsia="vi-VN"/>
        </w:rPr>
        <w:t>ấ</w:t>
      </w:r>
      <w:r w:rsidRPr="001B4EB9">
        <w:rPr>
          <w:rFonts w:eastAsia="Calibri" w:cs="Times New Roman"/>
          <w:spacing w:val="2"/>
          <w:szCs w:val="28"/>
          <w:lang w:eastAsia="vi-VN"/>
        </w:rPr>
        <w:t>t lư</w:t>
      </w:r>
      <w:r w:rsidRPr="001B4EB9">
        <w:rPr>
          <w:rFonts w:eastAsia="Calibri" w:cs="Times New Roman"/>
          <w:spacing w:val="2"/>
          <w:szCs w:val="28"/>
          <w:lang w:eastAsia="vi-VN"/>
        </w:rPr>
        <w:t>ợ</w:t>
      </w:r>
      <w:r w:rsidRPr="001B4EB9">
        <w:rPr>
          <w:rFonts w:eastAsia="Calibri" w:cs="Times New Roman"/>
          <w:spacing w:val="2"/>
          <w:szCs w:val="28"/>
          <w:lang w:eastAsia="vi-VN"/>
        </w:rPr>
        <w:t>ng ph</w:t>
      </w:r>
      <w:r w:rsidRPr="001B4EB9">
        <w:rPr>
          <w:rFonts w:eastAsia="Calibri" w:cs="Times New Roman"/>
          <w:spacing w:val="2"/>
          <w:szCs w:val="28"/>
          <w:lang w:eastAsia="vi-VN"/>
        </w:rPr>
        <w:t>ụ</w:t>
      </w:r>
      <w:r w:rsidRPr="001B4EB9">
        <w:rPr>
          <w:rFonts w:eastAsia="Calibri" w:cs="Times New Roman"/>
          <w:spacing w:val="2"/>
          <w:szCs w:val="28"/>
          <w:lang w:eastAsia="vi-VN"/>
        </w:rPr>
        <w:t>c v</w:t>
      </w:r>
      <w:r w:rsidRPr="001B4EB9">
        <w:rPr>
          <w:rFonts w:eastAsia="Calibri" w:cs="Times New Roman"/>
          <w:spacing w:val="2"/>
          <w:szCs w:val="28"/>
          <w:lang w:eastAsia="vi-VN"/>
        </w:rPr>
        <w:t>ụ</w:t>
      </w:r>
      <w:r w:rsidRPr="001B4EB9">
        <w:rPr>
          <w:rFonts w:eastAsia="Calibri" w:cs="Times New Roman"/>
          <w:spacing w:val="2"/>
          <w:szCs w:val="28"/>
          <w:lang w:eastAsia="vi-VN"/>
        </w:rPr>
        <w:t>. Các lo</w:t>
      </w:r>
      <w:r w:rsidRPr="001B4EB9">
        <w:rPr>
          <w:rFonts w:eastAsia="Calibri" w:cs="Times New Roman"/>
          <w:spacing w:val="2"/>
          <w:szCs w:val="28"/>
          <w:lang w:eastAsia="vi-VN"/>
        </w:rPr>
        <w:t>ạ</w:t>
      </w:r>
      <w:r w:rsidRPr="001B4EB9">
        <w:rPr>
          <w:rFonts w:eastAsia="Calibri" w:cs="Times New Roman"/>
          <w:spacing w:val="2"/>
          <w:szCs w:val="28"/>
          <w:lang w:eastAsia="vi-VN"/>
        </w:rPr>
        <w:t>i hình thương m</w:t>
      </w:r>
      <w:r w:rsidRPr="001B4EB9">
        <w:rPr>
          <w:rFonts w:eastAsia="Calibri" w:cs="Times New Roman"/>
          <w:spacing w:val="2"/>
          <w:szCs w:val="28"/>
          <w:lang w:eastAsia="vi-VN"/>
        </w:rPr>
        <w:t>ạ</w:t>
      </w:r>
      <w:r w:rsidRPr="001B4EB9">
        <w:rPr>
          <w:rFonts w:eastAsia="Calibri" w:cs="Times New Roman"/>
          <w:spacing w:val="2"/>
          <w:szCs w:val="28"/>
          <w:lang w:eastAsia="vi-VN"/>
        </w:rPr>
        <w:t>i như thương m</w:t>
      </w:r>
      <w:r w:rsidRPr="001B4EB9">
        <w:rPr>
          <w:rFonts w:eastAsia="Calibri" w:cs="Times New Roman"/>
          <w:spacing w:val="2"/>
          <w:szCs w:val="28"/>
          <w:lang w:eastAsia="vi-VN"/>
        </w:rPr>
        <w:t>ạ</w:t>
      </w:r>
      <w:r w:rsidRPr="001B4EB9">
        <w:rPr>
          <w:rFonts w:eastAsia="Calibri" w:cs="Times New Roman"/>
          <w:spacing w:val="2"/>
          <w:szCs w:val="28"/>
          <w:lang w:eastAsia="vi-VN"/>
        </w:rPr>
        <w:t>i đi</w:t>
      </w:r>
      <w:r w:rsidRPr="001B4EB9">
        <w:rPr>
          <w:rFonts w:eastAsia="Calibri" w:cs="Times New Roman"/>
          <w:spacing w:val="2"/>
          <w:szCs w:val="28"/>
          <w:lang w:eastAsia="vi-VN"/>
        </w:rPr>
        <w:t>ệ</w:t>
      </w:r>
      <w:r w:rsidRPr="001B4EB9">
        <w:rPr>
          <w:rFonts w:eastAsia="Calibri" w:cs="Times New Roman"/>
          <w:spacing w:val="2"/>
          <w:szCs w:val="28"/>
          <w:lang w:eastAsia="vi-VN"/>
        </w:rPr>
        <w:t>n t</w:t>
      </w:r>
      <w:r w:rsidRPr="001B4EB9">
        <w:rPr>
          <w:rFonts w:eastAsia="Calibri" w:cs="Times New Roman"/>
          <w:spacing w:val="2"/>
          <w:szCs w:val="28"/>
          <w:lang w:eastAsia="vi-VN"/>
        </w:rPr>
        <w:t>ử</w:t>
      </w:r>
      <w:r w:rsidRPr="001B4EB9">
        <w:rPr>
          <w:rFonts w:eastAsia="Calibri" w:cs="Times New Roman"/>
          <w:spacing w:val="2"/>
          <w:szCs w:val="28"/>
          <w:lang w:eastAsia="vi-VN"/>
        </w:rPr>
        <w:t>, mua bán trên n</w:t>
      </w:r>
      <w:r w:rsidRPr="001B4EB9">
        <w:rPr>
          <w:rFonts w:eastAsia="Calibri" w:cs="Times New Roman"/>
          <w:spacing w:val="2"/>
          <w:szCs w:val="28"/>
          <w:lang w:eastAsia="vi-VN"/>
        </w:rPr>
        <w:t>ề</w:t>
      </w:r>
      <w:r w:rsidRPr="001B4EB9">
        <w:rPr>
          <w:rFonts w:eastAsia="Calibri" w:cs="Times New Roman"/>
          <w:spacing w:val="2"/>
          <w:szCs w:val="28"/>
          <w:lang w:eastAsia="vi-VN"/>
        </w:rPr>
        <w:t>n t</w:t>
      </w:r>
      <w:r w:rsidRPr="001B4EB9">
        <w:rPr>
          <w:rFonts w:eastAsia="Calibri" w:cs="Times New Roman"/>
          <w:spacing w:val="2"/>
          <w:szCs w:val="28"/>
          <w:lang w:eastAsia="vi-VN"/>
        </w:rPr>
        <w:t>ả</w:t>
      </w:r>
      <w:r w:rsidRPr="001B4EB9">
        <w:rPr>
          <w:rFonts w:eastAsia="Calibri" w:cs="Times New Roman"/>
          <w:spacing w:val="2"/>
          <w:szCs w:val="28"/>
          <w:lang w:eastAsia="vi-VN"/>
        </w:rPr>
        <w:t>ng s</w:t>
      </w:r>
      <w:r w:rsidRPr="001B4EB9">
        <w:rPr>
          <w:rFonts w:eastAsia="Calibri" w:cs="Times New Roman"/>
          <w:spacing w:val="2"/>
          <w:szCs w:val="28"/>
          <w:lang w:eastAsia="vi-VN"/>
        </w:rPr>
        <w:t>ố</w:t>
      </w:r>
      <w:r w:rsidRPr="001B4EB9">
        <w:rPr>
          <w:rFonts w:eastAsia="Calibri" w:cs="Times New Roman"/>
          <w:spacing w:val="2"/>
          <w:szCs w:val="28"/>
          <w:lang w:eastAsia="vi-VN"/>
        </w:rPr>
        <w:t xml:space="preserve"> bư</w:t>
      </w:r>
      <w:r w:rsidRPr="001B4EB9">
        <w:rPr>
          <w:rFonts w:eastAsia="Calibri" w:cs="Times New Roman"/>
          <w:spacing w:val="2"/>
          <w:szCs w:val="28"/>
          <w:lang w:eastAsia="vi-VN"/>
        </w:rPr>
        <w:t>ớ</w:t>
      </w:r>
      <w:r w:rsidRPr="001B4EB9">
        <w:rPr>
          <w:rFonts w:eastAsia="Calibri" w:cs="Times New Roman"/>
          <w:spacing w:val="2"/>
          <w:szCs w:val="28"/>
          <w:lang w:eastAsia="vi-VN"/>
        </w:rPr>
        <w:t>c đ</w:t>
      </w:r>
      <w:r w:rsidRPr="001B4EB9">
        <w:rPr>
          <w:rFonts w:eastAsia="Calibri" w:cs="Times New Roman"/>
          <w:spacing w:val="2"/>
          <w:szCs w:val="28"/>
          <w:lang w:eastAsia="vi-VN"/>
        </w:rPr>
        <w:t>ầ</w:t>
      </w:r>
      <w:r w:rsidRPr="001B4EB9">
        <w:rPr>
          <w:rFonts w:eastAsia="Calibri" w:cs="Times New Roman"/>
          <w:spacing w:val="2"/>
          <w:szCs w:val="28"/>
          <w:lang w:eastAsia="vi-VN"/>
        </w:rPr>
        <w:t>u phát tri</w:t>
      </w:r>
      <w:r w:rsidRPr="001B4EB9">
        <w:rPr>
          <w:rFonts w:eastAsia="Calibri" w:cs="Times New Roman"/>
          <w:spacing w:val="2"/>
          <w:szCs w:val="28"/>
          <w:lang w:eastAsia="vi-VN"/>
        </w:rPr>
        <w:t>ể</w:t>
      </w:r>
      <w:r w:rsidRPr="001B4EB9">
        <w:rPr>
          <w:rFonts w:eastAsia="Calibri" w:cs="Times New Roman"/>
          <w:spacing w:val="2"/>
          <w:szCs w:val="28"/>
          <w:lang w:eastAsia="vi-VN"/>
        </w:rPr>
        <w:t>n, góp ph</w:t>
      </w:r>
      <w:r w:rsidRPr="001B4EB9">
        <w:rPr>
          <w:rFonts w:eastAsia="Calibri" w:cs="Times New Roman"/>
          <w:spacing w:val="2"/>
          <w:szCs w:val="28"/>
          <w:lang w:eastAsia="vi-VN"/>
        </w:rPr>
        <w:t>ầ</w:t>
      </w:r>
      <w:r w:rsidRPr="001B4EB9">
        <w:rPr>
          <w:rFonts w:eastAsia="Calibri" w:cs="Times New Roman"/>
          <w:spacing w:val="2"/>
          <w:szCs w:val="28"/>
          <w:lang w:eastAsia="vi-VN"/>
        </w:rPr>
        <w:t>n quan tr</w:t>
      </w:r>
      <w:r w:rsidRPr="001B4EB9">
        <w:rPr>
          <w:rFonts w:eastAsia="Calibri" w:cs="Times New Roman"/>
          <w:spacing w:val="2"/>
          <w:szCs w:val="28"/>
          <w:lang w:eastAsia="vi-VN"/>
        </w:rPr>
        <w:t>ọ</w:t>
      </w:r>
      <w:r w:rsidRPr="001B4EB9">
        <w:rPr>
          <w:rFonts w:eastAsia="Calibri" w:cs="Times New Roman"/>
          <w:spacing w:val="2"/>
          <w:szCs w:val="28"/>
          <w:lang w:eastAsia="vi-VN"/>
        </w:rPr>
        <w:t>ng trong vi</w:t>
      </w:r>
      <w:r w:rsidRPr="001B4EB9">
        <w:rPr>
          <w:rFonts w:eastAsia="Calibri" w:cs="Times New Roman"/>
          <w:spacing w:val="2"/>
          <w:szCs w:val="28"/>
          <w:lang w:eastAsia="vi-VN"/>
        </w:rPr>
        <w:t>ệ</w:t>
      </w:r>
      <w:r w:rsidRPr="001B4EB9">
        <w:rPr>
          <w:rFonts w:eastAsia="Calibri" w:cs="Times New Roman"/>
          <w:spacing w:val="2"/>
          <w:szCs w:val="28"/>
          <w:lang w:eastAsia="vi-VN"/>
        </w:rPr>
        <w:t>c tiêu th</w:t>
      </w:r>
      <w:r w:rsidRPr="001B4EB9">
        <w:rPr>
          <w:rFonts w:eastAsia="Calibri" w:cs="Times New Roman"/>
          <w:spacing w:val="2"/>
          <w:szCs w:val="28"/>
          <w:lang w:eastAsia="vi-VN"/>
        </w:rPr>
        <w:t>ụ</w:t>
      </w:r>
      <w:r w:rsidRPr="001B4EB9">
        <w:rPr>
          <w:rFonts w:eastAsia="Calibri" w:cs="Times New Roman"/>
          <w:spacing w:val="2"/>
          <w:szCs w:val="28"/>
          <w:lang w:eastAsia="vi-VN"/>
        </w:rPr>
        <w:t xml:space="preserve"> hàng hóa, duy trì chu</w:t>
      </w:r>
      <w:r w:rsidRPr="001B4EB9">
        <w:rPr>
          <w:rFonts w:eastAsia="Calibri" w:cs="Times New Roman"/>
          <w:spacing w:val="2"/>
          <w:szCs w:val="28"/>
          <w:lang w:eastAsia="vi-VN"/>
        </w:rPr>
        <w:t>ỗ</w:t>
      </w:r>
      <w:r w:rsidRPr="001B4EB9">
        <w:rPr>
          <w:rFonts w:eastAsia="Calibri" w:cs="Times New Roman"/>
          <w:spacing w:val="2"/>
          <w:szCs w:val="28"/>
          <w:lang w:eastAsia="vi-VN"/>
        </w:rPr>
        <w:t xml:space="preserve">i cung </w:t>
      </w:r>
      <w:r w:rsidRPr="001B4EB9">
        <w:rPr>
          <w:rFonts w:eastAsia="Calibri" w:cs="Times New Roman"/>
          <w:spacing w:val="2"/>
          <w:szCs w:val="28"/>
          <w:lang w:eastAsia="vi-VN"/>
        </w:rPr>
        <w:t>ứ</w:t>
      </w:r>
      <w:r w:rsidRPr="001B4EB9">
        <w:rPr>
          <w:rFonts w:eastAsia="Calibri" w:cs="Times New Roman"/>
          <w:spacing w:val="2"/>
          <w:szCs w:val="28"/>
          <w:lang w:eastAsia="vi-VN"/>
        </w:rPr>
        <w:t xml:space="preserve">ng, đáp </w:t>
      </w:r>
      <w:r w:rsidRPr="001B4EB9">
        <w:rPr>
          <w:rFonts w:eastAsia="Calibri" w:cs="Times New Roman"/>
          <w:spacing w:val="2"/>
          <w:szCs w:val="28"/>
          <w:lang w:eastAsia="vi-VN"/>
        </w:rPr>
        <w:t>ứ</w:t>
      </w:r>
      <w:r w:rsidRPr="001B4EB9">
        <w:rPr>
          <w:rFonts w:eastAsia="Calibri" w:cs="Times New Roman"/>
          <w:spacing w:val="2"/>
          <w:szCs w:val="28"/>
          <w:lang w:eastAsia="vi-VN"/>
        </w:rPr>
        <w:t>ng nhu c</w:t>
      </w:r>
      <w:r w:rsidRPr="001B4EB9">
        <w:rPr>
          <w:rFonts w:eastAsia="Calibri" w:cs="Times New Roman"/>
          <w:spacing w:val="2"/>
          <w:szCs w:val="28"/>
          <w:lang w:eastAsia="vi-VN"/>
        </w:rPr>
        <w:t>ầ</w:t>
      </w:r>
      <w:r w:rsidRPr="001B4EB9">
        <w:rPr>
          <w:rFonts w:eastAsia="Calibri" w:cs="Times New Roman"/>
          <w:spacing w:val="2"/>
          <w:szCs w:val="28"/>
          <w:lang w:eastAsia="vi-VN"/>
        </w:rPr>
        <w:t>u c</w:t>
      </w:r>
      <w:r w:rsidRPr="001B4EB9">
        <w:rPr>
          <w:rFonts w:eastAsia="Calibri" w:cs="Times New Roman"/>
          <w:spacing w:val="2"/>
          <w:szCs w:val="28"/>
          <w:lang w:eastAsia="vi-VN"/>
        </w:rPr>
        <w:t>ủ</w:t>
      </w:r>
      <w:r w:rsidRPr="001B4EB9">
        <w:rPr>
          <w:rFonts w:eastAsia="Calibri" w:cs="Times New Roman"/>
          <w:spacing w:val="2"/>
          <w:szCs w:val="28"/>
          <w:lang w:eastAsia="vi-VN"/>
        </w:rPr>
        <w:t>a ngư</w:t>
      </w:r>
      <w:r w:rsidRPr="001B4EB9">
        <w:rPr>
          <w:rFonts w:eastAsia="Calibri" w:cs="Times New Roman"/>
          <w:spacing w:val="2"/>
          <w:szCs w:val="28"/>
          <w:lang w:eastAsia="vi-VN"/>
        </w:rPr>
        <w:t>ờ</w:t>
      </w:r>
      <w:r w:rsidRPr="001B4EB9">
        <w:rPr>
          <w:rFonts w:eastAsia="Calibri" w:cs="Times New Roman"/>
          <w:spacing w:val="2"/>
          <w:szCs w:val="28"/>
          <w:lang w:eastAsia="vi-VN"/>
        </w:rPr>
        <w:t xml:space="preserve">i dân. </w:t>
      </w:r>
      <w:r w:rsidRPr="001B4EB9">
        <w:rPr>
          <w:rFonts w:cs="Times New Roman"/>
          <w:bCs/>
          <w:szCs w:val="28"/>
          <w:lang w:val="nl-NL"/>
        </w:rPr>
        <w:t xml:space="preserve">Du </w:t>
      </w:r>
      <w:r w:rsidRPr="001B4EB9">
        <w:rPr>
          <w:rFonts w:eastAsia="Calibri" w:cs="Times New Roman"/>
          <w:bCs/>
          <w:szCs w:val="28"/>
          <w:lang w:val="nl-NL"/>
        </w:rPr>
        <w:t>l</w:t>
      </w:r>
      <w:r w:rsidRPr="001B4EB9">
        <w:rPr>
          <w:rFonts w:eastAsia="Calibri" w:cs="Times New Roman"/>
          <w:bCs/>
          <w:szCs w:val="28"/>
          <w:lang w:val="nl-NL"/>
        </w:rPr>
        <w:t>ị</w:t>
      </w:r>
      <w:r w:rsidRPr="001B4EB9">
        <w:rPr>
          <w:rFonts w:eastAsia="Calibri" w:cs="Times New Roman"/>
          <w:bCs/>
          <w:szCs w:val="28"/>
          <w:lang w:val="nl-NL"/>
        </w:rPr>
        <w:t>ch phát tri</w:t>
      </w:r>
      <w:r w:rsidRPr="001B4EB9">
        <w:rPr>
          <w:rFonts w:eastAsia="Calibri" w:cs="Times New Roman"/>
          <w:bCs/>
          <w:szCs w:val="28"/>
          <w:lang w:val="nl-NL"/>
        </w:rPr>
        <w:t>ể</w:t>
      </w:r>
      <w:r w:rsidRPr="001B4EB9">
        <w:rPr>
          <w:rFonts w:eastAsia="Calibri" w:cs="Times New Roman"/>
          <w:bCs/>
          <w:szCs w:val="28"/>
          <w:lang w:val="nl-NL"/>
        </w:rPr>
        <w:t>n nhanh, tăng trư</w:t>
      </w:r>
      <w:r w:rsidRPr="001B4EB9">
        <w:rPr>
          <w:rFonts w:eastAsia="Calibri" w:cs="Times New Roman"/>
          <w:bCs/>
          <w:szCs w:val="28"/>
          <w:lang w:val="nl-NL"/>
        </w:rPr>
        <w:t>ở</w:t>
      </w:r>
      <w:r w:rsidRPr="001B4EB9">
        <w:rPr>
          <w:rFonts w:eastAsia="Calibri" w:cs="Times New Roman"/>
          <w:bCs/>
          <w:szCs w:val="28"/>
          <w:lang w:val="nl-NL"/>
        </w:rPr>
        <w:t xml:space="preserve">ng </w:t>
      </w:r>
      <w:r w:rsidRPr="001B4EB9">
        <w:rPr>
          <w:rFonts w:eastAsia="Calibri" w:cs="Times New Roman"/>
          <w:bCs/>
          <w:szCs w:val="28"/>
          <w:lang w:val="nl-NL"/>
        </w:rPr>
        <w:t>ấ</w:t>
      </w:r>
      <w:r w:rsidRPr="001B4EB9">
        <w:rPr>
          <w:rFonts w:eastAsia="Calibri" w:cs="Times New Roman"/>
          <w:bCs/>
          <w:szCs w:val="28"/>
          <w:lang w:val="nl-NL"/>
        </w:rPr>
        <w:t>n tư</w:t>
      </w:r>
      <w:r w:rsidRPr="001B4EB9">
        <w:rPr>
          <w:rFonts w:eastAsia="Calibri" w:cs="Times New Roman"/>
          <w:bCs/>
          <w:szCs w:val="28"/>
          <w:lang w:val="nl-NL"/>
        </w:rPr>
        <w:t>ợ</w:t>
      </w:r>
      <w:r w:rsidRPr="001B4EB9">
        <w:rPr>
          <w:rFonts w:eastAsia="Calibri" w:cs="Times New Roman"/>
          <w:bCs/>
          <w:szCs w:val="28"/>
          <w:lang w:val="nl-NL"/>
        </w:rPr>
        <w:t>ng. Đ</w:t>
      </w:r>
      <w:r w:rsidRPr="001B4EB9">
        <w:rPr>
          <w:rFonts w:cs="Times New Roman"/>
          <w:szCs w:val="28"/>
          <w:lang w:val="vi-VN"/>
        </w:rPr>
        <w:t>ặ</w:t>
      </w:r>
      <w:r w:rsidRPr="001B4EB9">
        <w:rPr>
          <w:rFonts w:cs="Times New Roman"/>
          <w:szCs w:val="28"/>
          <w:lang w:val="vi-VN"/>
        </w:rPr>
        <w:t>c bi</w:t>
      </w:r>
      <w:r w:rsidRPr="001B4EB9">
        <w:rPr>
          <w:rFonts w:cs="Times New Roman"/>
          <w:szCs w:val="28"/>
          <w:lang w:val="vi-VN"/>
        </w:rPr>
        <w:t>ệ</w:t>
      </w:r>
      <w:r w:rsidRPr="001B4EB9">
        <w:rPr>
          <w:rFonts w:cs="Times New Roman"/>
          <w:szCs w:val="28"/>
          <w:lang w:val="vi-VN"/>
        </w:rPr>
        <w:t>t, Khu du l</w:t>
      </w:r>
      <w:r w:rsidRPr="001B4EB9">
        <w:rPr>
          <w:rFonts w:cs="Times New Roman"/>
          <w:szCs w:val="28"/>
          <w:lang w:val="vi-VN"/>
        </w:rPr>
        <w:t>ị</w:t>
      </w:r>
      <w:r w:rsidRPr="001B4EB9">
        <w:rPr>
          <w:rFonts w:cs="Times New Roman"/>
          <w:szCs w:val="28"/>
          <w:lang w:val="vi-VN"/>
        </w:rPr>
        <w:t>ch qu</w:t>
      </w:r>
      <w:r w:rsidRPr="001B4EB9">
        <w:rPr>
          <w:rFonts w:cs="Times New Roman"/>
          <w:szCs w:val="28"/>
          <w:lang w:val="vi-VN"/>
        </w:rPr>
        <w:t>ố</w:t>
      </w:r>
      <w:r w:rsidRPr="001B4EB9">
        <w:rPr>
          <w:rFonts w:cs="Times New Roman"/>
          <w:szCs w:val="28"/>
          <w:lang w:val="vi-VN"/>
        </w:rPr>
        <w:t>c gia núi Bà Đen đư</w:t>
      </w:r>
      <w:r w:rsidRPr="001B4EB9">
        <w:rPr>
          <w:rFonts w:cs="Times New Roman"/>
          <w:szCs w:val="28"/>
          <w:lang w:val="vi-VN"/>
        </w:rPr>
        <w:t>ợ</w:t>
      </w:r>
      <w:r w:rsidRPr="001B4EB9">
        <w:rPr>
          <w:rFonts w:cs="Times New Roman"/>
          <w:szCs w:val="28"/>
          <w:lang w:val="vi-VN"/>
        </w:rPr>
        <w:t>c t</w:t>
      </w:r>
      <w:r w:rsidRPr="001B4EB9">
        <w:rPr>
          <w:rFonts w:cs="Times New Roman"/>
          <w:szCs w:val="28"/>
          <w:lang w:val="vi-VN"/>
        </w:rPr>
        <w:t>ậ</w:t>
      </w:r>
      <w:r w:rsidRPr="001B4EB9">
        <w:rPr>
          <w:rFonts w:cs="Times New Roman"/>
          <w:szCs w:val="28"/>
          <w:lang w:val="vi-VN"/>
        </w:rPr>
        <w:t>p trung đ</w:t>
      </w:r>
      <w:r w:rsidRPr="001B4EB9">
        <w:rPr>
          <w:rFonts w:cs="Times New Roman"/>
          <w:szCs w:val="28"/>
          <w:lang w:val="vi-VN"/>
        </w:rPr>
        <w:t>ầ</w:t>
      </w:r>
      <w:r w:rsidRPr="001B4EB9">
        <w:rPr>
          <w:rFonts w:cs="Times New Roman"/>
          <w:szCs w:val="28"/>
          <w:lang w:val="vi-VN"/>
        </w:rPr>
        <w:t>u tư thành khu du l</w:t>
      </w:r>
      <w:r w:rsidRPr="001B4EB9">
        <w:rPr>
          <w:rFonts w:cs="Times New Roman"/>
          <w:szCs w:val="28"/>
          <w:lang w:val="vi-VN"/>
        </w:rPr>
        <w:t>ị</w:t>
      </w:r>
      <w:r w:rsidRPr="001B4EB9">
        <w:rPr>
          <w:rFonts w:cs="Times New Roman"/>
          <w:szCs w:val="28"/>
          <w:lang w:val="vi-VN"/>
        </w:rPr>
        <w:t>ch đ</w:t>
      </w:r>
      <w:r w:rsidRPr="001B4EB9">
        <w:rPr>
          <w:rFonts w:cs="Times New Roman"/>
          <w:szCs w:val="28"/>
          <w:lang w:val="vi-VN"/>
        </w:rPr>
        <w:t>ặ</w:t>
      </w:r>
      <w:r w:rsidRPr="001B4EB9">
        <w:rPr>
          <w:rFonts w:cs="Times New Roman"/>
          <w:szCs w:val="28"/>
          <w:lang w:val="vi-VN"/>
        </w:rPr>
        <w:t>c s</w:t>
      </w:r>
      <w:r w:rsidRPr="001B4EB9">
        <w:rPr>
          <w:rFonts w:cs="Times New Roman"/>
          <w:szCs w:val="28"/>
          <w:lang w:val="vi-VN"/>
        </w:rPr>
        <w:t>ắ</w:t>
      </w:r>
      <w:r w:rsidRPr="001B4EB9">
        <w:rPr>
          <w:rFonts w:cs="Times New Roman"/>
          <w:szCs w:val="28"/>
          <w:lang w:val="vi-VN"/>
        </w:rPr>
        <w:t>c, đ</w:t>
      </w:r>
      <w:r w:rsidRPr="001B4EB9">
        <w:rPr>
          <w:rFonts w:cs="Times New Roman"/>
          <w:szCs w:val="28"/>
          <w:lang w:val="vi-VN"/>
        </w:rPr>
        <w:t>ẳ</w:t>
      </w:r>
      <w:r w:rsidRPr="001B4EB9">
        <w:rPr>
          <w:rFonts w:cs="Times New Roman"/>
          <w:szCs w:val="28"/>
          <w:lang w:val="vi-VN"/>
        </w:rPr>
        <w:t>ng c</w:t>
      </w:r>
      <w:r w:rsidRPr="001B4EB9">
        <w:rPr>
          <w:rFonts w:cs="Times New Roman"/>
          <w:szCs w:val="28"/>
          <w:lang w:val="vi-VN"/>
        </w:rPr>
        <w:t>ấ</w:t>
      </w:r>
      <w:r w:rsidRPr="001B4EB9">
        <w:rPr>
          <w:rFonts w:cs="Times New Roman"/>
          <w:szCs w:val="28"/>
          <w:lang w:val="vi-VN"/>
        </w:rPr>
        <w:t>p</w:t>
      </w:r>
      <w:r w:rsidRPr="001B4EB9">
        <w:rPr>
          <w:rFonts w:cs="Times New Roman"/>
          <w:szCs w:val="28"/>
        </w:rPr>
        <w:t>,</w:t>
      </w:r>
      <w:r w:rsidRPr="001B4EB9">
        <w:rPr>
          <w:rFonts w:cs="Times New Roman"/>
          <w:szCs w:val="28"/>
          <w:lang w:val="vi-VN"/>
        </w:rPr>
        <w:t xml:space="preserve"> mang t</w:t>
      </w:r>
      <w:r w:rsidRPr="001B4EB9">
        <w:rPr>
          <w:rFonts w:cs="Times New Roman"/>
          <w:szCs w:val="28"/>
          <w:lang w:val="vi-VN"/>
        </w:rPr>
        <w:t>ầ</w:t>
      </w:r>
      <w:r w:rsidRPr="001B4EB9">
        <w:rPr>
          <w:rFonts w:cs="Times New Roman"/>
          <w:szCs w:val="28"/>
          <w:lang w:val="vi-VN"/>
        </w:rPr>
        <w:t xml:space="preserve">m </w:t>
      </w:r>
      <w:r w:rsidRPr="001B4EB9">
        <w:rPr>
          <w:rFonts w:cs="Times New Roman"/>
          <w:szCs w:val="28"/>
        </w:rPr>
        <w:t>qu</w:t>
      </w:r>
      <w:r w:rsidRPr="001B4EB9">
        <w:rPr>
          <w:rFonts w:cs="Times New Roman"/>
          <w:szCs w:val="28"/>
        </w:rPr>
        <w:t>ố</w:t>
      </w:r>
      <w:r w:rsidRPr="001B4EB9">
        <w:rPr>
          <w:rFonts w:cs="Times New Roman"/>
          <w:szCs w:val="28"/>
        </w:rPr>
        <w:t xml:space="preserve">c gia, </w:t>
      </w:r>
      <w:r w:rsidRPr="001B4EB9">
        <w:rPr>
          <w:rFonts w:cs="Times New Roman"/>
          <w:szCs w:val="28"/>
          <w:lang w:val="vi-VN"/>
        </w:rPr>
        <w:t>qu</w:t>
      </w:r>
      <w:r w:rsidRPr="001B4EB9">
        <w:rPr>
          <w:rFonts w:cs="Times New Roman"/>
          <w:szCs w:val="28"/>
          <w:lang w:val="vi-VN"/>
        </w:rPr>
        <w:t>ố</w:t>
      </w:r>
      <w:r w:rsidRPr="001B4EB9">
        <w:rPr>
          <w:rFonts w:cs="Times New Roman"/>
          <w:szCs w:val="28"/>
          <w:lang w:val="vi-VN"/>
        </w:rPr>
        <w:t>c t</w:t>
      </w:r>
      <w:r w:rsidRPr="001B4EB9">
        <w:rPr>
          <w:rFonts w:cs="Times New Roman"/>
          <w:szCs w:val="28"/>
          <w:lang w:val="vi-VN"/>
        </w:rPr>
        <w:t>ế</w:t>
      </w:r>
      <w:r w:rsidRPr="001B4EB9">
        <w:rPr>
          <w:rFonts w:cs="Times New Roman"/>
          <w:szCs w:val="28"/>
          <w:lang w:val="vi-VN"/>
        </w:rPr>
        <w:t>; 03 năm liên t</w:t>
      </w:r>
      <w:r w:rsidRPr="001B4EB9">
        <w:rPr>
          <w:rFonts w:cs="Times New Roman"/>
          <w:szCs w:val="28"/>
          <w:lang w:val="vi-VN"/>
        </w:rPr>
        <w:t>ụ</w:t>
      </w:r>
      <w:r w:rsidRPr="001B4EB9">
        <w:rPr>
          <w:rFonts w:cs="Times New Roman"/>
          <w:szCs w:val="28"/>
          <w:lang w:val="vi-VN"/>
        </w:rPr>
        <w:t xml:space="preserve">c </w:t>
      </w:r>
      <w:r w:rsidRPr="001B4EB9">
        <w:rPr>
          <w:rFonts w:cs="Times New Roman"/>
          <w:iCs/>
          <w:szCs w:val="28"/>
          <w:lang w:val="vi-VN"/>
        </w:rPr>
        <w:t>(2022</w:t>
      </w:r>
      <w:r w:rsidRPr="001B4EB9">
        <w:rPr>
          <w:rFonts w:cs="Times New Roman"/>
          <w:iCs/>
          <w:szCs w:val="28"/>
        </w:rPr>
        <w:t xml:space="preserve"> </w:t>
      </w:r>
      <w:r w:rsidRPr="001B4EB9">
        <w:rPr>
          <w:rFonts w:cs="Times New Roman"/>
          <w:iCs/>
          <w:szCs w:val="28"/>
          <w:lang w:val="vi-VN"/>
        </w:rPr>
        <w:t>-</w:t>
      </w:r>
      <w:r w:rsidRPr="001B4EB9">
        <w:rPr>
          <w:rFonts w:cs="Times New Roman"/>
          <w:iCs/>
          <w:szCs w:val="28"/>
        </w:rPr>
        <w:t xml:space="preserve"> </w:t>
      </w:r>
      <w:r w:rsidRPr="001B4EB9">
        <w:rPr>
          <w:rFonts w:cs="Times New Roman"/>
          <w:iCs/>
          <w:szCs w:val="28"/>
          <w:lang w:val="vi-VN"/>
        </w:rPr>
        <w:t xml:space="preserve">2024) </w:t>
      </w:r>
      <w:r w:rsidRPr="001B4EB9">
        <w:rPr>
          <w:rFonts w:cs="Times New Roman"/>
          <w:szCs w:val="28"/>
          <w:lang w:val="vi-VN"/>
        </w:rPr>
        <w:t>n</w:t>
      </w:r>
      <w:r w:rsidRPr="001B4EB9">
        <w:rPr>
          <w:rFonts w:cs="Times New Roman"/>
          <w:szCs w:val="28"/>
          <w:lang w:val="vi-VN"/>
        </w:rPr>
        <w:t>ằ</w:t>
      </w:r>
      <w:r w:rsidRPr="001B4EB9">
        <w:rPr>
          <w:rFonts w:cs="Times New Roman"/>
          <w:szCs w:val="28"/>
          <w:lang w:val="vi-VN"/>
        </w:rPr>
        <w:t>m trong nhóm 5 đi</w:t>
      </w:r>
      <w:r w:rsidRPr="001B4EB9">
        <w:rPr>
          <w:rFonts w:cs="Times New Roman"/>
          <w:szCs w:val="28"/>
          <w:lang w:val="vi-VN"/>
        </w:rPr>
        <w:t>ể</w:t>
      </w:r>
      <w:r w:rsidRPr="001B4EB9">
        <w:rPr>
          <w:rFonts w:cs="Times New Roman"/>
          <w:szCs w:val="28"/>
          <w:lang w:val="vi-VN"/>
        </w:rPr>
        <w:t>m du l</w:t>
      </w:r>
      <w:r w:rsidRPr="001B4EB9">
        <w:rPr>
          <w:rFonts w:cs="Times New Roman"/>
          <w:szCs w:val="28"/>
          <w:lang w:val="vi-VN"/>
        </w:rPr>
        <w:t>ị</w:t>
      </w:r>
      <w:r w:rsidRPr="001B4EB9">
        <w:rPr>
          <w:rFonts w:cs="Times New Roman"/>
          <w:szCs w:val="28"/>
          <w:lang w:val="vi-VN"/>
        </w:rPr>
        <w:t>ch thu hút đông du khách nh</w:t>
      </w:r>
      <w:r w:rsidRPr="001B4EB9">
        <w:rPr>
          <w:rFonts w:cs="Times New Roman"/>
          <w:szCs w:val="28"/>
          <w:lang w:val="vi-VN"/>
        </w:rPr>
        <w:t>ấ</w:t>
      </w:r>
      <w:r w:rsidRPr="001B4EB9">
        <w:rPr>
          <w:rFonts w:cs="Times New Roman"/>
          <w:szCs w:val="28"/>
          <w:lang w:val="vi-VN"/>
        </w:rPr>
        <w:t>t c</w:t>
      </w:r>
      <w:r w:rsidRPr="001B4EB9">
        <w:rPr>
          <w:rFonts w:cs="Times New Roman"/>
          <w:szCs w:val="28"/>
          <w:lang w:val="vi-VN"/>
        </w:rPr>
        <w:t>ả</w:t>
      </w:r>
      <w:r w:rsidRPr="001B4EB9">
        <w:rPr>
          <w:rFonts w:cs="Times New Roman"/>
          <w:szCs w:val="28"/>
          <w:lang w:val="vi-VN"/>
        </w:rPr>
        <w:t xml:space="preserve"> nư</w:t>
      </w:r>
      <w:r w:rsidRPr="001B4EB9">
        <w:rPr>
          <w:rFonts w:cs="Times New Roman"/>
          <w:szCs w:val="28"/>
          <w:lang w:val="vi-VN"/>
        </w:rPr>
        <w:t>ớ</w:t>
      </w:r>
      <w:r w:rsidRPr="001B4EB9">
        <w:rPr>
          <w:rFonts w:cs="Times New Roman"/>
          <w:szCs w:val="28"/>
          <w:lang w:val="vi-VN"/>
        </w:rPr>
        <w:t xml:space="preserve">c. </w:t>
      </w:r>
      <w:r w:rsidRPr="001B4EB9">
        <w:rPr>
          <w:rFonts w:cs="Times New Roman"/>
          <w:szCs w:val="28"/>
        </w:rPr>
        <w:t>Doanh thu du l</w:t>
      </w:r>
      <w:r w:rsidRPr="001B4EB9">
        <w:rPr>
          <w:rFonts w:cs="Times New Roman"/>
          <w:szCs w:val="28"/>
        </w:rPr>
        <w:t>ị</w:t>
      </w:r>
      <w:r w:rsidRPr="001B4EB9">
        <w:rPr>
          <w:rFonts w:cs="Times New Roman"/>
          <w:szCs w:val="28"/>
        </w:rPr>
        <w:t>ch giai đo</w:t>
      </w:r>
      <w:r w:rsidRPr="001B4EB9">
        <w:rPr>
          <w:rFonts w:cs="Times New Roman"/>
          <w:szCs w:val="28"/>
        </w:rPr>
        <w:t>ạ</w:t>
      </w:r>
      <w:r w:rsidRPr="001B4EB9">
        <w:rPr>
          <w:rFonts w:cs="Times New Roman"/>
          <w:szCs w:val="28"/>
        </w:rPr>
        <w:t>n 2021 - 2025 ư</w:t>
      </w:r>
      <w:r w:rsidRPr="001B4EB9">
        <w:rPr>
          <w:rFonts w:cs="Times New Roman"/>
          <w:szCs w:val="28"/>
        </w:rPr>
        <w:t>ớ</w:t>
      </w:r>
      <w:r w:rsidRPr="001B4EB9">
        <w:rPr>
          <w:rFonts w:cs="Times New Roman"/>
          <w:szCs w:val="28"/>
        </w:rPr>
        <w:t>c đ</w:t>
      </w:r>
      <w:r w:rsidRPr="001B4EB9">
        <w:rPr>
          <w:rFonts w:cs="Times New Roman"/>
          <w:szCs w:val="28"/>
        </w:rPr>
        <w:t>ạ</w:t>
      </w:r>
      <w:r w:rsidRPr="001B4EB9">
        <w:rPr>
          <w:rFonts w:cs="Times New Roman"/>
          <w:szCs w:val="28"/>
        </w:rPr>
        <w:t>t 9.283 t</w:t>
      </w:r>
      <w:r w:rsidRPr="001B4EB9">
        <w:rPr>
          <w:rFonts w:cs="Times New Roman"/>
          <w:szCs w:val="28"/>
        </w:rPr>
        <w:t>ỷ</w:t>
      </w:r>
      <w:r w:rsidRPr="001B4EB9">
        <w:rPr>
          <w:rFonts w:cs="Times New Roman"/>
          <w:szCs w:val="28"/>
        </w:rPr>
        <w:t xml:space="preserve"> đ</w:t>
      </w:r>
      <w:r w:rsidRPr="001B4EB9">
        <w:rPr>
          <w:rFonts w:cs="Times New Roman"/>
          <w:szCs w:val="28"/>
        </w:rPr>
        <w:t>ồ</w:t>
      </w:r>
      <w:r w:rsidRPr="001B4EB9">
        <w:rPr>
          <w:rFonts w:cs="Times New Roman"/>
          <w:szCs w:val="28"/>
        </w:rPr>
        <w:t>ng.</w:t>
      </w:r>
    </w:p>
    <w:p w14:paraId="62A83F40" w14:textId="77777777" w:rsidR="00DA5C84" w:rsidRPr="001B4EB9" w:rsidRDefault="007A34B3">
      <w:pPr>
        <w:spacing w:before="120" w:after="120" w:line="320" w:lineRule="atLeast"/>
        <w:ind w:firstLine="567"/>
        <w:jc w:val="both"/>
        <w:rPr>
          <w:rFonts w:cs="Times New Roman"/>
          <w:szCs w:val="28"/>
        </w:rPr>
      </w:pPr>
      <w:r w:rsidRPr="001B4EB9">
        <w:rPr>
          <w:rFonts w:cs="Times New Roman"/>
          <w:bCs/>
          <w:szCs w:val="28"/>
          <w:lang w:val="nl-NL"/>
        </w:rPr>
        <w:t>Th</w:t>
      </w:r>
      <w:r w:rsidRPr="001B4EB9">
        <w:rPr>
          <w:rFonts w:cs="Times New Roman"/>
          <w:bCs/>
          <w:szCs w:val="28"/>
          <w:lang w:val="nl-NL"/>
        </w:rPr>
        <w:t>ị</w:t>
      </w:r>
      <w:r w:rsidRPr="001B4EB9">
        <w:rPr>
          <w:rFonts w:cs="Times New Roman"/>
          <w:bCs/>
          <w:szCs w:val="28"/>
          <w:lang w:val="nl-NL"/>
        </w:rPr>
        <w:t xml:space="preserve"> trư</w:t>
      </w:r>
      <w:r w:rsidRPr="001B4EB9">
        <w:rPr>
          <w:rFonts w:cs="Times New Roman"/>
          <w:bCs/>
          <w:szCs w:val="28"/>
          <w:lang w:val="nl-NL"/>
        </w:rPr>
        <w:t>ờ</w:t>
      </w:r>
      <w:r w:rsidRPr="001B4EB9">
        <w:rPr>
          <w:rFonts w:cs="Times New Roman"/>
          <w:bCs/>
          <w:szCs w:val="28"/>
          <w:lang w:val="nl-NL"/>
        </w:rPr>
        <w:t>ng xu</w:t>
      </w:r>
      <w:r w:rsidRPr="001B4EB9">
        <w:rPr>
          <w:rFonts w:cs="Times New Roman"/>
          <w:bCs/>
          <w:szCs w:val="28"/>
          <w:lang w:val="nl-NL"/>
        </w:rPr>
        <w:t>ấ</w:t>
      </w:r>
      <w:r w:rsidRPr="001B4EB9">
        <w:rPr>
          <w:rFonts w:cs="Times New Roman"/>
          <w:bCs/>
          <w:szCs w:val="28"/>
          <w:lang w:val="nl-NL"/>
        </w:rPr>
        <w:t>t kh</w:t>
      </w:r>
      <w:r w:rsidRPr="001B4EB9">
        <w:rPr>
          <w:rFonts w:cs="Times New Roman"/>
          <w:bCs/>
          <w:szCs w:val="28"/>
          <w:lang w:val="nl-NL"/>
        </w:rPr>
        <w:t>ẩ</w:t>
      </w:r>
      <w:r w:rsidRPr="001B4EB9">
        <w:rPr>
          <w:rFonts w:cs="Times New Roman"/>
          <w:bCs/>
          <w:szCs w:val="28"/>
          <w:lang w:val="nl-NL"/>
        </w:rPr>
        <w:t>u ti</w:t>
      </w:r>
      <w:r w:rsidRPr="001B4EB9">
        <w:rPr>
          <w:rFonts w:cs="Times New Roman"/>
          <w:bCs/>
          <w:szCs w:val="28"/>
          <w:lang w:val="nl-NL"/>
        </w:rPr>
        <w:t>ế</w:t>
      </w:r>
      <w:r w:rsidRPr="001B4EB9">
        <w:rPr>
          <w:rFonts w:cs="Times New Roman"/>
          <w:bCs/>
          <w:szCs w:val="28"/>
          <w:lang w:val="nl-NL"/>
        </w:rPr>
        <w:t>p t</w:t>
      </w:r>
      <w:r w:rsidRPr="001B4EB9">
        <w:rPr>
          <w:rFonts w:cs="Times New Roman"/>
          <w:bCs/>
          <w:szCs w:val="28"/>
          <w:lang w:val="nl-NL"/>
        </w:rPr>
        <w:t>ụ</w:t>
      </w:r>
      <w:r w:rsidRPr="001B4EB9">
        <w:rPr>
          <w:rFonts w:cs="Times New Roman"/>
          <w:bCs/>
          <w:szCs w:val="28"/>
          <w:lang w:val="nl-NL"/>
        </w:rPr>
        <w:t>c đư</w:t>
      </w:r>
      <w:r w:rsidRPr="001B4EB9">
        <w:rPr>
          <w:rFonts w:cs="Times New Roman"/>
          <w:bCs/>
          <w:szCs w:val="28"/>
          <w:lang w:val="nl-NL"/>
        </w:rPr>
        <w:t>ợ</w:t>
      </w:r>
      <w:r w:rsidRPr="001B4EB9">
        <w:rPr>
          <w:rFonts w:cs="Times New Roman"/>
          <w:bCs/>
          <w:szCs w:val="28"/>
          <w:lang w:val="nl-NL"/>
        </w:rPr>
        <w:t>c m</w:t>
      </w:r>
      <w:r w:rsidRPr="001B4EB9">
        <w:rPr>
          <w:rFonts w:cs="Times New Roman"/>
          <w:bCs/>
          <w:szCs w:val="28"/>
          <w:lang w:val="nl-NL"/>
        </w:rPr>
        <w:t>ở</w:t>
      </w:r>
      <w:r w:rsidRPr="001B4EB9">
        <w:rPr>
          <w:rFonts w:cs="Times New Roman"/>
          <w:bCs/>
          <w:szCs w:val="28"/>
          <w:lang w:val="nl-NL"/>
        </w:rPr>
        <w:t xml:space="preserve"> r</w:t>
      </w:r>
      <w:r w:rsidRPr="001B4EB9">
        <w:rPr>
          <w:rFonts w:cs="Times New Roman"/>
          <w:bCs/>
          <w:szCs w:val="28"/>
          <w:lang w:val="nl-NL"/>
        </w:rPr>
        <w:t>ộ</w:t>
      </w:r>
      <w:r w:rsidRPr="001B4EB9">
        <w:rPr>
          <w:rFonts w:cs="Times New Roman"/>
          <w:bCs/>
          <w:szCs w:val="28"/>
          <w:lang w:val="nl-NL"/>
        </w:rPr>
        <w:t>ng; m</w:t>
      </w:r>
      <w:r w:rsidRPr="001B4EB9">
        <w:rPr>
          <w:rFonts w:cs="Times New Roman"/>
          <w:bCs/>
          <w:szCs w:val="28"/>
          <w:lang w:val="nl-NL"/>
        </w:rPr>
        <w:t>ộ</w:t>
      </w:r>
      <w:r w:rsidRPr="001B4EB9">
        <w:rPr>
          <w:rFonts w:cs="Times New Roman"/>
          <w:bCs/>
          <w:szCs w:val="28"/>
          <w:lang w:val="nl-NL"/>
        </w:rPr>
        <w:t>t s</w:t>
      </w:r>
      <w:r w:rsidRPr="001B4EB9">
        <w:rPr>
          <w:rFonts w:cs="Times New Roman"/>
          <w:bCs/>
          <w:szCs w:val="28"/>
          <w:lang w:val="nl-NL"/>
        </w:rPr>
        <w:t>ố</w:t>
      </w:r>
      <w:r w:rsidRPr="001B4EB9">
        <w:rPr>
          <w:rFonts w:cs="Times New Roman"/>
          <w:bCs/>
          <w:szCs w:val="28"/>
          <w:lang w:val="nl-NL"/>
        </w:rPr>
        <w:t xml:space="preserve"> s</w:t>
      </w:r>
      <w:r w:rsidRPr="001B4EB9">
        <w:rPr>
          <w:rFonts w:cs="Times New Roman"/>
          <w:bCs/>
          <w:szCs w:val="28"/>
          <w:lang w:val="nl-NL"/>
        </w:rPr>
        <w:t>ả</w:t>
      </w:r>
      <w:r w:rsidRPr="001B4EB9">
        <w:rPr>
          <w:rFonts w:cs="Times New Roman"/>
          <w:bCs/>
          <w:szCs w:val="28"/>
          <w:lang w:val="nl-NL"/>
        </w:rPr>
        <w:t>n ph</w:t>
      </w:r>
      <w:r w:rsidRPr="001B4EB9">
        <w:rPr>
          <w:rFonts w:cs="Times New Roman"/>
          <w:bCs/>
          <w:szCs w:val="28"/>
          <w:lang w:val="nl-NL"/>
        </w:rPr>
        <w:t>ẩ</w:t>
      </w:r>
      <w:r w:rsidRPr="001B4EB9">
        <w:rPr>
          <w:rFonts w:cs="Times New Roman"/>
          <w:bCs/>
          <w:szCs w:val="28"/>
          <w:lang w:val="nl-NL"/>
        </w:rPr>
        <w:t>m hàng hóa ti</w:t>
      </w:r>
      <w:r w:rsidRPr="001B4EB9">
        <w:rPr>
          <w:rFonts w:cs="Times New Roman"/>
          <w:bCs/>
          <w:szCs w:val="28"/>
          <w:lang w:val="nl-NL"/>
        </w:rPr>
        <w:t>ế</w:t>
      </w:r>
      <w:r w:rsidRPr="001B4EB9">
        <w:rPr>
          <w:rFonts w:cs="Times New Roman"/>
          <w:bCs/>
          <w:szCs w:val="28"/>
          <w:lang w:val="nl-NL"/>
        </w:rPr>
        <w:t>p c</w:t>
      </w:r>
      <w:r w:rsidRPr="001B4EB9">
        <w:rPr>
          <w:rFonts w:cs="Times New Roman"/>
          <w:bCs/>
          <w:szCs w:val="28"/>
          <w:lang w:val="nl-NL"/>
        </w:rPr>
        <w:t>ậ</w:t>
      </w:r>
      <w:r w:rsidRPr="001B4EB9">
        <w:rPr>
          <w:rFonts w:cs="Times New Roman"/>
          <w:bCs/>
          <w:szCs w:val="28"/>
          <w:lang w:val="nl-NL"/>
        </w:rPr>
        <w:t>n đư</w:t>
      </w:r>
      <w:r w:rsidRPr="001B4EB9">
        <w:rPr>
          <w:rFonts w:cs="Times New Roman"/>
          <w:bCs/>
          <w:szCs w:val="28"/>
          <w:lang w:val="nl-NL"/>
        </w:rPr>
        <w:t>ợ</w:t>
      </w:r>
      <w:r w:rsidRPr="001B4EB9">
        <w:rPr>
          <w:rFonts w:cs="Times New Roman"/>
          <w:bCs/>
          <w:szCs w:val="28"/>
          <w:lang w:val="nl-NL"/>
        </w:rPr>
        <w:t>c th</w:t>
      </w:r>
      <w:r w:rsidRPr="001B4EB9">
        <w:rPr>
          <w:rFonts w:cs="Times New Roman"/>
          <w:bCs/>
          <w:szCs w:val="28"/>
          <w:lang w:val="nl-NL"/>
        </w:rPr>
        <w:t>ị</w:t>
      </w:r>
      <w:r w:rsidRPr="001B4EB9">
        <w:rPr>
          <w:rFonts w:cs="Times New Roman"/>
          <w:bCs/>
          <w:szCs w:val="28"/>
          <w:lang w:val="nl-NL"/>
        </w:rPr>
        <w:t xml:space="preserve"> trư</w:t>
      </w:r>
      <w:r w:rsidRPr="001B4EB9">
        <w:rPr>
          <w:rFonts w:cs="Times New Roman"/>
          <w:bCs/>
          <w:szCs w:val="28"/>
          <w:lang w:val="nl-NL"/>
        </w:rPr>
        <w:t>ờ</w:t>
      </w:r>
      <w:r w:rsidRPr="001B4EB9">
        <w:rPr>
          <w:rFonts w:cs="Times New Roman"/>
          <w:bCs/>
          <w:szCs w:val="28"/>
          <w:lang w:val="nl-NL"/>
        </w:rPr>
        <w:t>ng m</w:t>
      </w:r>
      <w:r w:rsidRPr="001B4EB9">
        <w:rPr>
          <w:rFonts w:cs="Times New Roman"/>
          <w:bCs/>
          <w:szCs w:val="28"/>
          <w:lang w:val="nl-NL"/>
        </w:rPr>
        <w:t>ớ</w:t>
      </w:r>
      <w:r w:rsidRPr="001B4EB9">
        <w:rPr>
          <w:rFonts w:cs="Times New Roman"/>
          <w:bCs/>
          <w:szCs w:val="28"/>
          <w:lang w:val="nl-NL"/>
        </w:rPr>
        <w:t>i, khó tính như EU, M</w:t>
      </w:r>
      <w:r w:rsidRPr="001B4EB9">
        <w:rPr>
          <w:rFonts w:cs="Times New Roman"/>
          <w:bCs/>
          <w:szCs w:val="28"/>
          <w:lang w:val="nl-NL"/>
        </w:rPr>
        <w:t>ỹ</w:t>
      </w:r>
      <w:r w:rsidRPr="001B4EB9">
        <w:rPr>
          <w:rFonts w:cs="Times New Roman"/>
          <w:bCs/>
          <w:szCs w:val="28"/>
          <w:lang w:val="nl-NL"/>
        </w:rPr>
        <w:t>, Hala. T</w:t>
      </w:r>
      <w:r w:rsidRPr="001B4EB9">
        <w:rPr>
          <w:rFonts w:cs="Times New Roman"/>
          <w:bCs/>
          <w:szCs w:val="28"/>
          <w:lang w:val="nl-NL"/>
        </w:rPr>
        <w:t>ổ</w:t>
      </w:r>
      <w:r w:rsidRPr="001B4EB9">
        <w:rPr>
          <w:rFonts w:cs="Times New Roman"/>
          <w:bCs/>
          <w:szCs w:val="28"/>
          <w:lang w:val="nl-NL"/>
        </w:rPr>
        <w:t>ng kim ng</w:t>
      </w:r>
      <w:r w:rsidRPr="001B4EB9">
        <w:rPr>
          <w:rFonts w:cs="Times New Roman"/>
          <w:bCs/>
          <w:szCs w:val="28"/>
          <w:lang w:val="nl-NL"/>
        </w:rPr>
        <w:t>ạ</w:t>
      </w:r>
      <w:r w:rsidRPr="001B4EB9">
        <w:rPr>
          <w:rFonts w:cs="Times New Roman"/>
          <w:bCs/>
          <w:szCs w:val="28"/>
          <w:lang w:val="nl-NL"/>
        </w:rPr>
        <w:t>ch xu</w:t>
      </w:r>
      <w:r w:rsidRPr="001B4EB9">
        <w:rPr>
          <w:rFonts w:cs="Times New Roman"/>
          <w:bCs/>
          <w:szCs w:val="28"/>
          <w:lang w:val="nl-NL"/>
        </w:rPr>
        <w:t>ấ</w:t>
      </w:r>
      <w:r w:rsidRPr="001B4EB9">
        <w:rPr>
          <w:rFonts w:cs="Times New Roman"/>
          <w:bCs/>
          <w:szCs w:val="28"/>
          <w:lang w:val="nl-NL"/>
        </w:rPr>
        <w:t>t kh</w:t>
      </w:r>
      <w:r w:rsidRPr="001B4EB9">
        <w:rPr>
          <w:rFonts w:cs="Times New Roman"/>
          <w:bCs/>
          <w:szCs w:val="28"/>
          <w:lang w:val="nl-NL"/>
        </w:rPr>
        <w:t>ẩ</w:t>
      </w:r>
      <w:r w:rsidRPr="001B4EB9">
        <w:rPr>
          <w:rFonts w:cs="Times New Roman"/>
          <w:bCs/>
          <w:szCs w:val="28"/>
          <w:lang w:val="nl-NL"/>
        </w:rPr>
        <w:t>u đ</w:t>
      </w:r>
      <w:r w:rsidRPr="001B4EB9">
        <w:rPr>
          <w:rFonts w:cs="Times New Roman"/>
          <w:bCs/>
          <w:szCs w:val="28"/>
          <w:lang w:val="nl-NL"/>
        </w:rPr>
        <w:t>ạ</w:t>
      </w:r>
      <w:r w:rsidRPr="001B4EB9">
        <w:rPr>
          <w:rFonts w:cs="Times New Roman"/>
          <w:bCs/>
          <w:szCs w:val="28"/>
          <w:lang w:val="nl-NL"/>
        </w:rPr>
        <w:t>t 31,7 t</w:t>
      </w:r>
      <w:r w:rsidRPr="001B4EB9">
        <w:rPr>
          <w:rFonts w:cs="Times New Roman"/>
          <w:bCs/>
          <w:szCs w:val="28"/>
          <w:lang w:val="nl-NL"/>
        </w:rPr>
        <w:t>ỷ</w:t>
      </w:r>
      <w:r w:rsidRPr="001B4EB9">
        <w:rPr>
          <w:rFonts w:cs="Times New Roman"/>
          <w:bCs/>
          <w:szCs w:val="28"/>
          <w:lang w:val="nl-NL"/>
        </w:rPr>
        <w:t xml:space="preserve"> USD, tăng bình quân 10,6%/năm</w:t>
      </w:r>
      <w:r w:rsidRPr="001B4EB9">
        <w:rPr>
          <w:rFonts w:cs="Times New Roman"/>
          <w:bCs/>
          <w:i/>
          <w:iCs/>
          <w:szCs w:val="28"/>
          <w:lang w:val="nl-NL"/>
        </w:rPr>
        <w:t>,</w:t>
      </w:r>
      <w:r w:rsidRPr="001B4EB9">
        <w:rPr>
          <w:rFonts w:cs="Times New Roman"/>
          <w:bCs/>
          <w:szCs w:val="28"/>
          <w:lang w:val="nl-NL"/>
        </w:rPr>
        <w:t xml:space="preserve"> trong đó khu v</w:t>
      </w:r>
      <w:r w:rsidRPr="001B4EB9">
        <w:rPr>
          <w:rFonts w:cs="Times New Roman"/>
          <w:bCs/>
          <w:szCs w:val="28"/>
          <w:lang w:val="nl-NL"/>
        </w:rPr>
        <w:t>ự</w:t>
      </w:r>
      <w:r w:rsidRPr="001B4EB9">
        <w:rPr>
          <w:rFonts w:cs="Times New Roman"/>
          <w:bCs/>
          <w:szCs w:val="28"/>
          <w:lang w:val="nl-NL"/>
        </w:rPr>
        <w:t>c có v</w:t>
      </w:r>
      <w:r w:rsidRPr="001B4EB9">
        <w:rPr>
          <w:rFonts w:cs="Times New Roman"/>
          <w:bCs/>
          <w:szCs w:val="28"/>
          <w:lang w:val="nl-NL"/>
        </w:rPr>
        <w:t>ố</w:t>
      </w:r>
      <w:r w:rsidRPr="001B4EB9">
        <w:rPr>
          <w:rFonts w:cs="Times New Roman"/>
          <w:bCs/>
          <w:szCs w:val="28"/>
          <w:lang w:val="nl-NL"/>
        </w:rPr>
        <w:t>n đ</w:t>
      </w:r>
      <w:r w:rsidRPr="001B4EB9">
        <w:rPr>
          <w:rFonts w:cs="Times New Roman"/>
          <w:bCs/>
          <w:szCs w:val="28"/>
          <w:lang w:val="nl-NL"/>
        </w:rPr>
        <w:t>ầ</w:t>
      </w:r>
      <w:r w:rsidRPr="001B4EB9">
        <w:rPr>
          <w:rFonts w:cs="Times New Roman"/>
          <w:bCs/>
          <w:szCs w:val="28"/>
          <w:lang w:val="nl-NL"/>
        </w:rPr>
        <w:t>u tư nư</w:t>
      </w:r>
      <w:r w:rsidRPr="001B4EB9">
        <w:rPr>
          <w:rFonts w:cs="Times New Roman"/>
          <w:bCs/>
          <w:szCs w:val="28"/>
          <w:lang w:val="nl-NL"/>
        </w:rPr>
        <w:t>ớ</w:t>
      </w:r>
      <w:r w:rsidRPr="001B4EB9">
        <w:rPr>
          <w:rFonts w:cs="Times New Roman"/>
          <w:bCs/>
          <w:szCs w:val="28"/>
          <w:lang w:val="nl-NL"/>
        </w:rPr>
        <w:t>c ngoài chi</w:t>
      </w:r>
      <w:r w:rsidRPr="001B4EB9">
        <w:rPr>
          <w:rFonts w:cs="Times New Roman"/>
          <w:bCs/>
          <w:szCs w:val="28"/>
          <w:lang w:val="nl-NL"/>
        </w:rPr>
        <w:t>ế</w:t>
      </w:r>
      <w:r w:rsidRPr="001B4EB9">
        <w:rPr>
          <w:rFonts w:cs="Times New Roman"/>
          <w:bCs/>
          <w:szCs w:val="28"/>
          <w:lang w:val="nl-NL"/>
        </w:rPr>
        <w:t xml:space="preserve">m 95%. </w:t>
      </w:r>
      <w:r w:rsidRPr="001B4EB9">
        <w:rPr>
          <w:rFonts w:cs="Times New Roman"/>
          <w:szCs w:val="28"/>
        </w:rPr>
        <w:t>T</w:t>
      </w:r>
      <w:r w:rsidRPr="001B4EB9">
        <w:rPr>
          <w:rFonts w:cs="Times New Roman"/>
          <w:szCs w:val="28"/>
        </w:rPr>
        <w:t>ạ</w:t>
      </w:r>
      <w:r w:rsidRPr="001B4EB9">
        <w:rPr>
          <w:rFonts w:cs="Times New Roman"/>
          <w:szCs w:val="28"/>
        </w:rPr>
        <w:t>o đi</w:t>
      </w:r>
      <w:r w:rsidRPr="001B4EB9">
        <w:rPr>
          <w:rFonts w:cs="Times New Roman"/>
          <w:szCs w:val="28"/>
        </w:rPr>
        <w:t>ề</w:t>
      </w:r>
      <w:r w:rsidRPr="001B4EB9">
        <w:rPr>
          <w:rFonts w:cs="Times New Roman"/>
          <w:szCs w:val="28"/>
        </w:rPr>
        <w:t>u ki</w:t>
      </w:r>
      <w:r w:rsidRPr="001B4EB9">
        <w:rPr>
          <w:rFonts w:cs="Times New Roman"/>
          <w:szCs w:val="28"/>
        </w:rPr>
        <w:t>ệ</w:t>
      </w:r>
      <w:r w:rsidRPr="001B4EB9">
        <w:rPr>
          <w:rFonts w:cs="Times New Roman"/>
          <w:szCs w:val="28"/>
        </w:rPr>
        <w:t>n đ</w:t>
      </w:r>
      <w:r w:rsidRPr="001B4EB9">
        <w:rPr>
          <w:rFonts w:cs="Times New Roman"/>
          <w:szCs w:val="28"/>
        </w:rPr>
        <w:t>ể</w:t>
      </w:r>
      <w:r w:rsidRPr="001B4EB9">
        <w:rPr>
          <w:rFonts w:cs="Times New Roman"/>
          <w:szCs w:val="28"/>
        </w:rPr>
        <w:t xml:space="preserve"> các thành ph</w:t>
      </w:r>
      <w:r w:rsidRPr="001B4EB9">
        <w:rPr>
          <w:rFonts w:cs="Times New Roman"/>
          <w:szCs w:val="28"/>
        </w:rPr>
        <w:t>ầ</w:t>
      </w:r>
      <w:r w:rsidRPr="001B4EB9">
        <w:rPr>
          <w:rFonts w:cs="Times New Roman"/>
          <w:szCs w:val="28"/>
        </w:rPr>
        <w:t>n kinh t</w:t>
      </w:r>
      <w:r w:rsidRPr="001B4EB9">
        <w:rPr>
          <w:rFonts w:cs="Times New Roman"/>
          <w:szCs w:val="28"/>
        </w:rPr>
        <w:t>ế</w:t>
      </w:r>
      <w:r w:rsidRPr="001B4EB9">
        <w:rPr>
          <w:rFonts w:cs="Times New Roman"/>
          <w:szCs w:val="28"/>
        </w:rPr>
        <w:t xml:space="preserve"> cùng phát tri</w:t>
      </w:r>
      <w:r w:rsidRPr="001B4EB9">
        <w:rPr>
          <w:rFonts w:cs="Times New Roman"/>
          <w:szCs w:val="28"/>
        </w:rPr>
        <w:t>ể</w:t>
      </w:r>
      <w:r w:rsidRPr="001B4EB9">
        <w:rPr>
          <w:rFonts w:cs="Times New Roman"/>
          <w:szCs w:val="28"/>
        </w:rPr>
        <w:t>n (có 4.013 doanh nghi</w:t>
      </w:r>
      <w:r w:rsidRPr="001B4EB9">
        <w:rPr>
          <w:rFonts w:cs="Times New Roman"/>
          <w:szCs w:val="28"/>
        </w:rPr>
        <w:t>ệ</w:t>
      </w:r>
      <w:r w:rsidRPr="001B4EB9">
        <w:rPr>
          <w:rFonts w:cs="Times New Roman"/>
          <w:szCs w:val="28"/>
        </w:rPr>
        <w:t>p đư</w:t>
      </w:r>
      <w:r w:rsidRPr="001B4EB9">
        <w:rPr>
          <w:rFonts w:cs="Times New Roman"/>
          <w:szCs w:val="28"/>
        </w:rPr>
        <w:t>ợ</w:t>
      </w:r>
      <w:r w:rsidRPr="001B4EB9">
        <w:rPr>
          <w:rFonts w:cs="Times New Roman"/>
          <w:szCs w:val="28"/>
        </w:rPr>
        <w:t>c c</w:t>
      </w:r>
      <w:r w:rsidRPr="001B4EB9">
        <w:rPr>
          <w:rFonts w:cs="Times New Roman"/>
          <w:szCs w:val="28"/>
        </w:rPr>
        <w:t>ấ</w:t>
      </w:r>
      <w:r w:rsidRPr="001B4EB9">
        <w:rPr>
          <w:rFonts w:cs="Times New Roman"/>
          <w:szCs w:val="28"/>
        </w:rPr>
        <w:t>p gi</w:t>
      </w:r>
      <w:r w:rsidRPr="001B4EB9">
        <w:rPr>
          <w:rFonts w:cs="Times New Roman"/>
          <w:szCs w:val="28"/>
        </w:rPr>
        <w:t>ấ</w:t>
      </w:r>
      <w:r w:rsidRPr="001B4EB9">
        <w:rPr>
          <w:rFonts w:cs="Times New Roman"/>
          <w:szCs w:val="28"/>
        </w:rPr>
        <w:t>y ch</w:t>
      </w:r>
      <w:r w:rsidRPr="001B4EB9">
        <w:rPr>
          <w:rFonts w:cs="Times New Roman"/>
          <w:szCs w:val="28"/>
        </w:rPr>
        <w:t>ứ</w:t>
      </w:r>
      <w:r w:rsidRPr="001B4EB9">
        <w:rPr>
          <w:rFonts w:cs="Times New Roman"/>
          <w:szCs w:val="28"/>
        </w:rPr>
        <w:t>ng nh</w:t>
      </w:r>
      <w:r w:rsidRPr="001B4EB9">
        <w:rPr>
          <w:rFonts w:cs="Times New Roman"/>
          <w:szCs w:val="28"/>
        </w:rPr>
        <w:t>ậ</w:t>
      </w:r>
      <w:r w:rsidRPr="001B4EB9">
        <w:rPr>
          <w:rFonts w:cs="Times New Roman"/>
          <w:szCs w:val="28"/>
        </w:rPr>
        <w:t>n đăng ký kinh doanh v</w:t>
      </w:r>
      <w:r w:rsidRPr="001B4EB9">
        <w:rPr>
          <w:rFonts w:cs="Times New Roman"/>
          <w:szCs w:val="28"/>
        </w:rPr>
        <w:t>ớ</w:t>
      </w:r>
      <w:r w:rsidRPr="001B4EB9">
        <w:rPr>
          <w:rFonts w:cs="Times New Roman"/>
          <w:szCs w:val="28"/>
        </w:rPr>
        <w:t>i t</w:t>
      </w:r>
      <w:r w:rsidRPr="001B4EB9">
        <w:rPr>
          <w:rFonts w:cs="Times New Roman"/>
          <w:szCs w:val="28"/>
        </w:rPr>
        <w:t>ổ</w:t>
      </w:r>
      <w:r w:rsidRPr="001B4EB9">
        <w:rPr>
          <w:rFonts w:cs="Times New Roman"/>
          <w:szCs w:val="28"/>
        </w:rPr>
        <w:t>ng v</w:t>
      </w:r>
      <w:r w:rsidRPr="001B4EB9">
        <w:rPr>
          <w:rFonts w:cs="Times New Roman"/>
          <w:szCs w:val="28"/>
        </w:rPr>
        <w:t>ố</w:t>
      </w:r>
      <w:r w:rsidRPr="001B4EB9">
        <w:rPr>
          <w:rFonts w:cs="Times New Roman"/>
          <w:szCs w:val="28"/>
        </w:rPr>
        <w:t xml:space="preserve">n </w:t>
      </w:r>
      <w:r w:rsidRPr="001B4EB9">
        <w:rPr>
          <w:rFonts w:cs="Times New Roman"/>
          <w:szCs w:val="28"/>
        </w:rPr>
        <w:t>đăng ký là 46.938 t</w:t>
      </w:r>
      <w:r w:rsidRPr="001B4EB9">
        <w:rPr>
          <w:rFonts w:cs="Times New Roman"/>
          <w:szCs w:val="28"/>
        </w:rPr>
        <w:t>ỷ</w:t>
      </w:r>
      <w:r w:rsidRPr="001B4EB9">
        <w:rPr>
          <w:rFonts w:cs="Times New Roman"/>
          <w:szCs w:val="28"/>
        </w:rPr>
        <w:t xml:space="preserve"> đ</w:t>
      </w:r>
      <w:r w:rsidRPr="001B4EB9">
        <w:rPr>
          <w:rFonts w:cs="Times New Roman"/>
          <w:szCs w:val="28"/>
        </w:rPr>
        <w:t>ồ</w:t>
      </w:r>
      <w:r w:rsidRPr="001B4EB9">
        <w:rPr>
          <w:rFonts w:cs="Times New Roman"/>
          <w:szCs w:val="28"/>
        </w:rPr>
        <w:t>ng); lũy k</w:t>
      </w:r>
      <w:r w:rsidRPr="001B4EB9">
        <w:rPr>
          <w:rFonts w:cs="Times New Roman"/>
          <w:szCs w:val="28"/>
        </w:rPr>
        <w:t>ế</w:t>
      </w:r>
      <w:r w:rsidRPr="001B4EB9">
        <w:rPr>
          <w:rFonts w:cs="Times New Roman"/>
          <w:szCs w:val="28"/>
        </w:rPr>
        <w:t xml:space="preserve"> đ</w:t>
      </w:r>
      <w:r w:rsidRPr="001B4EB9">
        <w:rPr>
          <w:rFonts w:cs="Times New Roman"/>
          <w:szCs w:val="28"/>
        </w:rPr>
        <w:t>ế</w:t>
      </w:r>
      <w:r w:rsidRPr="001B4EB9">
        <w:rPr>
          <w:rFonts w:cs="Times New Roman"/>
          <w:szCs w:val="28"/>
        </w:rPr>
        <w:t>n nay, trên đ</w:t>
      </w:r>
      <w:r w:rsidRPr="001B4EB9">
        <w:rPr>
          <w:rFonts w:cs="Times New Roman"/>
          <w:szCs w:val="28"/>
        </w:rPr>
        <w:t>ị</w:t>
      </w:r>
      <w:r w:rsidRPr="001B4EB9">
        <w:rPr>
          <w:rFonts w:cs="Times New Roman"/>
          <w:szCs w:val="28"/>
        </w:rPr>
        <w:t>a bàn t</w:t>
      </w:r>
      <w:r w:rsidRPr="001B4EB9">
        <w:rPr>
          <w:rFonts w:cs="Times New Roman"/>
          <w:szCs w:val="28"/>
        </w:rPr>
        <w:t>ỉ</w:t>
      </w:r>
      <w:r w:rsidRPr="001B4EB9">
        <w:rPr>
          <w:rFonts w:cs="Times New Roman"/>
          <w:szCs w:val="28"/>
        </w:rPr>
        <w:t>nh có 9.272 doanh nghi</w:t>
      </w:r>
      <w:r w:rsidRPr="001B4EB9">
        <w:rPr>
          <w:rFonts w:cs="Times New Roman"/>
          <w:szCs w:val="28"/>
        </w:rPr>
        <w:t>ệ</w:t>
      </w:r>
      <w:r w:rsidRPr="001B4EB9">
        <w:rPr>
          <w:rFonts w:cs="Times New Roman"/>
          <w:szCs w:val="28"/>
        </w:rPr>
        <w:t>p v</w:t>
      </w:r>
      <w:r w:rsidRPr="001B4EB9">
        <w:rPr>
          <w:rFonts w:cs="Times New Roman"/>
          <w:szCs w:val="28"/>
        </w:rPr>
        <w:t>ớ</w:t>
      </w:r>
      <w:r w:rsidRPr="001B4EB9">
        <w:rPr>
          <w:rFonts w:cs="Times New Roman"/>
          <w:szCs w:val="28"/>
        </w:rPr>
        <w:t>i t</w:t>
      </w:r>
      <w:r w:rsidRPr="001B4EB9">
        <w:rPr>
          <w:rFonts w:cs="Times New Roman"/>
          <w:szCs w:val="28"/>
        </w:rPr>
        <w:t>ổ</w:t>
      </w:r>
      <w:r w:rsidRPr="001B4EB9">
        <w:rPr>
          <w:rFonts w:cs="Times New Roman"/>
          <w:szCs w:val="28"/>
        </w:rPr>
        <w:t>ng v</w:t>
      </w:r>
      <w:r w:rsidRPr="001B4EB9">
        <w:rPr>
          <w:rFonts w:cs="Times New Roman"/>
          <w:szCs w:val="28"/>
        </w:rPr>
        <w:t>ố</w:t>
      </w:r>
      <w:r w:rsidRPr="001B4EB9">
        <w:rPr>
          <w:rFonts w:cs="Times New Roman"/>
          <w:szCs w:val="28"/>
        </w:rPr>
        <w:t>n đăng ký là 206.005 t</w:t>
      </w:r>
      <w:r w:rsidRPr="001B4EB9">
        <w:rPr>
          <w:rFonts w:cs="Times New Roman"/>
          <w:szCs w:val="28"/>
        </w:rPr>
        <w:t>ỷ</w:t>
      </w:r>
      <w:r w:rsidRPr="001B4EB9">
        <w:rPr>
          <w:rFonts w:cs="Times New Roman"/>
          <w:szCs w:val="28"/>
        </w:rPr>
        <w:t xml:space="preserve"> đ</w:t>
      </w:r>
      <w:r w:rsidRPr="001B4EB9">
        <w:rPr>
          <w:rFonts w:cs="Times New Roman"/>
          <w:szCs w:val="28"/>
        </w:rPr>
        <w:t>ồ</w:t>
      </w:r>
      <w:r w:rsidRPr="001B4EB9">
        <w:rPr>
          <w:rFonts w:cs="Times New Roman"/>
          <w:szCs w:val="28"/>
        </w:rPr>
        <w:t>ng.</w:t>
      </w:r>
    </w:p>
    <w:p w14:paraId="6B8F7308" w14:textId="77777777" w:rsidR="00DA5C84" w:rsidRPr="001B4EB9" w:rsidRDefault="007A34B3">
      <w:pPr>
        <w:spacing w:before="120" w:after="120" w:line="320" w:lineRule="atLeast"/>
        <w:ind w:right="29" w:firstLine="567"/>
        <w:jc w:val="both"/>
        <w:rPr>
          <w:rFonts w:cs="Times New Roman"/>
          <w:b/>
          <w:bCs/>
          <w:szCs w:val="28"/>
        </w:rPr>
      </w:pPr>
      <w:r w:rsidRPr="001B4EB9">
        <w:rPr>
          <w:rFonts w:cs="Times New Roman"/>
          <w:b/>
          <w:bCs/>
          <w:szCs w:val="28"/>
        </w:rPr>
        <w:t>II. Phát tri</w:t>
      </w:r>
      <w:r w:rsidRPr="001B4EB9">
        <w:rPr>
          <w:rFonts w:cs="Times New Roman"/>
          <w:b/>
          <w:bCs/>
          <w:szCs w:val="28"/>
        </w:rPr>
        <w:t>ể</w:t>
      </w:r>
      <w:r w:rsidRPr="001B4EB9">
        <w:rPr>
          <w:rFonts w:cs="Times New Roman"/>
          <w:b/>
          <w:bCs/>
          <w:szCs w:val="28"/>
        </w:rPr>
        <w:t>n văn hoá – xã h</w:t>
      </w:r>
      <w:r w:rsidRPr="001B4EB9">
        <w:rPr>
          <w:rFonts w:cs="Times New Roman"/>
          <w:b/>
          <w:bCs/>
          <w:szCs w:val="28"/>
        </w:rPr>
        <w:t>ộ</w:t>
      </w:r>
      <w:r w:rsidRPr="001B4EB9">
        <w:rPr>
          <w:rFonts w:cs="Times New Roman"/>
          <w:b/>
          <w:bCs/>
          <w:szCs w:val="28"/>
        </w:rPr>
        <w:t>i; văn h</w:t>
      </w:r>
      <w:r w:rsidRPr="001B4EB9">
        <w:rPr>
          <w:rFonts w:cs="Times New Roman"/>
          <w:b/>
          <w:bCs/>
          <w:szCs w:val="28"/>
        </w:rPr>
        <w:t>ọ</w:t>
      </w:r>
      <w:r w:rsidRPr="001B4EB9">
        <w:rPr>
          <w:rFonts w:cs="Times New Roman"/>
          <w:b/>
          <w:bCs/>
          <w:szCs w:val="28"/>
        </w:rPr>
        <w:t>c ngh</w:t>
      </w:r>
      <w:r w:rsidRPr="001B4EB9">
        <w:rPr>
          <w:rFonts w:cs="Times New Roman"/>
          <w:b/>
          <w:bCs/>
          <w:szCs w:val="28"/>
        </w:rPr>
        <w:t>ệ</w:t>
      </w:r>
      <w:r w:rsidRPr="001B4EB9">
        <w:rPr>
          <w:rFonts w:cs="Times New Roman"/>
          <w:b/>
          <w:bCs/>
          <w:szCs w:val="28"/>
        </w:rPr>
        <w:t xml:space="preserve"> thu</w:t>
      </w:r>
      <w:r w:rsidRPr="001B4EB9">
        <w:rPr>
          <w:rFonts w:cs="Times New Roman"/>
          <w:b/>
          <w:bCs/>
          <w:szCs w:val="28"/>
        </w:rPr>
        <w:t>ậ</w:t>
      </w:r>
      <w:r w:rsidRPr="001B4EB9">
        <w:rPr>
          <w:rFonts w:cs="Times New Roman"/>
          <w:b/>
          <w:bCs/>
          <w:szCs w:val="28"/>
        </w:rPr>
        <w:t>t</w:t>
      </w:r>
    </w:p>
    <w:p w14:paraId="793CF29D"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Sau ngày gi</w:t>
      </w:r>
      <w:r w:rsidRPr="001B4EB9">
        <w:rPr>
          <w:rFonts w:cs="Times New Roman"/>
          <w:szCs w:val="28"/>
        </w:rPr>
        <w:t>ả</w:t>
      </w:r>
      <w:r w:rsidRPr="001B4EB9">
        <w:rPr>
          <w:rFonts w:cs="Times New Roman"/>
          <w:szCs w:val="28"/>
        </w:rPr>
        <w:t>i phóng, t</w:t>
      </w:r>
      <w:r w:rsidRPr="001B4EB9">
        <w:rPr>
          <w:rFonts w:cs="Times New Roman"/>
          <w:szCs w:val="28"/>
        </w:rPr>
        <w:t>ỉ</w:t>
      </w:r>
      <w:r w:rsidRPr="001B4EB9">
        <w:rPr>
          <w:rFonts w:cs="Times New Roman"/>
          <w:szCs w:val="28"/>
        </w:rPr>
        <w:t>nh có 60/73 xã b</w:t>
      </w:r>
      <w:r w:rsidRPr="001B4EB9">
        <w:rPr>
          <w:rFonts w:cs="Times New Roman"/>
          <w:szCs w:val="28"/>
        </w:rPr>
        <w:t>ị</w:t>
      </w:r>
      <w:r w:rsidRPr="001B4EB9">
        <w:rPr>
          <w:rFonts w:cs="Times New Roman"/>
          <w:szCs w:val="28"/>
        </w:rPr>
        <w:t xml:space="preserve"> tàn phá hoàn toàn. Đ</w:t>
      </w:r>
      <w:r w:rsidRPr="001B4EB9">
        <w:rPr>
          <w:rFonts w:cs="Times New Roman"/>
          <w:szCs w:val="28"/>
        </w:rPr>
        <w:t>ế</w:t>
      </w:r>
      <w:r w:rsidRPr="001B4EB9">
        <w:rPr>
          <w:rFonts w:cs="Times New Roman"/>
          <w:szCs w:val="28"/>
        </w:rPr>
        <w:t xml:space="preserve">n nay, toàn </w:t>
      </w:r>
      <w:r w:rsidRPr="001B4EB9">
        <w:rPr>
          <w:rFonts w:cs="Times New Roman"/>
          <w:szCs w:val="28"/>
        </w:rPr>
        <w:t>t</w:t>
      </w:r>
      <w:r w:rsidRPr="001B4EB9">
        <w:rPr>
          <w:rFonts w:cs="Times New Roman"/>
          <w:szCs w:val="28"/>
        </w:rPr>
        <w:t>ỉ</w:t>
      </w:r>
      <w:r w:rsidRPr="001B4EB9">
        <w:rPr>
          <w:rFonts w:cs="Times New Roman"/>
          <w:szCs w:val="28"/>
        </w:rPr>
        <w:t>nh có 71/71 xã đ</w:t>
      </w:r>
      <w:r w:rsidRPr="001B4EB9">
        <w:rPr>
          <w:rFonts w:cs="Times New Roman"/>
          <w:szCs w:val="28"/>
        </w:rPr>
        <w:t>ạ</w:t>
      </w:r>
      <w:r w:rsidRPr="001B4EB9">
        <w:rPr>
          <w:rFonts w:cs="Times New Roman"/>
          <w:szCs w:val="28"/>
        </w:rPr>
        <w:t>t chu</w:t>
      </w:r>
      <w:r w:rsidRPr="001B4EB9">
        <w:rPr>
          <w:rFonts w:cs="Times New Roman"/>
          <w:szCs w:val="28"/>
        </w:rPr>
        <w:t>ẩ</w:t>
      </w:r>
      <w:r w:rsidRPr="001B4EB9">
        <w:rPr>
          <w:rFonts w:cs="Times New Roman"/>
          <w:szCs w:val="28"/>
        </w:rPr>
        <w:t>n nông thôn m</w:t>
      </w:r>
      <w:r w:rsidRPr="001B4EB9">
        <w:rPr>
          <w:rFonts w:cs="Times New Roman"/>
          <w:szCs w:val="28"/>
        </w:rPr>
        <w:t>ớ</w:t>
      </w:r>
      <w:r w:rsidRPr="001B4EB9">
        <w:rPr>
          <w:rFonts w:cs="Times New Roman"/>
          <w:szCs w:val="28"/>
        </w:rPr>
        <w:t>i, trong đó có 26 xã đ</w:t>
      </w:r>
      <w:r w:rsidRPr="001B4EB9">
        <w:rPr>
          <w:rFonts w:cs="Times New Roman"/>
          <w:szCs w:val="28"/>
        </w:rPr>
        <w:t>ạ</w:t>
      </w:r>
      <w:r w:rsidRPr="001B4EB9">
        <w:rPr>
          <w:rFonts w:cs="Times New Roman"/>
          <w:szCs w:val="28"/>
        </w:rPr>
        <w:t>t chu</w:t>
      </w:r>
      <w:r w:rsidRPr="001B4EB9">
        <w:rPr>
          <w:rFonts w:cs="Times New Roman"/>
          <w:szCs w:val="28"/>
        </w:rPr>
        <w:t>ẩ</w:t>
      </w:r>
      <w:r w:rsidRPr="001B4EB9">
        <w:rPr>
          <w:rFonts w:cs="Times New Roman"/>
          <w:szCs w:val="28"/>
        </w:rPr>
        <w:t>n nông thôn m</w:t>
      </w:r>
      <w:r w:rsidRPr="001B4EB9">
        <w:rPr>
          <w:rFonts w:cs="Times New Roman"/>
          <w:szCs w:val="28"/>
        </w:rPr>
        <w:t>ớ</w:t>
      </w:r>
      <w:r w:rsidRPr="001B4EB9">
        <w:rPr>
          <w:rFonts w:cs="Times New Roman"/>
          <w:szCs w:val="28"/>
        </w:rPr>
        <w:t>i nâng cao, 04 xã đ</w:t>
      </w:r>
      <w:r w:rsidRPr="001B4EB9">
        <w:rPr>
          <w:rFonts w:cs="Times New Roman"/>
          <w:szCs w:val="28"/>
        </w:rPr>
        <w:t>ạ</w:t>
      </w:r>
      <w:r w:rsidRPr="001B4EB9">
        <w:rPr>
          <w:rFonts w:cs="Times New Roman"/>
          <w:szCs w:val="28"/>
        </w:rPr>
        <w:t>t chu</w:t>
      </w:r>
      <w:r w:rsidRPr="001B4EB9">
        <w:rPr>
          <w:rFonts w:cs="Times New Roman"/>
          <w:szCs w:val="28"/>
        </w:rPr>
        <w:t>ẩ</w:t>
      </w:r>
      <w:r w:rsidRPr="001B4EB9">
        <w:rPr>
          <w:rFonts w:cs="Times New Roman"/>
          <w:szCs w:val="28"/>
        </w:rPr>
        <w:t>n nông thôn m</w:t>
      </w:r>
      <w:r w:rsidRPr="001B4EB9">
        <w:rPr>
          <w:rFonts w:cs="Times New Roman"/>
          <w:szCs w:val="28"/>
        </w:rPr>
        <w:t>ớ</w:t>
      </w:r>
      <w:r w:rsidRPr="001B4EB9">
        <w:rPr>
          <w:rFonts w:cs="Times New Roman"/>
          <w:szCs w:val="28"/>
        </w:rPr>
        <w:t>i ki</w:t>
      </w:r>
      <w:r w:rsidRPr="001B4EB9">
        <w:rPr>
          <w:rFonts w:cs="Times New Roman"/>
          <w:szCs w:val="28"/>
        </w:rPr>
        <w:t>ể</w:t>
      </w:r>
      <w:r w:rsidRPr="001B4EB9">
        <w:rPr>
          <w:rFonts w:cs="Times New Roman"/>
          <w:szCs w:val="28"/>
        </w:rPr>
        <w:t>u m</w:t>
      </w:r>
      <w:r w:rsidRPr="001B4EB9">
        <w:rPr>
          <w:rFonts w:cs="Times New Roman"/>
          <w:szCs w:val="28"/>
        </w:rPr>
        <w:t>ẫ</w:t>
      </w:r>
      <w:r w:rsidRPr="001B4EB9">
        <w:rPr>
          <w:rFonts w:cs="Times New Roman"/>
          <w:szCs w:val="28"/>
        </w:rPr>
        <w:t>u; có 3 đơn v</w:t>
      </w:r>
      <w:r w:rsidRPr="001B4EB9">
        <w:rPr>
          <w:rFonts w:cs="Times New Roman"/>
          <w:szCs w:val="28"/>
        </w:rPr>
        <w:t>ị</w:t>
      </w:r>
      <w:r w:rsidRPr="001B4EB9">
        <w:rPr>
          <w:rFonts w:cs="Times New Roman"/>
          <w:szCs w:val="28"/>
        </w:rPr>
        <w:t xml:space="preserve"> c</w:t>
      </w:r>
      <w:r w:rsidRPr="001B4EB9">
        <w:rPr>
          <w:rFonts w:cs="Times New Roman"/>
          <w:szCs w:val="28"/>
        </w:rPr>
        <w:t>ấ</w:t>
      </w:r>
      <w:r w:rsidRPr="001B4EB9">
        <w:rPr>
          <w:rFonts w:cs="Times New Roman"/>
          <w:szCs w:val="28"/>
        </w:rPr>
        <w:t>p huy</w:t>
      </w:r>
      <w:r w:rsidRPr="001B4EB9">
        <w:rPr>
          <w:rFonts w:cs="Times New Roman"/>
          <w:szCs w:val="28"/>
        </w:rPr>
        <w:t>ệ</w:t>
      </w:r>
      <w:r w:rsidRPr="001B4EB9">
        <w:rPr>
          <w:rFonts w:cs="Times New Roman"/>
          <w:szCs w:val="28"/>
        </w:rPr>
        <w:t>n hoàn thành nhiệm v</w:t>
      </w:r>
      <w:r w:rsidRPr="001B4EB9">
        <w:rPr>
          <w:rFonts w:cs="Times New Roman"/>
          <w:szCs w:val="28"/>
        </w:rPr>
        <w:t>ụ</w:t>
      </w:r>
      <w:r w:rsidRPr="001B4EB9">
        <w:rPr>
          <w:rFonts w:cs="Times New Roman"/>
          <w:szCs w:val="28"/>
        </w:rPr>
        <w:t xml:space="preserve"> xây d</w:t>
      </w:r>
      <w:r w:rsidRPr="001B4EB9">
        <w:rPr>
          <w:rFonts w:cs="Times New Roman"/>
          <w:szCs w:val="28"/>
        </w:rPr>
        <w:t>ự</w:t>
      </w:r>
      <w:r w:rsidRPr="001B4EB9">
        <w:rPr>
          <w:rFonts w:cs="Times New Roman"/>
          <w:szCs w:val="28"/>
        </w:rPr>
        <w:t>ng nông thôn m</w:t>
      </w:r>
      <w:r w:rsidRPr="001B4EB9">
        <w:rPr>
          <w:rFonts w:cs="Times New Roman"/>
          <w:szCs w:val="28"/>
        </w:rPr>
        <w:t>ớ</w:t>
      </w:r>
      <w:r w:rsidRPr="001B4EB9">
        <w:rPr>
          <w:rFonts w:cs="Times New Roman"/>
          <w:szCs w:val="28"/>
        </w:rPr>
        <w:t>i, huy</w:t>
      </w:r>
      <w:r w:rsidRPr="001B4EB9">
        <w:rPr>
          <w:rFonts w:cs="Times New Roman"/>
          <w:szCs w:val="28"/>
        </w:rPr>
        <w:t>ệ</w:t>
      </w:r>
      <w:r w:rsidRPr="001B4EB9">
        <w:rPr>
          <w:rFonts w:cs="Times New Roman"/>
          <w:szCs w:val="28"/>
        </w:rPr>
        <w:t>n B</w:t>
      </w:r>
      <w:r w:rsidRPr="001B4EB9">
        <w:rPr>
          <w:rFonts w:cs="Times New Roman"/>
          <w:szCs w:val="28"/>
        </w:rPr>
        <w:t>ế</w:t>
      </w:r>
      <w:r w:rsidRPr="001B4EB9">
        <w:rPr>
          <w:rFonts w:cs="Times New Roman"/>
          <w:szCs w:val="28"/>
        </w:rPr>
        <w:t>n C</w:t>
      </w:r>
      <w:r w:rsidRPr="001B4EB9">
        <w:rPr>
          <w:rFonts w:cs="Times New Roman"/>
          <w:szCs w:val="28"/>
        </w:rPr>
        <w:t>ầ</w:t>
      </w:r>
      <w:r w:rsidRPr="001B4EB9">
        <w:rPr>
          <w:rFonts w:cs="Times New Roman"/>
          <w:szCs w:val="28"/>
        </w:rPr>
        <w:t>u đ</w:t>
      </w:r>
      <w:r w:rsidRPr="001B4EB9">
        <w:rPr>
          <w:rFonts w:cs="Times New Roman"/>
          <w:szCs w:val="28"/>
        </w:rPr>
        <w:t>ạ</w:t>
      </w:r>
      <w:r w:rsidRPr="001B4EB9">
        <w:rPr>
          <w:rFonts w:cs="Times New Roman"/>
          <w:szCs w:val="28"/>
        </w:rPr>
        <w:t>t chu</w:t>
      </w:r>
      <w:r w:rsidRPr="001B4EB9">
        <w:rPr>
          <w:rFonts w:cs="Times New Roman"/>
          <w:szCs w:val="28"/>
        </w:rPr>
        <w:t>ẩ</w:t>
      </w:r>
      <w:r w:rsidRPr="001B4EB9">
        <w:rPr>
          <w:rFonts w:cs="Times New Roman"/>
          <w:szCs w:val="28"/>
        </w:rPr>
        <w:t>n nông thôn m</w:t>
      </w:r>
      <w:r w:rsidRPr="001B4EB9">
        <w:rPr>
          <w:rFonts w:cs="Times New Roman"/>
          <w:szCs w:val="28"/>
        </w:rPr>
        <w:t>ớ</w:t>
      </w:r>
      <w:r w:rsidRPr="001B4EB9">
        <w:rPr>
          <w:rFonts w:cs="Times New Roman"/>
          <w:szCs w:val="28"/>
        </w:rPr>
        <w:t>i, b</w:t>
      </w:r>
      <w:r w:rsidRPr="001B4EB9">
        <w:rPr>
          <w:rFonts w:cs="Times New Roman"/>
          <w:szCs w:val="28"/>
        </w:rPr>
        <w:t>ộ</w:t>
      </w:r>
      <w:r w:rsidRPr="001B4EB9">
        <w:rPr>
          <w:rFonts w:cs="Times New Roman"/>
          <w:szCs w:val="28"/>
        </w:rPr>
        <w:t xml:space="preserve"> m</w:t>
      </w:r>
      <w:r w:rsidRPr="001B4EB9">
        <w:rPr>
          <w:rFonts w:cs="Times New Roman"/>
          <w:szCs w:val="28"/>
        </w:rPr>
        <w:t>ặ</w:t>
      </w:r>
      <w:r w:rsidRPr="001B4EB9">
        <w:rPr>
          <w:rFonts w:cs="Times New Roman"/>
          <w:szCs w:val="28"/>
        </w:rPr>
        <w:t>t nông thôn</w:t>
      </w:r>
      <w:r w:rsidRPr="001B4EB9">
        <w:rPr>
          <w:rFonts w:cs="Times New Roman"/>
          <w:szCs w:val="28"/>
        </w:rPr>
        <w:t xml:space="preserve"> m</w:t>
      </w:r>
      <w:r w:rsidRPr="001B4EB9">
        <w:rPr>
          <w:rFonts w:cs="Times New Roman"/>
          <w:szCs w:val="28"/>
        </w:rPr>
        <w:t>ớ</w:t>
      </w:r>
      <w:r w:rsidRPr="001B4EB9">
        <w:rPr>
          <w:rFonts w:cs="Times New Roman"/>
          <w:szCs w:val="28"/>
        </w:rPr>
        <w:t>i ngày càng khang trang, ch</w:t>
      </w:r>
      <w:r w:rsidRPr="001B4EB9">
        <w:rPr>
          <w:rFonts w:cs="Times New Roman"/>
          <w:szCs w:val="28"/>
        </w:rPr>
        <w:t>ấ</w:t>
      </w:r>
      <w:r w:rsidRPr="001B4EB9">
        <w:rPr>
          <w:rFonts w:cs="Times New Roman"/>
          <w:szCs w:val="28"/>
        </w:rPr>
        <w:t>t lư</w:t>
      </w:r>
      <w:r w:rsidRPr="001B4EB9">
        <w:rPr>
          <w:rFonts w:cs="Times New Roman"/>
          <w:szCs w:val="28"/>
        </w:rPr>
        <w:t>ợ</w:t>
      </w:r>
      <w:r w:rsidRPr="001B4EB9">
        <w:rPr>
          <w:rFonts w:cs="Times New Roman"/>
          <w:szCs w:val="28"/>
        </w:rPr>
        <w:t>ng cu</w:t>
      </w:r>
      <w:r w:rsidRPr="001B4EB9">
        <w:rPr>
          <w:rFonts w:cs="Times New Roman"/>
          <w:szCs w:val="28"/>
        </w:rPr>
        <w:t>ộ</w:t>
      </w:r>
      <w:r w:rsidRPr="001B4EB9">
        <w:rPr>
          <w:rFonts w:cs="Times New Roman"/>
          <w:szCs w:val="28"/>
        </w:rPr>
        <w:t>c s</w:t>
      </w:r>
      <w:r w:rsidRPr="001B4EB9">
        <w:rPr>
          <w:rFonts w:cs="Times New Roman"/>
          <w:szCs w:val="28"/>
        </w:rPr>
        <w:t>ố</w:t>
      </w:r>
      <w:r w:rsidRPr="001B4EB9">
        <w:rPr>
          <w:rFonts w:cs="Times New Roman"/>
          <w:szCs w:val="28"/>
        </w:rPr>
        <w:t>ng c</w:t>
      </w:r>
      <w:r w:rsidRPr="001B4EB9">
        <w:rPr>
          <w:rFonts w:cs="Times New Roman"/>
          <w:szCs w:val="28"/>
        </w:rPr>
        <w:t>ủ</w:t>
      </w:r>
      <w:r w:rsidRPr="001B4EB9">
        <w:rPr>
          <w:rFonts w:cs="Times New Roman"/>
          <w:szCs w:val="28"/>
        </w:rPr>
        <w:t>a ngư</w:t>
      </w:r>
      <w:r w:rsidRPr="001B4EB9">
        <w:rPr>
          <w:rFonts w:cs="Times New Roman"/>
          <w:szCs w:val="28"/>
        </w:rPr>
        <w:t>ờ</w:t>
      </w:r>
      <w:r w:rsidRPr="001B4EB9">
        <w:rPr>
          <w:rFonts w:cs="Times New Roman"/>
          <w:szCs w:val="28"/>
        </w:rPr>
        <w:t xml:space="preserve">i dân </w:t>
      </w:r>
      <w:r w:rsidRPr="001B4EB9">
        <w:rPr>
          <w:rFonts w:cs="Times New Roman"/>
          <w:szCs w:val="28"/>
        </w:rPr>
        <w:t>ở</w:t>
      </w:r>
      <w:r w:rsidRPr="001B4EB9">
        <w:rPr>
          <w:rFonts w:cs="Times New Roman"/>
          <w:szCs w:val="28"/>
        </w:rPr>
        <w:t xml:space="preserve"> nông thôn đư</w:t>
      </w:r>
      <w:r w:rsidRPr="001B4EB9">
        <w:rPr>
          <w:rFonts w:cs="Times New Roman"/>
          <w:szCs w:val="28"/>
        </w:rPr>
        <w:t>ợ</w:t>
      </w:r>
      <w:r w:rsidRPr="001B4EB9">
        <w:rPr>
          <w:rFonts w:cs="Times New Roman"/>
          <w:szCs w:val="28"/>
        </w:rPr>
        <w:t>c thay đ</w:t>
      </w:r>
      <w:r w:rsidRPr="001B4EB9">
        <w:rPr>
          <w:rFonts w:cs="Times New Roman"/>
          <w:szCs w:val="28"/>
        </w:rPr>
        <w:t>ổ</w:t>
      </w:r>
      <w:r w:rsidRPr="001B4EB9">
        <w:rPr>
          <w:rFonts w:cs="Times New Roman"/>
          <w:szCs w:val="28"/>
        </w:rPr>
        <w:t>i rõ nét.</w:t>
      </w:r>
    </w:p>
    <w:p w14:paraId="323462DA" w14:textId="77777777" w:rsidR="00DA5C84" w:rsidRPr="001B4EB9" w:rsidRDefault="007A34B3">
      <w:pPr>
        <w:pStyle w:val="FootnoteText"/>
        <w:spacing w:before="120" w:after="120" w:line="320" w:lineRule="atLeast"/>
        <w:ind w:firstLine="567"/>
        <w:jc w:val="both"/>
        <w:rPr>
          <w:bCs/>
          <w:sz w:val="28"/>
          <w:szCs w:val="28"/>
          <w:lang w:val="vi-VN"/>
        </w:rPr>
      </w:pPr>
      <w:r w:rsidRPr="001B4EB9">
        <w:rPr>
          <w:bCs/>
          <w:sz w:val="28"/>
          <w:szCs w:val="28"/>
          <w:lang w:val="en-US"/>
        </w:rPr>
        <w:t>Sau chiến tranh, n</w:t>
      </w:r>
      <w:r w:rsidRPr="001B4EB9">
        <w:rPr>
          <w:bCs/>
          <w:sz w:val="28"/>
          <w:szCs w:val="28"/>
          <w:lang w:val="vi-VN"/>
        </w:rPr>
        <w:t xml:space="preserve">hững tàn dư chính trị và văn hóa của chế độ thực dân, đế quốc phản cách mạng vẫn còn tồn tại. Trường lớp và giáo viên thiếu trầm trọng, nhất </w:t>
      </w:r>
      <w:r w:rsidRPr="001B4EB9">
        <w:rPr>
          <w:bCs/>
          <w:sz w:val="28"/>
          <w:szCs w:val="28"/>
          <w:lang w:val="vi-VN"/>
        </w:rPr>
        <w:t>là vùng nông thôn. Cả tỉnh chỉ có 2.657 lớp học phổ thông và mẫu giáo phần lớn được cải tạo từ các cơ sở cũ bị hư hỏng do chiến tranh</w:t>
      </w:r>
      <w:r w:rsidRPr="001B4EB9">
        <w:rPr>
          <w:bCs/>
          <w:sz w:val="28"/>
          <w:szCs w:val="28"/>
          <w:lang w:val="en-US"/>
        </w:rPr>
        <w:t>.</w:t>
      </w:r>
      <w:r w:rsidRPr="001B4EB9">
        <w:rPr>
          <w:bCs/>
          <w:sz w:val="28"/>
          <w:szCs w:val="28"/>
          <w:lang w:val="vi-VN"/>
        </w:rPr>
        <w:t xml:space="preserve"> Trình độ </w:t>
      </w:r>
      <w:r w:rsidRPr="001B4EB9">
        <w:rPr>
          <w:bCs/>
          <w:sz w:val="28"/>
          <w:szCs w:val="28"/>
          <w:lang w:val="en-US"/>
        </w:rPr>
        <w:t>học vấn</w:t>
      </w:r>
      <w:r w:rsidRPr="001B4EB9">
        <w:rPr>
          <w:bCs/>
          <w:sz w:val="28"/>
          <w:szCs w:val="28"/>
          <w:lang w:val="vi-VN"/>
        </w:rPr>
        <w:t xml:space="preserve"> </w:t>
      </w:r>
      <w:r w:rsidRPr="001B4EB9">
        <w:rPr>
          <w:bCs/>
          <w:sz w:val="28"/>
          <w:szCs w:val="28"/>
          <w:lang w:val="en-US"/>
        </w:rPr>
        <w:t>người dân</w:t>
      </w:r>
      <w:r w:rsidRPr="001B4EB9">
        <w:rPr>
          <w:bCs/>
          <w:sz w:val="28"/>
          <w:szCs w:val="28"/>
          <w:lang w:val="vi-VN"/>
        </w:rPr>
        <w:t xml:space="preserve"> rất thấp. Số đông người dân còn mù chữ. </w:t>
      </w:r>
      <w:r w:rsidRPr="001B4EB9">
        <w:rPr>
          <w:bCs/>
          <w:sz w:val="28"/>
          <w:szCs w:val="28"/>
          <w:lang w:val="en-US"/>
        </w:rPr>
        <w:t xml:space="preserve">Đến </w:t>
      </w:r>
      <w:r w:rsidRPr="001B4EB9">
        <w:rPr>
          <w:bCs/>
          <w:sz w:val="28"/>
          <w:szCs w:val="28"/>
          <w:lang w:val="vi-VN"/>
        </w:rPr>
        <w:t>tháng 12/1997, Tây Ninh được công nhận đạt chuẩn x</w:t>
      </w:r>
      <w:r w:rsidRPr="001B4EB9">
        <w:rPr>
          <w:bCs/>
          <w:sz w:val="28"/>
          <w:szCs w:val="28"/>
          <w:lang w:val="vi-VN"/>
        </w:rPr>
        <w:t xml:space="preserve">óa mù chữ - phổ cập giáo dục tiểu học; năm 2005 được công nhận đạt chuẩn xóa mù chữ - phổ cập giáo dục tiểu học đúng độ tuổi; năm 2006 đạt chuẩn phổ cập giáo dục trung học cơ sở. Đến cuối năm 2015, 1/4 số xã, phường, thị trấn trong tỉnh đạt chuẩn </w:t>
      </w:r>
      <w:r w:rsidRPr="001B4EB9">
        <w:rPr>
          <w:bCs/>
          <w:sz w:val="28"/>
          <w:szCs w:val="28"/>
          <w:lang w:val="vi-VN"/>
        </w:rPr>
        <w:lastRenderedPageBreak/>
        <w:t xml:space="preserve">quốc gia </w:t>
      </w:r>
      <w:r w:rsidRPr="001B4EB9">
        <w:rPr>
          <w:bCs/>
          <w:sz w:val="28"/>
          <w:szCs w:val="28"/>
          <w:lang w:val="vi-VN"/>
        </w:rPr>
        <w:t xml:space="preserve">phổ cập giáo dục trung học phổ thông; 1/5 số đơn vị trường học đạt chuẩn quốc gia. Cơ sở vật chất cho ngành giáo dục được đầu tư khang trang, hiện đại. Chất lượng nguồn nhân lực và trình độ dân trí của tỉnh không ngừng được nâng lên; </w:t>
      </w:r>
      <w:r w:rsidRPr="001B4EB9">
        <w:rPr>
          <w:rStyle w:val="Emphasis"/>
          <w:bCs/>
          <w:sz w:val="28"/>
          <w:szCs w:val="28"/>
          <w:lang w:val="vi-VN"/>
        </w:rPr>
        <w:t>99,7% người trong độ t</w:t>
      </w:r>
      <w:r w:rsidRPr="001B4EB9">
        <w:rPr>
          <w:rStyle w:val="Emphasis"/>
          <w:bCs/>
          <w:sz w:val="28"/>
          <w:szCs w:val="28"/>
          <w:lang w:val="vi-VN"/>
        </w:rPr>
        <w:t xml:space="preserve">uổi 15-35, 97,4% người trong độ tuổi 36-60 biết chữ; </w:t>
      </w:r>
      <w:r w:rsidRPr="001B4EB9">
        <w:rPr>
          <w:bCs/>
          <w:sz w:val="28"/>
          <w:szCs w:val="28"/>
          <w:lang w:val="vi-VN"/>
        </w:rPr>
        <w:t xml:space="preserve">tỷ lệ lao động qua đào tạo và dạy nghề chiếm khoảng 60%, trong đó, lao động qua đào tạo chiếm 15%. </w:t>
      </w:r>
      <w:r w:rsidRPr="001B4EB9">
        <w:rPr>
          <w:sz w:val="28"/>
          <w:szCs w:val="28"/>
        </w:rPr>
        <w:t xml:space="preserve">Triển khai thực hiện Nghị quyết Hội nghị Trung ương 8 khoá XI về đổi mới căn bản, toàn diện giáo dục và </w:t>
      </w:r>
      <w:r w:rsidRPr="001B4EB9">
        <w:rPr>
          <w:sz w:val="28"/>
          <w:szCs w:val="28"/>
        </w:rPr>
        <w:t>đào tạo</w:t>
      </w:r>
      <w:r w:rsidRPr="001B4EB9">
        <w:rPr>
          <w:sz w:val="28"/>
          <w:szCs w:val="28"/>
          <w:lang w:val="en-US"/>
        </w:rPr>
        <w:t>, c</w:t>
      </w:r>
      <w:r w:rsidRPr="001B4EB9">
        <w:rPr>
          <w:sz w:val="28"/>
          <w:szCs w:val="28"/>
        </w:rPr>
        <w:t>hất lượng giáo dục và đào tạo, chất lượng đội ngũ nhà giáo và cán bộ quản lý giáo dục được nâng lên; tỉ lệ trẻ 5 tuổi ra lớp đạt 99,9%; trẻ 6 tuổi ra lớp hàng năm đạt 100%. Tính đến nay, tỉnh có 133 trường mầm non, mẫu giáo (73 trường đạt chuẩn),</w:t>
      </w:r>
      <w:r w:rsidRPr="001B4EB9">
        <w:rPr>
          <w:sz w:val="28"/>
          <w:szCs w:val="28"/>
        </w:rPr>
        <w:t xml:space="preserve"> trong đó có 108 trường công lập và 25 trường ngoài công lập, với 96 điểm lẻ; có 306 cơ sở giáo dục phổ thông, bao gồm 177 trường tiểu học (115 trường đạt chuẩn), 101 trường THCS (50 trường đạt chuẩn) và 28 trường THPT (10 trường đạt chuẩn); cơ sở vật chất</w:t>
      </w:r>
      <w:r w:rsidRPr="001B4EB9">
        <w:rPr>
          <w:sz w:val="28"/>
          <w:szCs w:val="28"/>
        </w:rPr>
        <w:t xml:space="preserve"> trường lớp ngày khang trang, hiện đại, chuẩn hoá.</w:t>
      </w:r>
    </w:p>
    <w:p w14:paraId="1EC11BBD" w14:textId="3C7F1410" w:rsidR="00DA5C84" w:rsidRPr="001B4EB9" w:rsidRDefault="007A34B3">
      <w:pPr>
        <w:pStyle w:val="FootnoteText"/>
        <w:spacing w:before="120" w:after="120" w:line="320" w:lineRule="atLeast"/>
        <w:ind w:firstLine="567"/>
        <w:jc w:val="both"/>
        <w:rPr>
          <w:sz w:val="28"/>
          <w:szCs w:val="28"/>
        </w:rPr>
      </w:pPr>
      <w:r w:rsidRPr="001B4EB9">
        <w:rPr>
          <w:b/>
          <w:bCs/>
          <w:i/>
          <w:iCs/>
          <w:sz w:val="28"/>
          <w:szCs w:val="28"/>
        </w:rPr>
        <w:t>Về văn hoá,</w:t>
      </w:r>
      <w:r w:rsidRPr="001B4EB9">
        <w:rPr>
          <w:sz w:val="28"/>
          <w:szCs w:val="28"/>
        </w:rPr>
        <w:t xml:space="preserve"> sau giải phóng còn rất nhiều khó khăn, tỉnh đã tập trung củng cố phát huy các cơ sở hệ thống truyền thanh tiếp quản được, đồng thời mở rộng thêm ở các huyện; kịp thời chuyển mạnh công tác thông tin văn hóa về nông thôn, về cơ sở ấp phường, phản ánh mọi si</w:t>
      </w:r>
      <w:r w:rsidRPr="001B4EB9">
        <w:rPr>
          <w:sz w:val="28"/>
          <w:szCs w:val="28"/>
        </w:rPr>
        <w:t>nh hoạt về sản xuất, đời sống, người tốt, việc tốt trong nhân dân, phê phán các hiện tượng sai lệch trong cuộc sống mới. Xây dựng nhà bảo tàng ở tỉnh, nhà truyền thống ở xã, các cơ sở văn hoá cần thiết, có các tư liệu, hiện vật có giá trị giáo dục. Củng cố</w:t>
      </w:r>
      <w:r w:rsidRPr="001B4EB9">
        <w:rPr>
          <w:sz w:val="28"/>
          <w:szCs w:val="28"/>
        </w:rPr>
        <w:t xml:space="preserve"> các đội chiếu phim đoàn văn công phục vụ rộng rãi cho nhân dân nhất là vùng nông thôn và kinh tế mới. </w:t>
      </w:r>
      <w:r w:rsidRPr="001B4EB9">
        <w:rPr>
          <w:sz w:val="28"/>
          <w:szCs w:val="28"/>
          <w:lang w:val="en-US"/>
        </w:rPr>
        <w:t>Năm 1995, công trình văn hóa Nhà Văn hóa trung tâm tỉnh được khánh thành và bắt đầu hoạt động từ năm 1996 với kinh phí hơn 9 tỉ đồng phục vụ nhu cầu hưởn</w:t>
      </w:r>
      <w:r w:rsidRPr="001B4EB9">
        <w:rPr>
          <w:sz w:val="28"/>
          <w:szCs w:val="28"/>
          <w:lang w:val="en-US"/>
        </w:rPr>
        <w:t xml:space="preserve">g thụ văn hoá người dân. </w:t>
      </w:r>
      <w:r w:rsidRPr="001B4EB9">
        <w:rPr>
          <w:sz w:val="28"/>
          <w:szCs w:val="28"/>
        </w:rPr>
        <w:t xml:space="preserve">Đến </w:t>
      </w:r>
      <w:r w:rsidRPr="001B4EB9">
        <w:rPr>
          <w:bCs/>
          <w:sz w:val="28"/>
          <w:szCs w:val="28"/>
        </w:rPr>
        <w:t>năm 2015, toàn tỉnh có tổng cộng 265 thiết chế văn hoá - thể thao, 100% huyện, thành phố đều có trung tâm văn hoá - thể thao, 78/95 xã, phường, thị trấn có trung tâm văn hoá, thể thao và học tập cộng đồng; 167/543 ấp, khu phố c</w:t>
      </w:r>
      <w:r w:rsidRPr="001B4EB9">
        <w:rPr>
          <w:bCs/>
          <w:sz w:val="28"/>
          <w:szCs w:val="28"/>
        </w:rPr>
        <w:t>ó nhà văn hoá có thiết chế và ban chủ nhiệm, 10 nhà văn hoá dân tộc, 01 sân vận động tỉnh và 89 sân bóng đá 11 người...</w:t>
      </w:r>
      <w:r w:rsidRPr="001B4EB9">
        <w:rPr>
          <w:b/>
          <w:sz w:val="28"/>
          <w:szCs w:val="28"/>
        </w:rPr>
        <w:t xml:space="preserve"> </w:t>
      </w:r>
      <w:r w:rsidRPr="001B4EB9">
        <w:rPr>
          <w:bCs/>
          <w:sz w:val="28"/>
          <w:szCs w:val="28"/>
        </w:rPr>
        <w:t>Đ</w:t>
      </w:r>
      <w:r w:rsidRPr="001B4EB9">
        <w:rPr>
          <w:sz w:val="28"/>
          <w:szCs w:val="28"/>
        </w:rPr>
        <w:t>ến năm 2025, c</w:t>
      </w:r>
      <w:r w:rsidRPr="001B4EB9">
        <w:rPr>
          <w:sz w:val="28"/>
          <w:szCs w:val="28"/>
          <w:lang w:val="vi-VN"/>
        </w:rPr>
        <w:t>ác hoạt động văn hóa, văn nghệ, thể dục, thể thao được tổ chức đa dạng, phong phú, thiết thực, đáp ứng tốt hơn nhu cầu hư</w:t>
      </w:r>
      <w:r w:rsidRPr="001B4EB9">
        <w:rPr>
          <w:sz w:val="28"/>
          <w:szCs w:val="28"/>
          <w:lang w:val="vi-VN"/>
        </w:rPr>
        <w:t>ởng thụ văn hoá, nâng cao đời sống tinh thần của Nhân dân, đ</w:t>
      </w:r>
      <w:r w:rsidRPr="001B4EB9">
        <w:rPr>
          <w:sz w:val="28"/>
          <w:szCs w:val="28"/>
          <w:lang w:val="en-US"/>
        </w:rPr>
        <w:t xml:space="preserve">ồng thời, </w:t>
      </w:r>
      <w:r w:rsidRPr="001B4EB9">
        <w:rPr>
          <w:sz w:val="28"/>
          <w:szCs w:val="28"/>
          <w:lang w:val="it-IT"/>
        </w:rPr>
        <w:t xml:space="preserve">tạo dấu ấn trong việc xây dựng văn hóa, quê hương, con người Tây Ninh, qua đó, giới thiệu và quảng bá hiệu quả hình ảnh tỉnh Tây Ninh đến với du khách trong nước và quốc tế. </w:t>
      </w:r>
      <w:r w:rsidRPr="001B4EB9">
        <w:rPr>
          <w:sz w:val="28"/>
          <w:szCs w:val="28"/>
          <w:lang w:val="vi-VN"/>
        </w:rPr>
        <w:t>Các thiết ch</w:t>
      </w:r>
      <w:r w:rsidRPr="001B4EB9">
        <w:rPr>
          <w:sz w:val="28"/>
          <w:szCs w:val="28"/>
          <w:lang w:val="vi-VN"/>
        </w:rPr>
        <w:t>ế văn hoá được quan tâm củng cố, các phong trào, các danh hiệu văn hoá ngày càng thực chất, hiệu quả hơn</w:t>
      </w:r>
      <w:r w:rsidRPr="001B4EB9">
        <w:rPr>
          <w:sz w:val="28"/>
          <w:szCs w:val="28"/>
        </w:rPr>
        <w:t xml:space="preserve">. </w:t>
      </w:r>
      <w:r w:rsidRPr="001B4EB9">
        <w:rPr>
          <w:sz w:val="28"/>
          <w:szCs w:val="28"/>
          <w:lang w:val="it-IT"/>
        </w:rPr>
        <w:t>Phong trào toàn dân đoàn kết xây dựng đời sống văn hóa được thực hiện thường xuyên</w:t>
      </w:r>
      <w:r w:rsidRPr="001B4EB9">
        <w:rPr>
          <w:sz w:val="28"/>
          <w:szCs w:val="28"/>
        </w:rPr>
        <w:t>.</w:t>
      </w:r>
      <w:r w:rsidRPr="001B4EB9">
        <w:rPr>
          <w:sz w:val="28"/>
          <w:szCs w:val="28"/>
          <w:lang w:val="vi-VN"/>
        </w:rPr>
        <w:t xml:space="preserve"> </w:t>
      </w:r>
      <w:r w:rsidRPr="001B4EB9">
        <w:rPr>
          <w:sz w:val="28"/>
          <w:szCs w:val="28"/>
        </w:rPr>
        <w:t xml:space="preserve">Các </w:t>
      </w:r>
      <w:r w:rsidRPr="001B4EB9">
        <w:rPr>
          <w:sz w:val="28"/>
          <w:szCs w:val="28"/>
          <w:lang w:val="vi-VN"/>
        </w:rPr>
        <w:t xml:space="preserve">di tích </w:t>
      </w:r>
      <w:r w:rsidRPr="001B4EB9">
        <w:rPr>
          <w:sz w:val="28"/>
          <w:szCs w:val="28"/>
        </w:rPr>
        <w:t xml:space="preserve">lịch sử </w:t>
      </w:r>
      <w:r w:rsidRPr="001B4EB9">
        <w:rPr>
          <w:sz w:val="28"/>
          <w:szCs w:val="28"/>
          <w:lang w:val="vi-VN"/>
        </w:rPr>
        <w:t>được tu bổ, bảo tồn và phát huy</w:t>
      </w:r>
      <w:r w:rsidRPr="001B4EB9">
        <w:rPr>
          <w:sz w:val="28"/>
          <w:szCs w:val="28"/>
        </w:rPr>
        <w:t xml:space="preserve"> giá trị</w:t>
      </w:r>
      <w:r w:rsidRPr="001B4EB9">
        <w:rPr>
          <w:sz w:val="28"/>
          <w:szCs w:val="28"/>
          <w:lang w:val="vi-VN"/>
        </w:rPr>
        <w:t>.</w:t>
      </w:r>
      <w:r w:rsidRPr="001B4EB9">
        <w:rPr>
          <w:sz w:val="28"/>
          <w:szCs w:val="28"/>
        </w:rPr>
        <w:t xml:space="preserve"> Đến n</w:t>
      </w:r>
      <w:r w:rsidRPr="001B4EB9">
        <w:rPr>
          <w:sz w:val="28"/>
          <w:szCs w:val="28"/>
        </w:rPr>
        <w:t xml:space="preserve">ay, tỉnh có 96 di tích được xếp hạng (01 di tích quốc gia đặc biệt, 27 di tích cấp quốc gia và 68 di tích cấp tỉnh); 09 di sản văn hóa phi vật thể (01 di sản văn hóa phi vật thể được UNESCO công nhận là Nghệ thuật đờn ca tài tử Nam bộ và 08 di sản văn hóa </w:t>
      </w:r>
      <w:r w:rsidRPr="001B4EB9">
        <w:rPr>
          <w:sz w:val="28"/>
          <w:szCs w:val="28"/>
        </w:rPr>
        <w:t>phi vật thể được Bộ Văn hóa, Thể thao và Du lịch đưa vào Danh mục di sản văn hoá phi vật thể quốc gia).</w:t>
      </w:r>
      <w:r w:rsidRPr="001B4EB9">
        <w:rPr>
          <w:rFonts w:eastAsia="Courier New"/>
          <w:sz w:val="28"/>
          <w:szCs w:val="28"/>
          <w:lang w:bidi="vi-VN"/>
        </w:rPr>
        <w:t xml:space="preserve"> Đ</w:t>
      </w:r>
      <w:r w:rsidRPr="001B4EB9">
        <w:rPr>
          <w:rFonts w:eastAsia="Courier New"/>
          <w:sz w:val="28"/>
          <w:szCs w:val="28"/>
          <w:lang w:bidi="vi-VN"/>
        </w:rPr>
        <w:t>ặ</w:t>
      </w:r>
      <w:r w:rsidRPr="001B4EB9">
        <w:rPr>
          <w:rFonts w:eastAsia="Courier New"/>
          <w:sz w:val="28"/>
          <w:szCs w:val="28"/>
          <w:lang w:bidi="vi-VN"/>
        </w:rPr>
        <w:t>c bi</w:t>
      </w:r>
      <w:r w:rsidRPr="001B4EB9">
        <w:rPr>
          <w:rFonts w:eastAsia="Courier New"/>
          <w:sz w:val="28"/>
          <w:szCs w:val="28"/>
          <w:lang w:bidi="vi-VN"/>
        </w:rPr>
        <w:t>ệ</w:t>
      </w:r>
      <w:r w:rsidRPr="001B4EB9">
        <w:rPr>
          <w:rFonts w:eastAsia="Courier New"/>
          <w:sz w:val="28"/>
          <w:szCs w:val="28"/>
          <w:lang w:bidi="vi-VN"/>
        </w:rPr>
        <w:t>t, năm 2024, t</w:t>
      </w:r>
      <w:r w:rsidRPr="001B4EB9">
        <w:rPr>
          <w:rFonts w:eastAsia="Courier New"/>
          <w:sz w:val="28"/>
          <w:szCs w:val="28"/>
          <w:lang w:bidi="vi-VN"/>
        </w:rPr>
        <w:t>ỉ</w:t>
      </w:r>
      <w:r w:rsidRPr="001B4EB9">
        <w:rPr>
          <w:rFonts w:eastAsia="Courier New"/>
          <w:sz w:val="28"/>
          <w:szCs w:val="28"/>
          <w:lang w:bidi="vi-VN"/>
        </w:rPr>
        <w:t>nh đã đư</w:t>
      </w:r>
      <w:r w:rsidRPr="001B4EB9">
        <w:rPr>
          <w:rFonts w:eastAsia="Courier New"/>
          <w:sz w:val="28"/>
          <w:szCs w:val="28"/>
          <w:lang w:bidi="vi-VN"/>
        </w:rPr>
        <w:t>ợ</w:t>
      </w:r>
      <w:r w:rsidRPr="001B4EB9">
        <w:rPr>
          <w:rFonts w:eastAsia="Courier New"/>
          <w:sz w:val="28"/>
          <w:szCs w:val="28"/>
          <w:lang w:bidi="vi-VN"/>
        </w:rPr>
        <w:t xml:space="preserve">c </w:t>
      </w:r>
      <w:r w:rsidRPr="001B4EB9">
        <w:rPr>
          <w:sz w:val="28"/>
          <w:szCs w:val="28"/>
        </w:rPr>
        <w:t>Thủ tướng Chính phủ quyết định công nhận 04 xã An toàn khu</w:t>
      </w:r>
      <w:r w:rsidRPr="001B4EB9">
        <w:rPr>
          <w:rStyle w:val="FootnoteReference"/>
          <w:sz w:val="28"/>
          <w:szCs w:val="28"/>
        </w:rPr>
        <w:footnoteReference w:id="9"/>
      </w:r>
      <w:r w:rsidRPr="001B4EB9">
        <w:rPr>
          <w:sz w:val="28"/>
          <w:szCs w:val="28"/>
        </w:rPr>
        <w:t>; đề ngh</w:t>
      </w:r>
      <w:r w:rsidR="002D369E" w:rsidRPr="001B4EB9">
        <w:rPr>
          <w:sz w:val="28"/>
          <w:szCs w:val="28"/>
          <w:lang w:val="en-US"/>
        </w:rPr>
        <w:t>ị</w:t>
      </w:r>
      <w:r w:rsidRPr="001B4EB9">
        <w:rPr>
          <w:sz w:val="28"/>
          <w:szCs w:val="28"/>
        </w:rPr>
        <w:t xml:space="preserve"> công nhận 11 xã và 03 vùng An toàn khu thuộc 03 đ</w:t>
      </w:r>
      <w:r w:rsidRPr="001B4EB9">
        <w:rPr>
          <w:sz w:val="28"/>
          <w:szCs w:val="28"/>
        </w:rPr>
        <w:t>ịa phương Tân Biên, Trảng Bàng và Dương Minh Châu</w:t>
      </w:r>
      <w:r w:rsidRPr="001B4EB9">
        <w:rPr>
          <w:rFonts w:eastAsia="Courier New"/>
          <w:sz w:val="28"/>
          <w:szCs w:val="28"/>
          <w:lang w:bidi="vi-VN"/>
        </w:rPr>
        <w:t>.</w:t>
      </w:r>
    </w:p>
    <w:p w14:paraId="7151F3A1" w14:textId="77777777" w:rsidR="00DA5C84" w:rsidRPr="001B4EB9" w:rsidRDefault="007A34B3">
      <w:pPr>
        <w:pStyle w:val="FootnoteText"/>
        <w:spacing w:before="120" w:after="120" w:line="320" w:lineRule="atLeast"/>
        <w:ind w:firstLine="567"/>
        <w:jc w:val="both"/>
        <w:rPr>
          <w:sz w:val="28"/>
          <w:szCs w:val="28"/>
          <w:lang w:val="en-US"/>
        </w:rPr>
      </w:pPr>
      <w:r w:rsidRPr="001B4EB9">
        <w:rPr>
          <w:b/>
          <w:bCs/>
          <w:i/>
          <w:iCs/>
          <w:sz w:val="28"/>
          <w:szCs w:val="28"/>
          <w:lang w:val="en-US"/>
        </w:rPr>
        <w:lastRenderedPageBreak/>
        <w:t>Về y tế</w:t>
      </w:r>
      <w:r w:rsidRPr="001B4EB9">
        <w:rPr>
          <w:sz w:val="28"/>
          <w:szCs w:val="28"/>
          <w:lang w:val="en-US"/>
        </w:rPr>
        <w:t>, sau ngày giải phóng, y tế của tỉnh còn rất nhiều khó khăn; y tế xã ấp vùng nông thôn cũ được xây dựng nhưng xây cất còn sơ sài thiếu thốn; đào tạo mới trên 200 y tá, dược tá để phục vụ nông thôn v</w:t>
      </w:r>
      <w:r w:rsidRPr="001B4EB9">
        <w:rPr>
          <w:sz w:val="28"/>
          <w:szCs w:val="28"/>
          <w:lang w:val="en-US"/>
        </w:rPr>
        <w:t>à vùng kinh tế mới. Đến n</w:t>
      </w:r>
      <w:r w:rsidRPr="001B4EB9">
        <w:rPr>
          <w:sz w:val="28"/>
          <w:szCs w:val="28"/>
          <w:lang w:val="vi-VN"/>
        </w:rPr>
        <w:t xml:space="preserve">ăm 2014, </w:t>
      </w:r>
      <w:r w:rsidRPr="001B4EB9">
        <w:rPr>
          <w:bCs/>
          <w:sz w:val="28"/>
          <w:szCs w:val="28"/>
          <w:lang w:val="vi-VN"/>
        </w:rPr>
        <w:t xml:space="preserve">toàn tỉnh có 112 cơ sở y tế </w:t>
      </w:r>
      <w:r w:rsidRPr="001B4EB9">
        <w:rPr>
          <w:bCs/>
          <w:i/>
          <w:iCs/>
          <w:sz w:val="28"/>
          <w:szCs w:val="28"/>
          <w:lang w:val="vi-VN"/>
        </w:rPr>
        <w:t xml:space="preserve">(tăng gấp đôi </w:t>
      </w:r>
      <w:r w:rsidRPr="001B4EB9">
        <w:rPr>
          <w:i/>
          <w:iCs/>
          <w:sz w:val="28"/>
          <w:szCs w:val="28"/>
          <w:lang w:val="vi-VN"/>
        </w:rPr>
        <w:t>so với năm 1976)</w:t>
      </w:r>
      <w:r w:rsidRPr="001B4EB9">
        <w:rPr>
          <w:sz w:val="28"/>
          <w:szCs w:val="28"/>
          <w:lang w:val="vi-VN"/>
        </w:rPr>
        <w:t xml:space="preserve">, </w:t>
      </w:r>
      <w:r w:rsidRPr="001B4EB9">
        <w:rPr>
          <w:bCs/>
          <w:sz w:val="28"/>
          <w:szCs w:val="28"/>
          <w:lang w:val="vi-VN"/>
        </w:rPr>
        <w:t>trong đó có 17 bệnh viện và phòng khám đa khoa khu vực. T</w:t>
      </w:r>
      <w:r w:rsidRPr="001B4EB9">
        <w:rPr>
          <w:sz w:val="28"/>
          <w:szCs w:val="28"/>
          <w:lang w:val="vi-VN"/>
        </w:rPr>
        <w:t xml:space="preserve">ỉnh đã duy trì 100% </w:t>
      </w:r>
      <w:r w:rsidRPr="001B4EB9">
        <w:rPr>
          <w:bCs/>
          <w:sz w:val="28"/>
          <w:szCs w:val="28"/>
          <w:lang w:val="vi-VN"/>
        </w:rPr>
        <w:t xml:space="preserve">trạm y tế </w:t>
      </w:r>
      <w:r w:rsidRPr="001B4EB9">
        <w:rPr>
          <w:sz w:val="28"/>
          <w:szCs w:val="28"/>
          <w:lang w:val="vi-VN"/>
        </w:rPr>
        <w:t xml:space="preserve">xã có </w:t>
      </w:r>
      <w:r w:rsidRPr="001B4EB9">
        <w:rPr>
          <w:bCs/>
          <w:sz w:val="28"/>
          <w:szCs w:val="28"/>
          <w:lang w:val="vi-VN"/>
        </w:rPr>
        <w:t xml:space="preserve">bác sĩ </w:t>
      </w:r>
      <w:r w:rsidRPr="001B4EB9">
        <w:rPr>
          <w:sz w:val="28"/>
          <w:szCs w:val="28"/>
          <w:lang w:val="vi-VN"/>
        </w:rPr>
        <w:t>luân phiên hoạt động; 100% ấp có nhân viên y tế cộng đồng</w:t>
      </w:r>
      <w:r w:rsidRPr="001B4EB9">
        <w:rPr>
          <w:bCs/>
          <w:sz w:val="28"/>
          <w:szCs w:val="28"/>
          <w:lang w:val="vi-VN"/>
        </w:rPr>
        <w:t xml:space="preserve">, đạt 7 bác sĩ, dược sĩ và </w:t>
      </w:r>
      <w:r w:rsidRPr="001B4EB9">
        <w:rPr>
          <w:sz w:val="28"/>
          <w:szCs w:val="28"/>
          <w:lang w:val="vi-VN"/>
        </w:rPr>
        <w:t xml:space="preserve">22,7 giường bệnh/vạn dân; </w:t>
      </w:r>
      <w:r w:rsidRPr="001B4EB9">
        <w:rPr>
          <w:bCs/>
          <w:sz w:val="28"/>
          <w:szCs w:val="28"/>
          <w:lang w:val="vi-VN"/>
        </w:rPr>
        <w:t>100% trạm y tế xã, phường, thị trấn đạt chuẩn quốc gia. Chất lượng khám, điều trị bệnh không ngừng được nâng lên; tuổi thọ bình quân người dân Tây Ninh đạt 72,4 tuổi</w:t>
      </w:r>
      <w:r w:rsidRPr="001B4EB9">
        <w:rPr>
          <w:bCs/>
          <w:sz w:val="28"/>
          <w:szCs w:val="28"/>
          <w:lang w:val="en-US"/>
        </w:rPr>
        <w:t xml:space="preserve">. </w:t>
      </w:r>
      <w:r w:rsidRPr="001B4EB9">
        <w:rPr>
          <w:sz w:val="28"/>
          <w:szCs w:val="28"/>
        </w:rPr>
        <w:t>Đến năm 2025, tỉnh có 17 bệnh viện (</w:t>
      </w:r>
      <w:r w:rsidRPr="001B4EB9">
        <w:rPr>
          <w:sz w:val="28"/>
          <w:szCs w:val="28"/>
        </w:rPr>
        <w:t>4 bệnh viện cấp tỉnh; 9 trung tâm y tế huyện và 04 bệnh viện đa khoa tư nhân) và 94 trạm y tế xã phường, đáp ứng yêu cầu khám chữa bệnh của người dân; có 10 bác sĩ/vạn dân; 30 giường bệnh/vạn dân. Tỷ lệ trẻ dưới 5 tuổi suy dinh dưỡng (thể thấp còi) đạt 18,</w:t>
      </w:r>
      <w:r w:rsidRPr="001B4EB9">
        <w:rPr>
          <w:sz w:val="28"/>
          <w:szCs w:val="28"/>
        </w:rPr>
        <w:t>2%. Tỷ lệ dân số tham gia bảo hiểm xã hội đạt 95% dân số.</w:t>
      </w:r>
    </w:p>
    <w:p w14:paraId="6FFC5CC0" w14:textId="77777777" w:rsidR="00DA5C84" w:rsidRPr="001B4EB9" w:rsidRDefault="007A34B3">
      <w:pPr>
        <w:pStyle w:val="FootnoteText"/>
        <w:spacing w:before="120" w:after="120" w:line="320" w:lineRule="atLeast"/>
        <w:ind w:firstLine="567"/>
        <w:jc w:val="both"/>
        <w:rPr>
          <w:sz w:val="28"/>
          <w:szCs w:val="28"/>
          <w:lang w:val="en-US"/>
        </w:rPr>
      </w:pPr>
      <w:r w:rsidRPr="001B4EB9">
        <w:rPr>
          <w:bCs/>
          <w:sz w:val="28"/>
          <w:szCs w:val="28"/>
        </w:rPr>
        <w:t xml:space="preserve">Thông tin và truyền thông, sau giải phóng, tỉnh chỉ có đài truyền thanh tỉnh, thư viện tỉnh, các cửa hàng sách báo; xây dựng </w:t>
      </w:r>
      <w:r w:rsidRPr="001B4EB9">
        <w:rPr>
          <w:sz w:val="28"/>
          <w:szCs w:val="28"/>
        </w:rPr>
        <w:t xml:space="preserve">các đường dây điện thoại tỉnh, huyện, vùng kinh tế mới, các nông trường, </w:t>
      </w:r>
      <w:r w:rsidRPr="001B4EB9">
        <w:rPr>
          <w:sz w:val="28"/>
          <w:szCs w:val="28"/>
        </w:rPr>
        <w:t xml:space="preserve">các chốt biên phòng, huyện với 1 số xã quan trong về kinh tế, chính trị,quốc phòng. Đến năm 1993, </w:t>
      </w:r>
      <w:r w:rsidRPr="001B4EB9">
        <w:rPr>
          <w:sz w:val="28"/>
          <w:szCs w:val="28"/>
          <w:lang w:val="en-US"/>
        </w:rPr>
        <w:t>Đài Phát thanh - Truyền hình tỉnh phát buổi truyền hình đầu tiên; năm 2000, phủ sóng với bán kính hơn 60km. Đến nay, Báo Tây Ninh, Đài Phát thanh và Truyền hì</w:t>
      </w:r>
      <w:r w:rsidRPr="001B4EB9">
        <w:rPr>
          <w:sz w:val="28"/>
          <w:szCs w:val="28"/>
          <w:lang w:val="en-US"/>
        </w:rPr>
        <w:t>nh Tây Ninh đã đa dạng hóa dịch vụ, nâng cao chất lượng, phát huy nền tảng, hạ tầng số trong hoạt động.</w:t>
      </w:r>
      <w:r w:rsidRPr="001B4EB9">
        <w:rPr>
          <w:b/>
          <w:sz w:val="28"/>
          <w:szCs w:val="28"/>
        </w:rPr>
        <w:t xml:space="preserve"> </w:t>
      </w:r>
      <w:r w:rsidRPr="001B4EB9">
        <w:rPr>
          <w:sz w:val="28"/>
          <w:szCs w:val="28"/>
          <w:lang w:val="en-US"/>
        </w:rPr>
        <w:t>Đến nay, chất lượng cac hoạt động thông tin và truyền thông ngày càng nâng cao chất lượng và dịch vụ; internet, mạng 4G phủ sóng rộng khắp.</w:t>
      </w:r>
    </w:p>
    <w:p w14:paraId="3F7F15EE" w14:textId="77777777" w:rsidR="00DA5C84" w:rsidRPr="001B4EB9" w:rsidRDefault="007A34B3">
      <w:pPr>
        <w:autoSpaceDE w:val="0"/>
        <w:autoSpaceDN w:val="0"/>
        <w:adjustRightInd w:val="0"/>
        <w:spacing w:before="120" w:after="120" w:line="320" w:lineRule="atLeast"/>
        <w:ind w:firstLine="567"/>
        <w:jc w:val="both"/>
        <w:rPr>
          <w:rFonts w:cs="Times New Roman"/>
          <w:szCs w:val="28"/>
        </w:rPr>
      </w:pPr>
      <w:r w:rsidRPr="001B4EB9">
        <w:rPr>
          <w:rFonts w:cs="Times New Roman"/>
          <w:b/>
          <w:i/>
          <w:iCs/>
          <w:szCs w:val="28"/>
        </w:rPr>
        <w:t>V</w:t>
      </w:r>
      <w:r w:rsidRPr="001B4EB9">
        <w:rPr>
          <w:rFonts w:cs="Times New Roman"/>
          <w:b/>
          <w:i/>
          <w:iCs/>
          <w:szCs w:val="28"/>
        </w:rPr>
        <w:t>ề</w:t>
      </w:r>
      <w:r w:rsidRPr="001B4EB9">
        <w:rPr>
          <w:rFonts w:cs="Times New Roman"/>
          <w:b/>
          <w:i/>
          <w:iCs/>
          <w:szCs w:val="28"/>
        </w:rPr>
        <w:t xml:space="preserve"> xóa đói, </w:t>
      </w:r>
      <w:r w:rsidRPr="001B4EB9">
        <w:rPr>
          <w:rFonts w:cs="Times New Roman"/>
          <w:b/>
          <w:i/>
          <w:iCs/>
          <w:szCs w:val="28"/>
        </w:rPr>
        <w:t>gi</w:t>
      </w:r>
      <w:r w:rsidRPr="001B4EB9">
        <w:rPr>
          <w:rFonts w:cs="Times New Roman"/>
          <w:b/>
          <w:i/>
          <w:iCs/>
          <w:szCs w:val="28"/>
        </w:rPr>
        <w:t>ả</w:t>
      </w:r>
      <w:r w:rsidRPr="001B4EB9">
        <w:rPr>
          <w:rFonts w:cs="Times New Roman"/>
          <w:b/>
          <w:i/>
          <w:iCs/>
          <w:szCs w:val="28"/>
        </w:rPr>
        <w:t>m nghèo</w:t>
      </w:r>
      <w:r w:rsidRPr="001B4EB9">
        <w:rPr>
          <w:rFonts w:cs="Times New Roman"/>
          <w:bCs/>
          <w:szCs w:val="28"/>
        </w:rPr>
        <w:t>, t</w:t>
      </w:r>
      <w:r w:rsidRPr="001B4EB9">
        <w:rPr>
          <w:rFonts w:cs="Times New Roman"/>
          <w:bCs/>
          <w:szCs w:val="28"/>
        </w:rPr>
        <w:t>ừ</w:t>
      </w:r>
      <w:r w:rsidRPr="001B4EB9">
        <w:rPr>
          <w:rFonts w:cs="Times New Roman"/>
          <w:bCs/>
          <w:szCs w:val="28"/>
        </w:rPr>
        <w:t xml:space="preserve"> m</w:t>
      </w:r>
      <w:r w:rsidRPr="001B4EB9">
        <w:rPr>
          <w:rFonts w:cs="Times New Roman"/>
          <w:bCs/>
          <w:szCs w:val="28"/>
        </w:rPr>
        <w:t>ộ</w:t>
      </w:r>
      <w:r w:rsidRPr="001B4EB9">
        <w:rPr>
          <w:rFonts w:cs="Times New Roman"/>
          <w:bCs/>
          <w:szCs w:val="28"/>
        </w:rPr>
        <w:t>t t</w:t>
      </w:r>
      <w:r w:rsidRPr="001B4EB9">
        <w:rPr>
          <w:rFonts w:cs="Times New Roman"/>
          <w:bCs/>
          <w:szCs w:val="28"/>
        </w:rPr>
        <w:t>ỉ</w:t>
      </w:r>
      <w:r w:rsidRPr="001B4EB9">
        <w:rPr>
          <w:rFonts w:cs="Times New Roman"/>
          <w:bCs/>
          <w:szCs w:val="28"/>
        </w:rPr>
        <w:t>nh khó khăn, thi</w:t>
      </w:r>
      <w:r w:rsidRPr="001B4EB9">
        <w:rPr>
          <w:rFonts w:cs="Times New Roman"/>
          <w:bCs/>
          <w:szCs w:val="28"/>
        </w:rPr>
        <w:t>ế</w:t>
      </w:r>
      <w:r w:rsidRPr="001B4EB9">
        <w:rPr>
          <w:rFonts w:cs="Times New Roman"/>
          <w:bCs/>
          <w:szCs w:val="28"/>
        </w:rPr>
        <w:t>u đói sau nh</w:t>
      </w:r>
      <w:r w:rsidRPr="001B4EB9">
        <w:rPr>
          <w:rFonts w:cs="Times New Roman"/>
          <w:bCs/>
          <w:szCs w:val="28"/>
        </w:rPr>
        <w:t>ữ</w:t>
      </w:r>
      <w:r w:rsidRPr="001B4EB9">
        <w:rPr>
          <w:rFonts w:cs="Times New Roman"/>
          <w:bCs/>
          <w:szCs w:val="28"/>
        </w:rPr>
        <w:t>ng ngày gi</w:t>
      </w:r>
      <w:r w:rsidRPr="001B4EB9">
        <w:rPr>
          <w:rFonts w:cs="Times New Roman"/>
          <w:bCs/>
          <w:szCs w:val="28"/>
        </w:rPr>
        <w:t>ả</w:t>
      </w:r>
      <w:r w:rsidRPr="001B4EB9">
        <w:rPr>
          <w:rFonts w:cs="Times New Roman"/>
          <w:bCs/>
          <w:szCs w:val="28"/>
        </w:rPr>
        <w:t>i phóng. Năm 1998, t</w:t>
      </w:r>
      <w:r w:rsidRPr="001B4EB9">
        <w:rPr>
          <w:rFonts w:cs="Times New Roman"/>
          <w:bCs/>
          <w:szCs w:val="28"/>
        </w:rPr>
        <w:t>ỉ</w:t>
      </w:r>
      <w:r w:rsidRPr="001B4EB9">
        <w:rPr>
          <w:rFonts w:cs="Times New Roman"/>
          <w:bCs/>
          <w:szCs w:val="28"/>
        </w:rPr>
        <w:t>nh còn 22.764 h</w:t>
      </w:r>
      <w:r w:rsidRPr="001B4EB9">
        <w:rPr>
          <w:rFonts w:cs="Times New Roman"/>
          <w:bCs/>
          <w:szCs w:val="28"/>
        </w:rPr>
        <w:t>ộ</w:t>
      </w:r>
      <w:r w:rsidRPr="001B4EB9">
        <w:rPr>
          <w:rFonts w:cs="Times New Roman"/>
          <w:bCs/>
          <w:szCs w:val="28"/>
        </w:rPr>
        <w:t xml:space="preserve"> s</w:t>
      </w:r>
      <w:r w:rsidRPr="001B4EB9">
        <w:rPr>
          <w:rFonts w:cs="Times New Roman"/>
          <w:bCs/>
          <w:szCs w:val="28"/>
        </w:rPr>
        <w:t>ố</w:t>
      </w:r>
      <w:r w:rsidRPr="001B4EB9">
        <w:rPr>
          <w:rFonts w:cs="Times New Roman"/>
          <w:bCs/>
          <w:szCs w:val="28"/>
        </w:rPr>
        <w:t>ng dư</w:t>
      </w:r>
      <w:r w:rsidRPr="001B4EB9">
        <w:rPr>
          <w:rFonts w:cs="Times New Roman"/>
          <w:bCs/>
          <w:szCs w:val="28"/>
        </w:rPr>
        <w:t>ớ</w:t>
      </w:r>
      <w:r w:rsidRPr="001B4EB9">
        <w:rPr>
          <w:rFonts w:cs="Times New Roman"/>
          <w:bCs/>
          <w:szCs w:val="28"/>
        </w:rPr>
        <w:t>i m</w:t>
      </w:r>
      <w:r w:rsidRPr="001B4EB9">
        <w:rPr>
          <w:rFonts w:cs="Times New Roman"/>
          <w:bCs/>
          <w:szCs w:val="28"/>
        </w:rPr>
        <w:t>ứ</w:t>
      </w:r>
      <w:r w:rsidRPr="001B4EB9">
        <w:rPr>
          <w:rFonts w:cs="Times New Roman"/>
          <w:bCs/>
          <w:szCs w:val="28"/>
        </w:rPr>
        <w:t>c nghèo kh</w:t>
      </w:r>
      <w:r w:rsidRPr="001B4EB9">
        <w:rPr>
          <w:rFonts w:cs="Times New Roman"/>
          <w:bCs/>
          <w:szCs w:val="28"/>
        </w:rPr>
        <w:t>ổ</w:t>
      </w:r>
      <w:r w:rsidRPr="001B4EB9">
        <w:rPr>
          <w:rFonts w:cs="Times New Roman"/>
          <w:bCs/>
          <w:szCs w:val="28"/>
        </w:rPr>
        <w:t xml:space="preserve"> </w:t>
      </w:r>
      <w:r w:rsidRPr="001B4EB9">
        <w:rPr>
          <w:rFonts w:cs="Times New Roman"/>
          <w:bCs/>
          <w:i/>
          <w:iCs/>
          <w:szCs w:val="28"/>
        </w:rPr>
        <w:t>(theo tiêu chu</w:t>
      </w:r>
      <w:r w:rsidRPr="001B4EB9">
        <w:rPr>
          <w:rFonts w:cs="Times New Roman"/>
          <w:bCs/>
          <w:i/>
          <w:iCs/>
          <w:szCs w:val="28"/>
        </w:rPr>
        <w:t>ẩ</w:t>
      </w:r>
      <w:r w:rsidRPr="001B4EB9">
        <w:rPr>
          <w:rFonts w:cs="Times New Roman"/>
          <w:bCs/>
          <w:i/>
          <w:iCs/>
          <w:szCs w:val="28"/>
        </w:rPr>
        <w:t>n đ</w:t>
      </w:r>
      <w:r w:rsidRPr="001B4EB9">
        <w:rPr>
          <w:rFonts w:cs="Times New Roman"/>
          <w:bCs/>
          <w:i/>
          <w:iCs/>
          <w:szCs w:val="28"/>
        </w:rPr>
        <w:t>ị</w:t>
      </w:r>
      <w:r w:rsidRPr="001B4EB9">
        <w:rPr>
          <w:rFonts w:cs="Times New Roman"/>
          <w:bCs/>
          <w:i/>
          <w:iCs/>
          <w:szCs w:val="28"/>
        </w:rPr>
        <w:t xml:space="preserve">a phương) </w:t>
      </w:r>
      <w:r w:rsidRPr="001B4EB9">
        <w:rPr>
          <w:rFonts w:cs="Times New Roman"/>
          <w:bCs/>
          <w:szCs w:val="28"/>
        </w:rPr>
        <w:t>chi</w:t>
      </w:r>
      <w:r w:rsidRPr="001B4EB9">
        <w:rPr>
          <w:rFonts w:cs="Times New Roman"/>
          <w:bCs/>
          <w:szCs w:val="28"/>
        </w:rPr>
        <w:t>ế</w:t>
      </w:r>
      <w:r w:rsidRPr="001B4EB9">
        <w:rPr>
          <w:rFonts w:cs="Times New Roman"/>
          <w:bCs/>
          <w:szCs w:val="28"/>
        </w:rPr>
        <w:t>m t</w:t>
      </w:r>
      <w:r w:rsidRPr="001B4EB9">
        <w:rPr>
          <w:rFonts w:cs="Times New Roman"/>
          <w:bCs/>
          <w:szCs w:val="28"/>
        </w:rPr>
        <w:t>ỉ</w:t>
      </w:r>
      <w:r w:rsidRPr="001B4EB9">
        <w:rPr>
          <w:rFonts w:cs="Times New Roman"/>
          <w:bCs/>
          <w:szCs w:val="28"/>
        </w:rPr>
        <w:t xml:space="preserve"> l</w:t>
      </w:r>
      <w:r w:rsidRPr="001B4EB9">
        <w:rPr>
          <w:rFonts w:cs="Times New Roman"/>
          <w:bCs/>
          <w:szCs w:val="28"/>
        </w:rPr>
        <w:t>ệ</w:t>
      </w:r>
      <w:r w:rsidRPr="001B4EB9">
        <w:rPr>
          <w:rFonts w:cs="Times New Roman"/>
          <w:bCs/>
          <w:szCs w:val="28"/>
        </w:rPr>
        <w:t xml:space="preserve"> 11,29% s</w:t>
      </w:r>
      <w:r w:rsidRPr="001B4EB9">
        <w:rPr>
          <w:rFonts w:cs="Times New Roman"/>
          <w:bCs/>
          <w:szCs w:val="28"/>
        </w:rPr>
        <w:t>ố</w:t>
      </w:r>
      <w:r w:rsidRPr="001B4EB9">
        <w:rPr>
          <w:rFonts w:cs="Times New Roman"/>
          <w:bCs/>
          <w:szCs w:val="28"/>
        </w:rPr>
        <w:t xml:space="preserve"> h</w:t>
      </w:r>
      <w:r w:rsidRPr="001B4EB9">
        <w:rPr>
          <w:rFonts w:cs="Times New Roman"/>
          <w:bCs/>
          <w:szCs w:val="28"/>
        </w:rPr>
        <w:t>ộ</w:t>
      </w:r>
      <w:r w:rsidRPr="001B4EB9">
        <w:rPr>
          <w:rFonts w:cs="Times New Roman"/>
          <w:bCs/>
          <w:szCs w:val="28"/>
        </w:rPr>
        <w:t xml:space="preserve"> toàn t</w:t>
      </w:r>
      <w:r w:rsidRPr="001B4EB9">
        <w:rPr>
          <w:rFonts w:cs="Times New Roman"/>
          <w:bCs/>
          <w:szCs w:val="28"/>
        </w:rPr>
        <w:t>ỉ</w:t>
      </w:r>
      <w:r w:rsidRPr="001B4EB9">
        <w:rPr>
          <w:rFonts w:cs="Times New Roman"/>
          <w:bCs/>
          <w:szCs w:val="28"/>
        </w:rPr>
        <w:t>nh, trong có 56 h</w:t>
      </w:r>
      <w:r w:rsidRPr="001B4EB9">
        <w:rPr>
          <w:rFonts w:cs="Times New Roman"/>
          <w:bCs/>
          <w:szCs w:val="28"/>
        </w:rPr>
        <w:t>ộ</w:t>
      </w:r>
      <w:r w:rsidRPr="001B4EB9">
        <w:rPr>
          <w:rFonts w:cs="Times New Roman"/>
          <w:bCs/>
          <w:szCs w:val="28"/>
        </w:rPr>
        <w:t xml:space="preserve"> đói, 6.289 h</w:t>
      </w:r>
      <w:r w:rsidRPr="001B4EB9">
        <w:rPr>
          <w:rFonts w:cs="Times New Roman"/>
          <w:bCs/>
          <w:szCs w:val="28"/>
        </w:rPr>
        <w:t>ộ</w:t>
      </w:r>
      <w:r w:rsidRPr="001B4EB9">
        <w:rPr>
          <w:rFonts w:cs="Times New Roman"/>
          <w:bCs/>
          <w:szCs w:val="28"/>
        </w:rPr>
        <w:t xml:space="preserve"> quá nghèo </w:t>
      </w:r>
      <w:r w:rsidRPr="001B4EB9">
        <w:rPr>
          <w:rFonts w:cs="Times New Roman"/>
          <w:bCs/>
          <w:i/>
          <w:iCs/>
          <w:szCs w:val="28"/>
        </w:rPr>
        <w:t>(theo tiêu chu</w:t>
      </w:r>
      <w:r w:rsidRPr="001B4EB9">
        <w:rPr>
          <w:rFonts w:cs="Times New Roman"/>
          <w:bCs/>
          <w:i/>
          <w:iCs/>
          <w:szCs w:val="28"/>
        </w:rPr>
        <w:t>ẩ</w:t>
      </w:r>
      <w:r w:rsidRPr="001B4EB9">
        <w:rPr>
          <w:rFonts w:cs="Times New Roman"/>
          <w:bCs/>
          <w:i/>
          <w:iCs/>
          <w:szCs w:val="28"/>
        </w:rPr>
        <w:t>n Trung ương)</w:t>
      </w:r>
      <w:r w:rsidRPr="001B4EB9">
        <w:rPr>
          <w:rFonts w:cs="Times New Roman"/>
          <w:bCs/>
          <w:szCs w:val="28"/>
        </w:rPr>
        <w:t xml:space="preserve"> và 16.419 h</w:t>
      </w:r>
      <w:r w:rsidRPr="001B4EB9">
        <w:rPr>
          <w:rFonts w:cs="Times New Roman"/>
          <w:bCs/>
          <w:szCs w:val="28"/>
        </w:rPr>
        <w:t>ộ</w:t>
      </w:r>
      <w:r w:rsidRPr="001B4EB9">
        <w:rPr>
          <w:rFonts w:cs="Times New Roman"/>
          <w:bCs/>
          <w:szCs w:val="28"/>
        </w:rPr>
        <w:t xml:space="preserve"> nghèo </w:t>
      </w:r>
      <w:r w:rsidRPr="001B4EB9">
        <w:rPr>
          <w:rFonts w:cs="Times New Roman"/>
          <w:bCs/>
          <w:i/>
          <w:iCs/>
          <w:szCs w:val="28"/>
        </w:rPr>
        <w:t>(theo tiêu chu</w:t>
      </w:r>
      <w:r w:rsidRPr="001B4EB9">
        <w:rPr>
          <w:rFonts w:cs="Times New Roman"/>
          <w:bCs/>
          <w:i/>
          <w:iCs/>
          <w:szCs w:val="28"/>
        </w:rPr>
        <w:t>ẩ</w:t>
      </w:r>
      <w:r w:rsidRPr="001B4EB9">
        <w:rPr>
          <w:rFonts w:cs="Times New Roman"/>
          <w:bCs/>
          <w:i/>
          <w:iCs/>
          <w:szCs w:val="28"/>
        </w:rPr>
        <w:t>n đ</w:t>
      </w:r>
      <w:r w:rsidRPr="001B4EB9">
        <w:rPr>
          <w:rFonts w:cs="Times New Roman"/>
          <w:bCs/>
          <w:i/>
          <w:iCs/>
          <w:szCs w:val="28"/>
        </w:rPr>
        <w:t>ị</w:t>
      </w:r>
      <w:r w:rsidRPr="001B4EB9">
        <w:rPr>
          <w:rFonts w:cs="Times New Roman"/>
          <w:bCs/>
          <w:i/>
          <w:iCs/>
          <w:szCs w:val="28"/>
        </w:rPr>
        <w:t>a phương)</w:t>
      </w:r>
      <w:r w:rsidRPr="001B4EB9">
        <w:rPr>
          <w:rFonts w:cs="Times New Roman"/>
          <w:bCs/>
          <w:szCs w:val="28"/>
        </w:rPr>
        <w:t>. Đ</w:t>
      </w:r>
      <w:r w:rsidRPr="001B4EB9">
        <w:rPr>
          <w:rFonts w:cs="Times New Roman"/>
          <w:bCs/>
          <w:szCs w:val="28"/>
        </w:rPr>
        <w:t>ế</w:t>
      </w:r>
      <w:r w:rsidRPr="001B4EB9">
        <w:rPr>
          <w:rFonts w:cs="Times New Roman"/>
          <w:bCs/>
          <w:szCs w:val="28"/>
        </w:rPr>
        <w:t>n năm 2016,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c</w:t>
      </w:r>
      <w:r w:rsidRPr="001B4EB9">
        <w:rPr>
          <w:rFonts w:cs="Times New Roman"/>
          <w:szCs w:val="28"/>
        </w:rPr>
        <w:t>ủ</w:t>
      </w:r>
      <w:r w:rsidRPr="001B4EB9">
        <w:rPr>
          <w:rFonts w:cs="Times New Roman"/>
          <w:szCs w:val="28"/>
        </w:rPr>
        <w:t>a nhân dân đư</w:t>
      </w:r>
      <w:r w:rsidRPr="001B4EB9">
        <w:rPr>
          <w:rFonts w:cs="Times New Roman"/>
          <w:szCs w:val="28"/>
        </w:rPr>
        <w:t>ợ</w:t>
      </w:r>
      <w:r w:rsidRPr="001B4EB9">
        <w:rPr>
          <w:rFonts w:cs="Times New Roman"/>
          <w:szCs w:val="28"/>
        </w:rPr>
        <w:t xml:space="preserve">c </w:t>
      </w:r>
      <w:r w:rsidRPr="001B4EB9">
        <w:rPr>
          <w:rFonts w:cs="Times New Roman"/>
          <w:szCs w:val="28"/>
        </w:rPr>
        <w:t>ổ</w:t>
      </w:r>
      <w:r w:rsidRPr="001B4EB9">
        <w:rPr>
          <w:rFonts w:cs="Times New Roman"/>
          <w:szCs w:val="28"/>
        </w:rPr>
        <w:t>n đ</w:t>
      </w:r>
      <w:r w:rsidRPr="001B4EB9">
        <w:rPr>
          <w:rFonts w:cs="Times New Roman"/>
          <w:szCs w:val="28"/>
        </w:rPr>
        <w:t>ị</w:t>
      </w:r>
      <w:r w:rsidRPr="001B4EB9">
        <w:rPr>
          <w:rFonts w:cs="Times New Roman"/>
          <w:szCs w:val="28"/>
        </w:rPr>
        <w:t>nh và c</w:t>
      </w:r>
      <w:r w:rsidRPr="001B4EB9">
        <w:rPr>
          <w:rFonts w:cs="Times New Roman"/>
          <w:szCs w:val="28"/>
        </w:rPr>
        <w:t>ả</w:t>
      </w:r>
      <w:r w:rsidRPr="001B4EB9">
        <w:rPr>
          <w:rFonts w:cs="Times New Roman"/>
          <w:szCs w:val="28"/>
        </w:rPr>
        <w:t>i thi</w:t>
      </w:r>
      <w:r w:rsidRPr="001B4EB9">
        <w:rPr>
          <w:rFonts w:cs="Times New Roman"/>
          <w:szCs w:val="28"/>
        </w:rPr>
        <w:t>ệ</w:t>
      </w:r>
      <w:r w:rsidRPr="001B4EB9">
        <w:rPr>
          <w:rFonts w:cs="Times New Roman"/>
          <w:szCs w:val="28"/>
        </w:rPr>
        <w:t>n, s</w:t>
      </w:r>
      <w:r w:rsidRPr="001B4EB9">
        <w:rPr>
          <w:rFonts w:cs="Times New Roman"/>
          <w:szCs w:val="28"/>
        </w:rPr>
        <w:t>ố</w:t>
      </w:r>
      <w:r w:rsidRPr="001B4EB9">
        <w:rPr>
          <w:rFonts w:cs="Times New Roman"/>
          <w:szCs w:val="28"/>
        </w:rPr>
        <w:t xml:space="preserve"> h</w:t>
      </w:r>
      <w:r w:rsidRPr="001B4EB9">
        <w:rPr>
          <w:rFonts w:cs="Times New Roman"/>
          <w:szCs w:val="28"/>
        </w:rPr>
        <w:t>ộ</w:t>
      </w:r>
      <w:r w:rsidRPr="001B4EB9">
        <w:rPr>
          <w:rFonts w:cs="Times New Roman"/>
          <w:szCs w:val="28"/>
        </w:rPr>
        <w:t xml:space="preserve"> nghèo gi</w:t>
      </w:r>
      <w:r w:rsidRPr="001B4EB9">
        <w:rPr>
          <w:rFonts w:cs="Times New Roman"/>
          <w:szCs w:val="28"/>
        </w:rPr>
        <w:t>ả</w:t>
      </w:r>
      <w:r w:rsidRPr="001B4EB9">
        <w:rPr>
          <w:rFonts w:cs="Times New Roman"/>
          <w:szCs w:val="28"/>
        </w:rPr>
        <w:t>m, s</w:t>
      </w:r>
      <w:r w:rsidRPr="001B4EB9">
        <w:rPr>
          <w:rFonts w:cs="Times New Roman"/>
          <w:szCs w:val="28"/>
        </w:rPr>
        <w:t>ố</w:t>
      </w:r>
      <w:r w:rsidRPr="001B4EB9">
        <w:rPr>
          <w:rFonts w:cs="Times New Roman"/>
          <w:szCs w:val="28"/>
        </w:rPr>
        <w:t xml:space="preserve"> h</w:t>
      </w:r>
      <w:r w:rsidRPr="001B4EB9">
        <w:rPr>
          <w:rFonts w:cs="Times New Roman"/>
          <w:szCs w:val="28"/>
        </w:rPr>
        <w:t>ộ</w:t>
      </w:r>
      <w:r w:rsidRPr="001B4EB9">
        <w:rPr>
          <w:rFonts w:cs="Times New Roman"/>
          <w:szCs w:val="28"/>
        </w:rPr>
        <w:t xml:space="preserve"> giàu, khá tăng lên. Đ</w:t>
      </w:r>
      <w:r w:rsidRPr="001B4EB9">
        <w:rPr>
          <w:rFonts w:cs="Times New Roman"/>
          <w:szCs w:val="28"/>
        </w:rPr>
        <w:t>ế</w:t>
      </w:r>
      <w:r w:rsidRPr="001B4EB9">
        <w:rPr>
          <w:rFonts w:cs="Times New Roman"/>
          <w:szCs w:val="28"/>
        </w:rPr>
        <w:t>n năm 2025, Tây Ninh luôn n</w:t>
      </w:r>
      <w:r w:rsidRPr="001B4EB9">
        <w:rPr>
          <w:rFonts w:cs="Times New Roman"/>
          <w:szCs w:val="28"/>
        </w:rPr>
        <w:t>ằ</w:t>
      </w:r>
      <w:r w:rsidRPr="001B4EB9">
        <w:rPr>
          <w:rFonts w:cs="Times New Roman"/>
          <w:szCs w:val="28"/>
        </w:rPr>
        <w:t>m trong nhóm các t</w:t>
      </w:r>
      <w:r w:rsidRPr="001B4EB9">
        <w:rPr>
          <w:rFonts w:cs="Times New Roman"/>
          <w:szCs w:val="28"/>
        </w:rPr>
        <w:t>ỉ</w:t>
      </w:r>
      <w:r w:rsidRPr="001B4EB9">
        <w:rPr>
          <w:rFonts w:cs="Times New Roman"/>
          <w:szCs w:val="28"/>
        </w:rPr>
        <w:t>nh, thành ph</w:t>
      </w:r>
      <w:r w:rsidRPr="001B4EB9">
        <w:rPr>
          <w:rFonts w:cs="Times New Roman"/>
          <w:szCs w:val="28"/>
        </w:rPr>
        <w:t>ố</w:t>
      </w:r>
      <w:r w:rsidRPr="001B4EB9">
        <w:rPr>
          <w:rFonts w:cs="Times New Roman"/>
          <w:szCs w:val="28"/>
        </w:rPr>
        <w:t xml:space="preserve"> có t</w:t>
      </w:r>
      <w:r w:rsidRPr="001B4EB9">
        <w:rPr>
          <w:rFonts w:cs="Times New Roman"/>
          <w:szCs w:val="28"/>
        </w:rPr>
        <w:t>ỷ</w:t>
      </w:r>
      <w:r w:rsidRPr="001B4EB9">
        <w:rPr>
          <w:rFonts w:cs="Times New Roman"/>
          <w:szCs w:val="28"/>
        </w:rPr>
        <w:t xml:space="preserve"> l</w:t>
      </w:r>
      <w:r w:rsidRPr="001B4EB9">
        <w:rPr>
          <w:rFonts w:cs="Times New Roman"/>
          <w:szCs w:val="28"/>
        </w:rPr>
        <w:t>ệ</w:t>
      </w:r>
      <w:r w:rsidRPr="001B4EB9">
        <w:rPr>
          <w:rFonts w:cs="Times New Roman"/>
          <w:szCs w:val="28"/>
        </w:rPr>
        <w:t xml:space="preserve"> h</w:t>
      </w:r>
      <w:r w:rsidRPr="001B4EB9">
        <w:rPr>
          <w:rFonts w:cs="Times New Roman"/>
          <w:szCs w:val="28"/>
        </w:rPr>
        <w:t>ộ</w:t>
      </w:r>
      <w:r w:rsidRPr="001B4EB9">
        <w:rPr>
          <w:rFonts w:cs="Times New Roman"/>
          <w:szCs w:val="28"/>
        </w:rPr>
        <w:t xml:space="preserve"> nghèo th</w:t>
      </w:r>
      <w:r w:rsidRPr="001B4EB9">
        <w:rPr>
          <w:rFonts w:cs="Times New Roman"/>
          <w:szCs w:val="28"/>
        </w:rPr>
        <w:t>ấ</w:t>
      </w:r>
      <w:r w:rsidRPr="001B4EB9">
        <w:rPr>
          <w:rFonts w:cs="Times New Roman"/>
          <w:szCs w:val="28"/>
        </w:rPr>
        <w:t>p nh</w:t>
      </w:r>
      <w:r w:rsidRPr="001B4EB9">
        <w:rPr>
          <w:rFonts w:cs="Times New Roman"/>
          <w:szCs w:val="28"/>
        </w:rPr>
        <w:t>ấ</w:t>
      </w:r>
      <w:r w:rsidRPr="001B4EB9">
        <w:rPr>
          <w:rFonts w:cs="Times New Roman"/>
          <w:szCs w:val="28"/>
        </w:rPr>
        <w:t>t c</w:t>
      </w:r>
      <w:r w:rsidRPr="001B4EB9">
        <w:rPr>
          <w:rFonts w:cs="Times New Roman"/>
          <w:szCs w:val="28"/>
        </w:rPr>
        <w:t>ả</w:t>
      </w:r>
      <w:r w:rsidRPr="001B4EB9">
        <w:rPr>
          <w:rFonts w:cs="Times New Roman"/>
          <w:szCs w:val="28"/>
        </w:rPr>
        <w:t xml:space="preserve"> nư</w:t>
      </w:r>
      <w:r w:rsidRPr="001B4EB9">
        <w:rPr>
          <w:rFonts w:cs="Times New Roman"/>
          <w:szCs w:val="28"/>
        </w:rPr>
        <w:t>ớ</w:t>
      </w:r>
      <w:r w:rsidRPr="001B4EB9">
        <w:rPr>
          <w:rFonts w:cs="Times New Roman"/>
          <w:szCs w:val="28"/>
        </w:rPr>
        <w:t xml:space="preserve">c </w:t>
      </w:r>
      <w:r w:rsidRPr="001B4EB9">
        <w:rPr>
          <w:rFonts w:cs="Times New Roman"/>
          <w:szCs w:val="28"/>
        </w:rPr>
        <w:t>và ph</w:t>
      </w:r>
      <w:r w:rsidRPr="001B4EB9">
        <w:rPr>
          <w:rFonts w:cs="Times New Roman"/>
          <w:szCs w:val="28"/>
        </w:rPr>
        <w:t>ấ</w:t>
      </w:r>
      <w:r w:rsidRPr="001B4EB9">
        <w:rPr>
          <w:rFonts w:cs="Times New Roman"/>
          <w:szCs w:val="28"/>
        </w:rPr>
        <w:t>n đ</w:t>
      </w:r>
      <w:r w:rsidRPr="001B4EB9">
        <w:rPr>
          <w:rFonts w:cs="Times New Roman"/>
          <w:szCs w:val="28"/>
        </w:rPr>
        <w:t>ấ</w:t>
      </w:r>
      <w:r w:rsidRPr="001B4EB9">
        <w:rPr>
          <w:rFonts w:cs="Times New Roman"/>
          <w:szCs w:val="28"/>
        </w:rPr>
        <w:t>u đ</w:t>
      </w:r>
      <w:r w:rsidRPr="001B4EB9">
        <w:rPr>
          <w:rFonts w:cs="Times New Roman"/>
          <w:szCs w:val="28"/>
        </w:rPr>
        <w:t>ế</w:t>
      </w:r>
      <w:r w:rsidRPr="001B4EB9">
        <w:rPr>
          <w:rFonts w:cs="Times New Roman"/>
          <w:szCs w:val="28"/>
        </w:rPr>
        <w:t>n cu</w:t>
      </w:r>
      <w:r w:rsidRPr="001B4EB9">
        <w:rPr>
          <w:rFonts w:cs="Times New Roman"/>
          <w:szCs w:val="28"/>
        </w:rPr>
        <w:t>ố</w:t>
      </w:r>
      <w:r w:rsidRPr="001B4EB9">
        <w:rPr>
          <w:rFonts w:cs="Times New Roman"/>
          <w:szCs w:val="28"/>
        </w:rPr>
        <w:t>i giai đo</w:t>
      </w:r>
      <w:r w:rsidRPr="001B4EB9">
        <w:rPr>
          <w:rFonts w:cs="Times New Roman"/>
          <w:szCs w:val="28"/>
        </w:rPr>
        <w:t>ạ</w:t>
      </w:r>
      <w:r w:rsidRPr="001B4EB9">
        <w:rPr>
          <w:rFonts w:cs="Times New Roman"/>
          <w:szCs w:val="28"/>
        </w:rPr>
        <w:t>n 2025-2030, t</w:t>
      </w:r>
      <w:r w:rsidRPr="001B4EB9">
        <w:rPr>
          <w:rFonts w:cs="Times New Roman"/>
          <w:szCs w:val="28"/>
        </w:rPr>
        <w:t>ỉ</w:t>
      </w:r>
      <w:r w:rsidRPr="001B4EB9">
        <w:rPr>
          <w:rFonts w:cs="Times New Roman"/>
          <w:szCs w:val="28"/>
        </w:rPr>
        <w:t>nh không còn h</w:t>
      </w:r>
      <w:r w:rsidRPr="001B4EB9">
        <w:rPr>
          <w:rFonts w:cs="Times New Roman"/>
          <w:szCs w:val="28"/>
        </w:rPr>
        <w:t>ộ</w:t>
      </w:r>
      <w:r w:rsidRPr="001B4EB9">
        <w:rPr>
          <w:rFonts w:cs="Times New Roman"/>
          <w:szCs w:val="28"/>
        </w:rPr>
        <w:t xml:space="preserve"> nghèo theo tiêu chu</w:t>
      </w:r>
      <w:r w:rsidRPr="001B4EB9">
        <w:rPr>
          <w:rFonts w:cs="Times New Roman"/>
          <w:szCs w:val="28"/>
        </w:rPr>
        <w:t>ẩ</w:t>
      </w:r>
      <w:r w:rsidRPr="001B4EB9">
        <w:rPr>
          <w:rFonts w:cs="Times New Roman"/>
          <w:szCs w:val="28"/>
        </w:rPr>
        <w:t>n Trung ương.</w:t>
      </w:r>
    </w:p>
    <w:p w14:paraId="09791FC2" w14:textId="77777777" w:rsidR="00DA5C84" w:rsidRPr="001B4EB9" w:rsidRDefault="007A34B3">
      <w:pPr>
        <w:autoSpaceDE w:val="0"/>
        <w:autoSpaceDN w:val="0"/>
        <w:adjustRightInd w:val="0"/>
        <w:spacing w:before="120" w:after="120" w:line="320" w:lineRule="atLeast"/>
        <w:ind w:firstLine="567"/>
        <w:jc w:val="both"/>
      </w:pPr>
      <w:r w:rsidRPr="001B4EB9">
        <w:rPr>
          <w:b/>
          <w:bCs/>
          <w:i/>
          <w:iCs/>
        </w:rPr>
        <w:t>V</w:t>
      </w:r>
      <w:r w:rsidRPr="001B4EB9">
        <w:rPr>
          <w:b/>
          <w:bCs/>
          <w:i/>
          <w:iCs/>
        </w:rPr>
        <w:t>ề</w:t>
      </w:r>
      <w:r w:rsidRPr="001B4EB9">
        <w:rPr>
          <w:b/>
          <w:bCs/>
          <w:i/>
          <w:iCs/>
        </w:rPr>
        <w:t xml:space="preserve"> ho</w:t>
      </w:r>
      <w:r w:rsidRPr="001B4EB9">
        <w:rPr>
          <w:b/>
          <w:bCs/>
          <w:i/>
          <w:iCs/>
        </w:rPr>
        <w:t>ạ</w:t>
      </w:r>
      <w:r w:rsidRPr="001B4EB9">
        <w:rPr>
          <w:b/>
          <w:bCs/>
          <w:i/>
          <w:iCs/>
        </w:rPr>
        <w:t>t đ</w:t>
      </w:r>
      <w:r w:rsidRPr="001B4EB9">
        <w:rPr>
          <w:b/>
          <w:bCs/>
          <w:i/>
          <w:iCs/>
        </w:rPr>
        <w:t>ộ</w:t>
      </w:r>
      <w:r w:rsidRPr="001B4EB9">
        <w:rPr>
          <w:b/>
          <w:bCs/>
          <w:i/>
          <w:iCs/>
        </w:rPr>
        <w:t>ng văn h</w:t>
      </w:r>
      <w:r w:rsidRPr="001B4EB9">
        <w:rPr>
          <w:b/>
          <w:bCs/>
          <w:i/>
          <w:iCs/>
        </w:rPr>
        <w:t>ọ</w:t>
      </w:r>
      <w:r w:rsidRPr="001B4EB9">
        <w:rPr>
          <w:b/>
          <w:bCs/>
          <w:i/>
          <w:iCs/>
        </w:rPr>
        <w:t>c ngh</w:t>
      </w:r>
      <w:r w:rsidRPr="001B4EB9">
        <w:rPr>
          <w:b/>
          <w:bCs/>
          <w:i/>
          <w:iCs/>
        </w:rPr>
        <w:t>ệ</w:t>
      </w:r>
      <w:r w:rsidRPr="001B4EB9">
        <w:rPr>
          <w:b/>
          <w:bCs/>
          <w:i/>
          <w:iCs/>
        </w:rPr>
        <w:t xml:space="preserve"> thu</w:t>
      </w:r>
      <w:r w:rsidRPr="001B4EB9">
        <w:rPr>
          <w:b/>
          <w:bCs/>
          <w:i/>
          <w:iCs/>
        </w:rPr>
        <w:t>ậ</w:t>
      </w:r>
      <w:r w:rsidRPr="001B4EB9">
        <w:rPr>
          <w:b/>
          <w:bCs/>
          <w:i/>
          <w:iCs/>
        </w:rPr>
        <w:t>t</w:t>
      </w:r>
      <w:r w:rsidRPr="001B4EB9">
        <w:t xml:space="preserve"> Tây Ninh sau 50 năm đã có s</w:t>
      </w:r>
      <w:r w:rsidRPr="001B4EB9">
        <w:t>ự</w:t>
      </w:r>
      <w:r w:rsidRPr="001B4EB9">
        <w:t xml:space="preserve"> k</w:t>
      </w:r>
      <w:r w:rsidRPr="001B4EB9">
        <w:t>ế</w:t>
      </w:r>
      <w:r w:rsidRPr="001B4EB9">
        <w:t xml:space="preserve"> th</w:t>
      </w:r>
      <w:r w:rsidRPr="001B4EB9">
        <w:t>ừ</w:t>
      </w:r>
      <w:r w:rsidRPr="001B4EB9">
        <w:t>a, hòa h</w:t>
      </w:r>
      <w:r w:rsidRPr="001B4EB9">
        <w:t>ợ</w:t>
      </w:r>
      <w:r w:rsidRPr="001B4EB9">
        <w:t>p, cách tân, không ng</w:t>
      </w:r>
      <w:r w:rsidRPr="001B4EB9">
        <w:t>ừ</w:t>
      </w:r>
      <w:r w:rsidRPr="001B4EB9">
        <w:t>ng phát tri</w:t>
      </w:r>
      <w:r w:rsidRPr="001B4EB9">
        <w:t>ể</w:t>
      </w:r>
      <w:r w:rsidRPr="001B4EB9">
        <w:t>n, đóng góp tích c</w:t>
      </w:r>
      <w:r w:rsidRPr="001B4EB9">
        <w:t>ự</w:t>
      </w:r>
      <w:r w:rsidRPr="001B4EB9">
        <w:t>c và công cu</w:t>
      </w:r>
      <w:r w:rsidRPr="001B4EB9">
        <w:t>ộ</w:t>
      </w:r>
      <w:r w:rsidRPr="001B4EB9">
        <w:t>c xây d</w:t>
      </w:r>
      <w:r w:rsidRPr="001B4EB9">
        <w:t>ự</w:t>
      </w:r>
      <w:r w:rsidRPr="001B4EB9">
        <w:t>ng, đ</w:t>
      </w:r>
      <w:r w:rsidRPr="001B4EB9">
        <w:t>ổ</w:t>
      </w:r>
      <w:r w:rsidRPr="001B4EB9">
        <w:t>i m</w:t>
      </w:r>
      <w:r w:rsidRPr="001B4EB9">
        <w:t>ớ</w:t>
      </w:r>
      <w:r w:rsidRPr="001B4EB9">
        <w:t>i và h</w:t>
      </w:r>
      <w:r w:rsidRPr="001B4EB9">
        <w:t>ộ</w:t>
      </w:r>
      <w:r w:rsidRPr="001B4EB9">
        <w:t>i nh</w:t>
      </w:r>
      <w:r w:rsidRPr="001B4EB9">
        <w:t>ậ</w:t>
      </w:r>
      <w:r w:rsidRPr="001B4EB9">
        <w:t>p c</w:t>
      </w:r>
      <w:r w:rsidRPr="001B4EB9">
        <w:t>ủ</w:t>
      </w:r>
      <w:r w:rsidRPr="001B4EB9">
        <w:t>a t</w:t>
      </w:r>
      <w:r w:rsidRPr="001B4EB9">
        <w:t>ỉ</w:t>
      </w:r>
      <w:r w:rsidRPr="001B4EB9">
        <w:t>nh. Ngày 13/10/1984, H</w:t>
      </w:r>
      <w:r w:rsidRPr="001B4EB9">
        <w:t>ộ</w:t>
      </w:r>
      <w:r w:rsidRPr="001B4EB9">
        <w:t>i Văn h</w:t>
      </w:r>
      <w:r w:rsidRPr="001B4EB9">
        <w:t>ọ</w:t>
      </w:r>
      <w:r w:rsidRPr="001B4EB9">
        <w:t>c Ngh</w:t>
      </w:r>
      <w:r w:rsidRPr="001B4EB9">
        <w:t>ệ</w:t>
      </w:r>
      <w:r w:rsidRPr="001B4EB9">
        <w:t xml:space="preserve"> thu</w:t>
      </w:r>
      <w:r w:rsidRPr="001B4EB9">
        <w:t>ậ</w:t>
      </w:r>
      <w:r w:rsidRPr="001B4EB9">
        <w:t>t t</w:t>
      </w:r>
      <w:r w:rsidRPr="001B4EB9">
        <w:t>ỉ</w:t>
      </w:r>
      <w:r w:rsidRPr="001B4EB9">
        <w:t>nh đư</w:t>
      </w:r>
      <w:r w:rsidRPr="001B4EB9">
        <w:t>ợ</w:t>
      </w:r>
      <w:r w:rsidRPr="001B4EB9">
        <w:t>c thành l</w:t>
      </w:r>
      <w:r w:rsidRPr="001B4EB9">
        <w:t>ậ</w:t>
      </w:r>
      <w:r w:rsidRPr="001B4EB9">
        <w:t>p theo quy</w:t>
      </w:r>
      <w:r w:rsidRPr="001B4EB9">
        <w:t>ế</w:t>
      </w:r>
      <w:r w:rsidRPr="001B4EB9">
        <w:t>t đ</w:t>
      </w:r>
      <w:r w:rsidRPr="001B4EB9">
        <w:t>ị</w:t>
      </w:r>
      <w:r w:rsidRPr="001B4EB9">
        <w:t>nh c</w:t>
      </w:r>
      <w:r w:rsidRPr="001B4EB9">
        <w:t>ủ</w:t>
      </w:r>
      <w:r w:rsidRPr="001B4EB9">
        <w:t>a UBND t</w:t>
      </w:r>
      <w:r w:rsidRPr="001B4EB9">
        <w:t>ỉ</w:t>
      </w:r>
      <w:r w:rsidRPr="001B4EB9">
        <w:t>nh. Trong quá tr</w:t>
      </w:r>
      <w:r w:rsidRPr="001B4EB9">
        <w:t>ình xây d</w:t>
      </w:r>
      <w:r w:rsidRPr="001B4EB9">
        <w:t>ự</w:t>
      </w:r>
      <w:r w:rsidRPr="001B4EB9">
        <w:t>ng và phát tri</w:t>
      </w:r>
      <w:r w:rsidRPr="001B4EB9">
        <w:t>ể</w:t>
      </w:r>
      <w:r w:rsidRPr="001B4EB9">
        <w:t>n, văn h</w:t>
      </w:r>
      <w:r w:rsidRPr="001B4EB9">
        <w:t>ọ</w:t>
      </w:r>
      <w:r w:rsidRPr="001B4EB9">
        <w:t>c ngh</w:t>
      </w:r>
      <w:r w:rsidRPr="001B4EB9">
        <w:t>ệ</w:t>
      </w:r>
      <w:r w:rsidRPr="001B4EB9">
        <w:t xml:space="preserve"> thu</w:t>
      </w:r>
      <w:r w:rsidRPr="001B4EB9">
        <w:t>ậ</w:t>
      </w:r>
      <w:r w:rsidRPr="001B4EB9">
        <w:t>t t</w:t>
      </w:r>
      <w:r w:rsidRPr="001B4EB9">
        <w:t>ỉ</w:t>
      </w:r>
      <w:r w:rsidRPr="001B4EB9">
        <w:t>nh nhà đã có nhi</w:t>
      </w:r>
      <w:r w:rsidRPr="001B4EB9">
        <w:t>ề</w:t>
      </w:r>
      <w:r w:rsidRPr="001B4EB9">
        <w:t>u k</w:t>
      </w:r>
      <w:r w:rsidRPr="001B4EB9">
        <w:t>ế</w:t>
      </w:r>
      <w:r w:rsidRPr="001B4EB9">
        <w:t>t qu</w:t>
      </w:r>
      <w:r w:rsidRPr="001B4EB9">
        <w:t>ả</w:t>
      </w:r>
      <w:r w:rsidRPr="001B4EB9">
        <w:t>, ho</w:t>
      </w:r>
      <w:r w:rsidRPr="001B4EB9">
        <w:t>ạ</w:t>
      </w:r>
      <w:r w:rsidRPr="001B4EB9">
        <w:t>t đ</w:t>
      </w:r>
      <w:r w:rsidRPr="001B4EB9">
        <w:t>ộ</w:t>
      </w:r>
      <w:r w:rsidRPr="001B4EB9">
        <w:t>ng n</w:t>
      </w:r>
      <w:r w:rsidRPr="001B4EB9">
        <w:t>ổ</w:t>
      </w:r>
      <w:r w:rsidRPr="001B4EB9">
        <w:t>i b</w:t>
      </w:r>
      <w:r w:rsidRPr="001B4EB9">
        <w:t>ậ</w:t>
      </w:r>
      <w:r w:rsidRPr="001B4EB9">
        <w:t>t trên các lĩnh v</w:t>
      </w:r>
      <w:r w:rsidRPr="001B4EB9">
        <w:t>ự</w:t>
      </w:r>
      <w:r w:rsidRPr="001B4EB9">
        <w:t>c sáng tác, qu</w:t>
      </w:r>
      <w:r w:rsidRPr="001B4EB9">
        <w:t>ả</w:t>
      </w:r>
      <w:r w:rsidRPr="001B4EB9">
        <w:t>ng bá. Tính t</w:t>
      </w:r>
      <w:r w:rsidRPr="001B4EB9">
        <w:t>ừ</w:t>
      </w:r>
      <w:r w:rsidRPr="001B4EB9">
        <w:t xml:space="preserve"> năm 2012 đ</w:t>
      </w:r>
      <w:r w:rsidRPr="001B4EB9">
        <w:t>ế</w:t>
      </w:r>
      <w:r w:rsidRPr="001B4EB9">
        <w:t>n nay, đã có trên 664 tác ph</w:t>
      </w:r>
      <w:r w:rsidRPr="001B4EB9">
        <w:t>ẩ</w:t>
      </w:r>
      <w:r w:rsidRPr="001B4EB9">
        <w:t>m đ</w:t>
      </w:r>
      <w:r w:rsidRPr="001B4EB9">
        <w:t>ạ</w:t>
      </w:r>
      <w:r w:rsidRPr="001B4EB9">
        <w:t>t gi</w:t>
      </w:r>
      <w:r w:rsidRPr="001B4EB9">
        <w:t>ả</w:t>
      </w:r>
      <w:r w:rsidRPr="001B4EB9">
        <w:t>i, g</w:t>
      </w:r>
      <w:r w:rsidRPr="001B4EB9">
        <w:t>ồ</w:t>
      </w:r>
      <w:r w:rsidRPr="001B4EB9">
        <w:t>m 29 Gi</w:t>
      </w:r>
      <w:r w:rsidRPr="001B4EB9">
        <w:t>ả</w:t>
      </w:r>
      <w:r w:rsidRPr="001B4EB9">
        <w:t>i Qu</w:t>
      </w:r>
      <w:r w:rsidRPr="001B4EB9">
        <w:t>ố</w:t>
      </w:r>
      <w:r w:rsidRPr="001B4EB9">
        <w:t>c t</w:t>
      </w:r>
      <w:r w:rsidRPr="001B4EB9">
        <w:t>ế</w:t>
      </w:r>
      <w:r w:rsidRPr="001B4EB9">
        <w:t>, 147 gi</w:t>
      </w:r>
      <w:r w:rsidRPr="001B4EB9">
        <w:t>ả</w:t>
      </w:r>
      <w:r w:rsidRPr="001B4EB9">
        <w:t>i toàn qu</w:t>
      </w:r>
      <w:r w:rsidRPr="001B4EB9">
        <w:t>ố</w:t>
      </w:r>
      <w:r w:rsidRPr="001B4EB9">
        <w:t>c, 32 gi</w:t>
      </w:r>
      <w:r w:rsidRPr="001B4EB9">
        <w:t>ả</w:t>
      </w:r>
      <w:r w:rsidRPr="001B4EB9">
        <w:t>i khu v</w:t>
      </w:r>
      <w:r w:rsidRPr="001B4EB9">
        <w:t>ự</w:t>
      </w:r>
      <w:r w:rsidRPr="001B4EB9">
        <w:t>c, 456 g</w:t>
      </w:r>
      <w:r w:rsidRPr="001B4EB9">
        <w:t>i</w:t>
      </w:r>
      <w:r w:rsidRPr="001B4EB9">
        <w:t>ả</w:t>
      </w:r>
      <w:r w:rsidRPr="001B4EB9">
        <w:t>i t</w:t>
      </w:r>
      <w:r w:rsidRPr="001B4EB9">
        <w:t>ỉ</w:t>
      </w:r>
      <w:r w:rsidRPr="001B4EB9">
        <w:t xml:space="preserve">nh và 577 tranh, </w:t>
      </w:r>
      <w:r w:rsidRPr="001B4EB9">
        <w:t>ả</w:t>
      </w:r>
      <w:r w:rsidRPr="001B4EB9">
        <w:t>nh ngh</w:t>
      </w:r>
      <w:r w:rsidRPr="001B4EB9">
        <w:t>ệ</w:t>
      </w:r>
      <w:r w:rsidRPr="001B4EB9">
        <w:t xml:space="preserve"> thu</w:t>
      </w:r>
      <w:r w:rsidRPr="001B4EB9">
        <w:t>ậ</w:t>
      </w:r>
      <w:r w:rsidRPr="001B4EB9">
        <w:t>t đư</w:t>
      </w:r>
      <w:r w:rsidRPr="001B4EB9">
        <w:t>ợ</w:t>
      </w:r>
      <w:r w:rsidRPr="001B4EB9">
        <w:t>c tri</w:t>
      </w:r>
      <w:r w:rsidRPr="001B4EB9">
        <w:t>ể</w:t>
      </w:r>
      <w:r w:rsidRPr="001B4EB9">
        <w:t xml:space="preserve">n lãm </w:t>
      </w:r>
      <w:r w:rsidRPr="001B4EB9">
        <w:t>ở</w:t>
      </w:r>
      <w:r w:rsidRPr="001B4EB9">
        <w:t xml:space="preserve"> các c</w:t>
      </w:r>
      <w:r w:rsidRPr="001B4EB9">
        <w:t>ấ</w:t>
      </w:r>
      <w:r w:rsidRPr="001B4EB9">
        <w:t>p. Các tác ph</w:t>
      </w:r>
      <w:r w:rsidRPr="001B4EB9">
        <w:t>ẩ</w:t>
      </w:r>
      <w:r w:rsidRPr="001B4EB9">
        <w:t>m đã ph</w:t>
      </w:r>
      <w:r w:rsidRPr="001B4EB9">
        <w:t>ả</w:t>
      </w:r>
      <w:r w:rsidRPr="001B4EB9">
        <w:t>n ánh chân th</w:t>
      </w:r>
      <w:r w:rsidRPr="001B4EB9">
        <w:t>ự</w:t>
      </w:r>
      <w:r w:rsidRPr="001B4EB9">
        <w:t>c và sâu s</w:t>
      </w:r>
      <w:r w:rsidRPr="001B4EB9">
        <w:t>ắ</w:t>
      </w:r>
      <w:r w:rsidRPr="001B4EB9">
        <w:t>c l</w:t>
      </w:r>
      <w:r w:rsidRPr="001B4EB9">
        <w:t>ị</w:t>
      </w:r>
      <w:r w:rsidRPr="001B4EB9">
        <w:t>ch s</w:t>
      </w:r>
      <w:r w:rsidRPr="001B4EB9">
        <w:t>ử</w:t>
      </w:r>
      <w:r w:rsidRPr="001B4EB9">
        <w:t>, văn hóa, con ngư</w:t>
      </w:r>
      <w:r w:rsidRPr="001B4EB9">
        <w:t>ờ</w:t>
      </w:r>
      <w:r w:rsidRPr="001B4EB9">
        <w:t>i Tây Ninh, không ch</w:t>
      </w:r>
      <w:r w:rsidRPr="001B4EB9">
        <w:t>ỉ</w:t>
      </w:r>
      <w:r w:rsidRPr="001B4EB9">
        <w:t xml:space="preserve"> qu</w:t>
      </w:r>
      <w:r w:rsidRPr="001B4EB9">
        <w:t>ả</w:t>
      </w:r>
      <w:r w:rsidRPr="001B4EB9">
        <w:t xml:space="preserve">ng bá hình </w:t>
      </w:r>
      <w:r w:rsidRPr="001B4EB9">
        <w:t>ả</w:t>
      </w:r>
      <w:r w:rsidRPr="001B4EB9">
        <w:t>nh con ngư</w:t>
      </w:r>
      <w:r w:rsidRPr="001B4EB9">
        <w:t>ờ</w:t>
      </w:r>
      <w:r w:rsidRPr="001B4EB9">
        <w:t>i, quê hương Tây Ninh đ</w:t>
      </w:r>
      <w:r w:rsidRPr="001B4EB9">
        <w:t>ế</w:t>
      </w:r>
      <w:r w:rsidRPr="001B4EB9">
        <w:t>n v</w:t>
      </w:r>
      <w:r w:rsidRPr="001B4EB9">
        <w:t>ớ</w:t>
      </w:r>
      <w:r w:rsidRPr="001B4EB9">
        <w:t>i đ</w:t>
      </w:r>
      <w:r w:rsidRPr="001B4EB9">
        <w:t>ồ</w:t>
      </w:r>
      <w:r w:rsidRPr="001B4EB9">
        <w:t>ng bào c</w:t>
      </w:r>
      <w:r w:rsidRPr="001B4EB9">
        <w:t>ả</w:t>
      </w:r>
      <w:r w:rsidRPr="001B4EB9">
        <w:t xml:space="preserve"> nư</w:t>
      </w:r>
      <w:r w:rsidRPr="001B4EB9">
        <w:t>ớ</w:t>
      </w:r>
      <w:r w:rsidRPr="001B4EB9">
        <w:t>c và qu</w:t>
      </w:r>
      <w:r w:rsidRPr="001B4EB9">
        <w:t>ố</w:t>
      </w:r>
      <w:r w:rsidRPr="001B4EB9">
        <w:t>c t</w:t>
      </w:r>
      <w:r w:rsidRPr="001B4EB9">
        <w:t>ế</w:t>
      </w:r>
      <w:r w:rsidRPr="001B4EB9">
        <w:t xml:space="preserve"> mà còn góp ph</w:t>
      </w:r>
      <w:r w:rsidRPr="001B4EB9">
        <w:t>ầ</w:t>
      </w:r>
      <w:r w:rsidRPr="001B4EB9">
        <w:t>n xây d</w:t>
      </w:r>
      <w:r w:rsidRPr="001B4EB9">
        <w:t>ự</w:t>
      </w:r>
      <w:r w:rsidRPr="001B4EB9">
        <w:t>ng tâm h</w:t>
      </w:r>
      <w:r w:rsidRPr="001B4EB9">
        <w:t>ồ</w:t>
      </w:r>
      <w:r w:rsidRPr="001B4EB9">
        <w:t>n, đ</w:t>
      </w:r>
      <w:r w:rsidRPr="001B4EB9">
        <w:t>ạ</w:t>
      </w:r>
      <w:r w:rsidRPr="001B4EB9">
        <w:t>o đ</w:t>
      </w:r>
      <w:r w:rsidRPr="001B4EB9">
        <w:t>ứ</w:t>
      </w:r>
      <w:r w:rsidRPr="001B4EB9">
        <w:t>c, nhân cách c</w:t>
      </w:r>
      <w:r w:rsidRPr="001B4EB9">
        <w:t>ủ</w:t>
      </w:r>
      <w:r w:rsidRPr="001B4EB9">
        <w:t>a con ngư</w:t>
      </w:r>
      <w:r w:rsidRPr="001B4EB9">
        <w:t>ờ</w:t>
      </w:r>
      <w:r w:rsidRPr="001B4EB9">
        <w:t>i Tây Ninh và đóng góp quan tr</w:t>
      </w:r>
      <w:r w:rsidRPr="001B4EB9">
        <w:t>ọ</w:t>
      </w:r>
      <w:r w:rsidRPr="001B4EB9">
        <w:t>ng vào s</w:t>
      </w:r>
      <w:r w:rsidRPr="001B4EB9">
        <w:t>ự</w:t>
      </w:r>
      <w:r w:rsidRPr="001B4EB9">
        <w:t xml:space="preserve"> nghi</w:t>
      </w:r>
      <w:r w:rsidRPr="001B4EB9">
        <w:t>ệ</w:t>
      </w:r>
      <w:r w:rsidRPr="001B4EB9">
        <w:t>p xây d</w:t>
      </w:r>
      <w:r w:rsidRPr="001B4EB9">
        <w:t>ự</w:t>
      </w:r>
      <w:r w:rsidRPr="001B4EB9">
        <w:t>ng, b</w:t>
      </w:r>
      <w:r w:rsidRPr="001B4EB9">
        <w:t>ả</w:t>
      </w:r>
      <w:r w:rsidRPr="001B4EB9">
        <w:t>o v</w:t>
      </w:r>
      <w:r w:rsidRPr="001B4EB9">
        <w:t>ệ</w:t>
      </w:r>
      <w:r w:rsidRPr="001B4EB9">
        <w:t xml:space="preserve"> và phát tri</w:t>
      </w:r>
      <w:r w:rsidRPr="001B4EB9">
        <w:t>ể</w:t>
      </w:r>
      <w:r w:rsidRPr="001B4EB9">
        <w:t>n c</w:t>
      </w:r>
      <w:r w:rsidRPr="001B4EB9">
        <w:t>ủ</w:t>
      </w:r>
      <w:r w:rsidRPr="001B4EB9">
        <w:t>a t</w:t>
      </w:r>
      <w:r w:rsidRPr="001B4EB9">
        <w:t>ỉ</w:t>
      </w:r>
      <w:r w:rsidRPr="001B4EB9">
        <w:t>nh, góp ph</w:t>
      </w:r>
      <w:r w:rsidRPr="001B4EB9">
        <w:t>ầ</w:t>
      </w:r>
      <w:r w:rsidRPr="001B4EB9">
        <w:t>n xây d</w:t>
      </w:r>
      <w:r w:rsidRPr="001B4EB9">
        <w:t>ự</w:t>
      </w:r>
      <w:r w:rsidRPr="001B4EB9">
        <w:t>ng n</w:t>
      </w:r>
      <w:r w:rsidRPr="001B4EB9">
        <w:t>ề</w:t>
      </w:r>
      <w:r w:rsidRPr="001B4EB9">
        <w:t>n văn h</w:t>
      </w:r>
      <w:r w:rsidRPr="001B4EB9">
        <w:t>ọ</w:t>
      </w:r>
      <w:r w:rsidRPr="001B4EB9">
        <w:t>c ngh</w:t>
      </w:r>
      <w:r w:rsidRPr="001B4EB9">
        <w:t>ệ</w:t>
      </w:r>
      <w:r w:rsidRPr="001B4EB9">
        <w:t xml:space="preserve"> thu</w:t>
      </w:r>
      <w:r w:rsidRPr="001B4EB9">
        <w:t>ậ</w:t>
      </w:r>
      <w:r w:rsidRPr="001B4EB9">
        <w:t>t Vi</w:t>
      </w:r>
      <w:r w:rsidRPr="001B4EB9">
        <w:t>ệ</w:t>
      </w:r>
      <w:r w:rsidRPr="001B4EB9">
        <w:t>t Nam tiên ti</w:t>
      </w:r>
      <w:r w:rsidRPr="001B4EB9">
        <w:t>ế</w:t>
      </w:r>
      <w:r w:rsidRPr="001B4EB9">
        <w:t>n, đ</w:t>
      </w:r>
      <w:r w:rsidRPr="001B4EB9">
        <w:t>ậ</w:t>
      </w:r>
      <w:r w:rsidRPr="001B4EB9">
        <w:t>m đà b</w:t>
      </w:r>
      <w:r w:rsidRPr="001B4EB9">
        <w:t>ả</w:t>
      </w:r>
      <w:r w:rsidRPr="001B4EB9">
        <w:t>n s</w:t>
      </w:r>
      <w:r w:rsidRPr="001B4EB9">
        <w:t>ắ</w:t>
      </w:r>
      <w:r w:rsidRPr="001B4EB9">
        <w:t>c dân t</w:t>
      </w:r>
      <w:r w:rsidRPr="001B4EB9">
        <w:t>ộ</w:t>
      </w:r>
      <w:r w:rsidRPr="001B4EB9">
        <w:t>c, góp tích c</w:t>
      </w:r>
      <w:r w:rsidRPr="001B4EB9">
        <w:t>ự</w:t>
      </w:r>
      <w:r w:rsidRPr="001B4EB9">
        <w:t>c b</w:t>
      </w:r>
      <w:r w:rsidRPr="001B4EB9">
        <w:t>ả</w:t>
      </w:r>
      <w:r w:rsidRPr="001B4EB9">
        <w:t>o t</w:t>
      </w:r>
      <w:r w:rsidRPr="001B4EB9">
        <w:t>ồ</w:t>
      </w:r>
      <w:r w:rsidRPr="001B4EB9">
        <w:t xml:space="preserve">n, phát huy </w:t>
      </w:r>
      <w:r w:rsidRPr="001B4EB9">
        <w:t>giá tr</w:t>
      </w:r>
      <w:r w:rsidRPr="001B4EB9">
        <w:t>ị</w:t>
      </w:r>
      <w:r w:rsidRPr="001B4EB9">
        <w:t xml:space="preserve"> truy</w:t>
      </w:r>
      <w:r w:rsidRPr="001B4EB9">
        <w:t>ề</w:t>
      </w:r>
      <w:r w:rsidRPr="001B4EB9">
        <w:t>n th</w:t>
      </w:r>
      <w:r w:rsidRPr="001B4EB9">
        <w:t>ố</w:t>
      </w:r>
      <w:r w:rsidRPr="001B4EB9">
        <w:t>ng c</w:t>
      </w:r>
      <w:r w:rsidRPr="001B4EB9">
        <w:t>ủ</w:t>
      </w:r>
      <w:r w:rsidRPr="001B4EB9">
        <w:t>a đ</w:t>
      </w:r>
      <w:r w:rsidRPr="001B4EB9">
        <w:t>ấ</w:t>
      </w:r>
      <w:r w:rsidRPr="001B4EB9">
        <w:t>t nư</w:t>
      </w:r>
      <w:r w:rsidRPr="001B4EB9">
        <w:t>ớ</w:t>
      </w:r>
      <w:r w:rsidRPr="001B4EB9">
        <w:t>c, c</w:t>
      </w:r>
      <w:r w:rsidRPr="001B4EB9">
        <w:t>ủ</w:t>
      </w:r>
      <w:r w:rsidRPr="001B4EB9">
        <w:t>a t</w:t>
      </w:r>
      <w:r w:rsidRPr="001B4EB9">
        <w:t>ỉ</w:t>
      </w:r>
      <w:r w:rsidRPr="001B4EB9">
        <w:t>nh, đ</w:t>
      </w:r>
      <w:r w:rsidRPr="001B4EB9">
        <w:t>ị</w:t>
      </w:r>
      <w:r w:rsidRPr="001B4EB9">
        <w:t>a phương.</w:t>
      </w:r>
    </w:p>
    <w:p w14:paraId="06C41638" w14:textId="1C1B5942" w:rsidR="00DA5C84" w:rsidRPr="001B4EB9" w:rsidRDefault="007A34B3">
      <w:pPr>
        <w:spacing w:before="120" w:after="120" w:line="320" w:lineRule="atLeast"/>
        <w:ind w:right="29" w:firstLine="567"/>
        <w:jc w:val="both"/>
        <w:rPr>
          <w:rFonts w:cs="Times New Roman"/>
          <w:b/>
          <w:bCs/>
          <w:szCs w:val="28"/>
        </w:rPr>
      </w:pPr>
      <w:r w:rsidRPr="001B4EB9">
        <w:rPr>
          <w:rFonts w:cs="Times New Roman"/>
          <w:b/>
          <w:bCs/>
          <w:szCs w:val="28"/>
        </w:rPr>
        <w:lastRenderedPageBreak/>
        <w:t>III. Qu</w:t>
      </w:r>
      <w:r w:rsidRPr="001B4EB9">
        <w:rPr>
          <w:rFonts w:cs="Times New Roman"/>
          <w:b/>
          <w:bCs/>
          <w:szCs w:val="28"/>
        </w:rPr>
        <w:t>ố</w:t>
      </w:r>
      <w:r w:rsidRPr="001B4EB9">
        <w:rPr>
          <w:rFonts w:cs="Times New Roman"/>
          <w:b/>
          <w:bCs/>
          <w:szCs w:val="28"/>
        </w:rPr>
        <w:t>c phòng</w:t>
      </w:r>
      <w:r w:rsidR="002D21D6" w:rsidRPr="001B4EB9">
        <w:rPr>
          <w:rFonts w:cs="Times New Roman"/>
          <w:b/>
          <w:bCs/>
          <w:szCs w:val="28"/>
        </w:rPr>
        <w:t>-</w:t>
      </w:r>
      <w:r w:rsidRPr="001B4EB9">
        <w:rPr>
          <w:rFonts w:cs="Times New Roman"/>
          <w:b/>
          <w:bCs/>
          <w:szCs w:val="28"/>
        </w:rPr>
        <w:t>An ninh; công tác đ</w:t>
      </w:r>
      <w:r w:rsidRPr="001B4EB9">
        <w:rPr>
          <w:rFonts w:cs="Times New Roman"/>
          <w:b/>
          <w:bCs/>
          <w:szCs w:val="28"/>
        </w:rPr>
        <w:t>ố</w:t>
      </w:r>
      <w:r w:rsidRPr="001B4EB9">
        <w:rPr>
          <w:rFonts w:cs="Times New Roman"/>
          <w:b/>
          <w:bCs/>
          <w:szCs w:val="28"/>
        </w:rPr>
        <w:t>i ngo</w:t>
      </w:r>
      <w:r w:rsidRPr="001B4EB9">
        <w:rPr>
          <w:rFonts w:cs="Times New Roman"/>
          <w:b/>
          <w:bCs/>
          <w:szCs w:val="28"/>
        </w:rPr>
        <w:t>ạ</w:t>
      </w:r>
      <w:r w:rsidRPr="001B4EB9">
        <w:rPr>
          <w:rFonts w:cs="Times New Roman"/>
          <w:b/>
          <w:bCs/>
          <w:szCs w:val="28"/>
        </w:rPr>
        <w:t>i</w:t>
      </w:r>
    </w:p>
    <w:p w14:paraId="2B95136C" w14:textId="089B6CF8" w:rsidR="00DA5C84" w:rsidRPr="001B4EB9" w:rsidRDefault="007A34B3">
      <w:pPr>
        <w:spacing w:before="120" w:after="120" w:line="320" w:lineRule="atLeast"/>
        <w:ind w:right="29" w:firstLine="567"/>
        <w:jc w:val="both"/>
        <w:rPr>
          <w:rFonts w:cs="Times New Roman"/>
          <w:b/>
          <w:bCs/>
          <w:szCs w:val="28"/>
        </w:rPr>
      </w:pPr>
      <w:r w:rsidRPr="001B4EB9">
        <w:rPr>
          <w:rFonts w:cs="Times New Roman"/>
          <w:b/>
          <w:bCs/>
          <w:szCs w:val="28"/>
        </w:rPr>
        <w:t>1. Công tác Qu</w:t>
      </w:r>
      <w:r w:rsidRPr="001B4EB9">
        <w:rPr>
          <w:rFonts w:cs="Times New Roman"/>
          <w:b/>
          <w:bCs/>
          <w:szCs w:val="28"/>
        </w:rPr>
        <w:t>ố</w:t>
      </w:r>
      <w:r w:rsidRPr="001B4EB9">
        <w:rPr>
          <w:rFonts w:cs="Times New Roman"/>
          <w:b/>
          <w:bCs/>
          <w:szCs w:val="28"/>
        </w:rPr>
        <w:t>c phòng</w:t>
      </w:r>
      <w:r w:rsidR="002D21D6" w:rsidRPr="001B4EB9">
        <w:rPr>
          <w:rFonts w:cs="Times New Roman"/>
          <w:b/>
          <w:bCs/>
          <w:szCs w:val="28"/>
        </w:rPr>
        <w:t>-</w:t>
      </w:r>
      <w:r w:rsidRPr="001B4EB9">
        <w:rPr>
          <w:rFonts w:cs="Times New Roman"/>
          <w:b/>
          <w:bCs/>
          <w:szCs w:val="28"/>
        </w:rPr>
        <w:t xml:space="preserve">An ninh </w:t>
      </w:r>
    </w:p>
    <w:p w14:paraId="1116EF1A" w14:textId="1789EF15"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Bên c</w:t>
      </w:r>
      <w:r w:rsidRPr="001B4EB9">
        <w:rPr>
          <w:rFonts w:cs="Times New Roman"/>
          <w:szCs w:val="28"/>
        </w:rPr>
        <w:t>ạ</w:t>
      </w:r>
      <w:r w:rsidRPr="001B4EB9">
        <w:rPr>
          <w:rFonts w:cs="Times New Roman"/>
          <w:szCs w:val="28"/>
        </w:rPr>
        <w:t>nh tình hình trên biên gi</w:t>
      </w:r>
      <w:r w:rsidRPr="001B4EB9">
        <w:rPr>
          <w:rFonts w:cs="Times New Roman"/>
          <w:szCs w:val="28"/>
        </w:rPr>
        <w:t>ớ</w:t>
      </w:r>
      <w:r w:rsidRPr="001B4EB9">
        <w:rPr>
          <w:rFonts w:cs="Times New Roman"/>
          <w:szCs w:val="28"/>
        </w:rPr>
        <w:t>i Vi</w:t>
      </w:r>
      <w:r w:rsidRPr="001B4EB9">
        <w:rPr>
          <w:rFonts w:cs="Times New Roman"/>
          <w:szCs w:val="28"/>
        </w:rPr>
        <w:t>ệ</w:t>
      </w:r>
      <w:r w:rsidRPr="001B4EB9">
        <w:rPr>
          <w:rFonts w:cs="Times New Roman"/>
          <w:szCs w:val="28"/>
        </w:rPr>
        <w:t>t Nam - Campuchia l</w:t>
      </w:r>
      <w:r w:rsidRPr="001B4EB9">
        <w:rPr>
          <w:rFonts w:cs="Times New Roman"/>
          <w:szCs w:val="28"/>
        </w:rPr>
        <w:t>ạ</w:t>
      </w:r>
      <w:r w:rsidRPr="001B4EB9">
        <w:rPr>
          <w:rFonts w:cs="Times New Roman"/>
          <w:szCs w:val="28"/>
        </w:rPr>
        <w:t>i n</w:t>
      </w:r>
      <w:r w:rsidRPr="001B4EB9">
        <w:rPr>
          <w:rFonts w:cs="Times New Roman"/>
          <w:szCs w:val="28"/>
        </w:rPr>
        <w:t>ả</w:t>
      </w:r>
      <w:r w:rsidRPr="001B4EB9">
        <w:rPr>
          <w:rFonts w:cs="Times New Roman"/>
          <w:szCs w:val="28"/>
        </w:rPr>
        <w:t>y sinh nh</w:t>
      </w:r>
      <w:r w:rsidRPr="001B4EB9">
        <w:rPr>
          <w:rFonts w:cs="Times New Roman"/>
          <w:szCs w:val="28"/>
        </w:rPr>
        <w:t>ữ</w:t>
      </w:r>
      <w:r w:rsidRPr="001B4EB9">
        <w:rPr>
          <w:rFonts w:cs="Times New Roman"/>
          <w:szCs w:val="28"/>
        </w:rPr>
        <w:t>ng di</w:t>
      </w:r>
      <w:r w:rsidRPr="001B4EB9">
        <w:rPr>
          <w:rFonts w:cs="Times New Roman"/>
          <w:szCs w:val="28"/>
        </w:rPr>
        <w:t>ễ</w:t>
      </w:r>
      <w:r w:rsidRPr="001B4EB9">
        <w:rPr>
          <w:rFonts w:cs="Times New Roman"/>
          <w:szCs w:val="28"/>
        </w:rPr>
        <w:t>n bi</w:t>
      </w:r>
      <w:r w:rsidRPr="001B4EB9">
        <w:rPr>
          <w:rFonts w:cs="Times New Roman"/>
          <w:szCs w:val="28"/>
        </w:rPr>
        <w:t>ế</w:t>
      </w:r>
      <w:r w:rsidRPr="001B4EB9">
        <w:rPr>
          <w:rFonts w:cs="Times New Roman"/>
          <w:szCs w:val="28"/>
        </w:rPr>
        <w:t>n ngày càng ph</w:t>
      </w:r>
      <w:r w:rsidRPr="001B4EB9">
        <w:rPr>
          <w:rFonts w:cs="Times New Roman"/>
          <w:szCs w:val="28"/>
        </w:rPr>
        <w:t>ứ</w:t>
      </w:r>
      <w:r w:rsidRPr="001B4EB9">
        <w:rPr>
          <w:rFonts w:cs="Times New Roman"/>
          <w:szCs w:val="28"/>
        </w:rPr>
        <w:t>c t</w:t>
      </w:r>
      <w:r w:rsidRPr="001B4EB9">
        <w:rPr>
          <w:rFonts w:cs="Times New Roman"/>
          <w:szCs w:val="28"/>
        </w:rPr>
        <w:t>ạ</w:t>
      </w:r>
      <w:r w:rsidRPr="001B4EB9">
        <w:rPr>
          <w:rFonts w:cs="Times New Roman"/>
          <w:szCs w:val="28"/>
        </w:rPr>
        <w:t xml:space="preserve">p. </w:t>
      </w:r>
      <w:bookmarkStart w:id="3" w:name="_Hlk192071049"/>
      <w:r w:rsidRPr="001B4EB9">
        <w:rPr>
          <w:rFonts w:cs="Times New Roman"/>
          <w:szCs w:val="28"/>
        </w:rPr>
        <w:t>Pôn P</w:t>
      </w:r>
      <w:r w:rsidRPr="001B4EB9">
        <w:rPr>
          <w:rFonts w:cs="Times New Roman"/>
          <w:szCs w:val="28"/>
        </w:rPr>
        <w:t>ố</w:t>
      </w:r>
      <w:r w:rsidRPr="001B4EB9">
        <w:rPr>
          <w:rFonts w:cs="Times New Roman"/>
          <w:szCs w:val="28"/>
        </w:rPr>
        <w:t xml:space="preserve">t </w:t>
      </w:r>
      <w:bookmarkEnd w:id="3"/>
      <w:r w:rsidRPr="001B4EB9">
        <w:rPr>
          <w:rFonts w:cs="Times New Roman"/>
          <w:szCs w:val="28"/>
        </w:rPr>
        <w:t>có nh</w:t>
      </w:r>
      <w:r w:rsidRPr="001B4EB9">
        <w:rPr>
          <w:rFonts w:cs="Times New Roman"/>
          <w:szCs w:val="28"/>
        </w:rPr>
        <w:t>ữ</w:t>
      </w:r>
      <w:r w:rsidRPr="001B4EB9">
        <w:rPr>
          <w:rFonts w:cs="Times New Roman"/>
          <w:szCs w:val="28"/>
        </w:rPr>
        <w:t>ng hà</w:t>
      </w:r>
      <w:r w:rsidRPr="001B4EB9">
        <w:rPr>
          <w:rFonts w:cs="Times New Roman"/>
          <w:szCs w:val="28"/>
        </w:rPr>
        <w:t>nh đ</w:t>
      </w:r>
      <w:r w:rsidRPr="001B4EB9">
        <w:rPr>
          <w:rFonts w:cs="Times New Roman"/>
          <w:szCs w:val="28"/>
        </w:rPr>
        <w:t>ộ</w:t>
      </w:r>
      <w:r w:rsidRPr="001B4EB9">
        <w:rPr>
          <w:rFonts w:cs="Times New Roman"/>
          <w:szCs w:val="28"/>
        </w:rPr>
        <w:t>ng gây h</w:t>
      </w:r>
      <w:r w:rsidRPr="001B4EB9">
        <w:rPr>
          <w:rFonts w:cs="Times New Roman"/>
          <w:szCs w:val="28"/>
        </w:rPr>
        <w:t>ấ</w:t>
      </w:r>
      <w:r w:rsidRPr="001B4EB9">
        <w:rPr>
          <w:rFonts w:cs="Times New Roman"/>
          <w:szCs w:val="28"/>
        </w:rPr>
        <w:t>n, l</w:t>
      </w:r>
      <w:r w:rsidRPr="001B4EB9">
        <w:rPr>
          <w:rFonts w:cs="Times New Roman"/>
          <w:szCs w:val="28"/>
        </w:rPr>
        <w:t>ấ</w:t>
      </w:r>
      <w:r w:rsidRPr="001B4EB9">
        <w:rPr>
          <w:rFonts w:cs="Times New Roman"/>
          <w:szCs w:val="28"/>
        </w:rPr>
        <w:t>n chi</w:t>
      </w:r>
      <w:r w:rsidRPr="001B4EB9">
        <w:rPr>
          <w:rFonts w:cs="Times New Roman"/>
          <w:szCs w:val="28"/>
        </w:rPr>
        <w:t>ế</w:t>
      </w:r>
      <w:r w:rsidRPr="001B4EB9">
        <w:rPr>
          <w:rFonts w:cs="Times New Roman"/>
          <w:szCs w:val="28"/>
        </w:rPr>
        <w:t>m đ</w:t>
      </w:r>
      <w:r w:rsidRPr="001B4EB9">
        <w:rPr>
          <w:rFonts w:cs="Times New Roman"/>
          <w:szCs w:val="28"/>
        </w:rPr>
        <w:t>ấ</w:t>
      </w:r>
      <w:r w:rsidRPr="001B4EB9">
        <w:rPr>
          <w:rFonts w:cs="Times New Roman"/>
          <w:szCs w:val="28"/>
        </w:rPr>
        <w:t>t, gây ra nh</w:t>
      </w:r>
      <w:r w:rsidRPr="001B4EB9">
        <w:rPr>
          <w:rFonts w:cs="Times New Roman"/>
          <w:szCs w:val="28"/>
        </w:rPr>
        <w:t>ữ</w:t>
      </w:r>
      <w:r w:rsidRPr="001B4EB9">
        <w:rPr>
          <w:rFonts w:cs="Times New Roman"/>
          <w:szCs w:val="28"/>
        </w:rPr>
        <w:t>ng tranh ch</w:t>
      </w:r>
      <w:r w:rsidRPr="001B4EB9">
        <w:rPr>
          <w:rFonts w:cs="Times New Roman"/>
          <w:szCs w:val="28"/>
        </w:rPr>
        <w:t>ấ</w:t>
      </w:r>
      <w:r w:rsidRPr="001B4EB9">
        <w:rPr>
          <w:rFonts w:cs="Times New Roman"/>
          <w:szCs w:val="28"/>
        </w:rPr>
        <w:t>p d</w:t>
      </w:r>
      <w:r w:rsidRPr="001B4EB9">
        <w:rPr>
          <w:rFonts w:cs="Times New Roman"/>
          <w:szCs w:val="28"/>
        </w:rPr>
        <w:t>ọ</w:t>
      </w:r>
      <w:r w:rsidRPr="001B4EB9">
        <w:rPr>
          <w:rFonts w:cs="Times New Roman"/>
          <w:szCs w:val="28"/>
        </w:rPr>
        <w:t>c biên gi</w:t>
      </w:r>
      <w:r w:rsidRPr="001B4EB9">
        <w:rPr>
          <w:rFonts w:cs="Times New Roman"/>
          <w:szCs w:val="28"/>
        </w:rPr>
        <w:t>ớ</w:t>
      </w:r>
      <w:r w:rsidRPr="001B4EB9">
        <w:rPr>
          <w:rFonts w:cs="Times New Roman"/>
          <w:szCs w:val="28"/>
        </w:rPr>
        <w:t>i; đ</w:t>
      </w:r>
      <w:r w:rsidRPr="001B4EB9">
        <w:rPr>
          <w:rFonts w:cs="Times New Roman"/>
          <w:szCs w:val="28"/>
        </w:rPr>
        <w:t>ẩ</w:t>
      </w:r>
      <w:r w:rsidRPr="001B4EB9">
        <w:rPr>
          <w:rFonts w:cs="Times New Roman"/>
          <w:szCs w:val="28"/>
        </w:rPr>
        <w:t>y m</w:t>
      </w:r>
      <w:r w:rsidRPr="001B4EB9">
        <w:rPr>
          <w:rFonts w:cs="Times New Roman"/>
          <w:szCs w:val="28"/>
        </w:rPr>
        <w:t>ạ</w:t>
      </w:r>
      <w:r w:rsidRPr="001B4EB9">
        <w:rPr>
          <w:rFonts w:cs="Times New Roman"/>
          <w:szCs w:val="28"/>
        </w:rPr>
        <w:t>nh ho</w:t>
      </w:r>
      <w:r w:rsidRPr="001B4EB9">
        <w:rPr>
          <w:rFonts w:cs="Times New Roman"/>
          <w:szCs w:val="28"/>
        </w:rPr>
        <w:t>ạ</w:t>
      </w:r>
      <w:r w:rsidRPr="001B4EB9">
        <w:rPr>
          <w:rFonts w:cs="Times New Roman"/>
          <w:szCs w:val="28"/>
        </w:rPr>
        <w:t>t đ</w:t>
      </w:r>
      <w:r w:rsidRPr="001B4EB9">
        <w:rPr>
          <w:rFonts w:cs="Times New Roman"/>
          <w:szCs w:val="28"/>
        </w:rPr>
        <w:t>ộ</w:t>
      </w:r>
      <w:r w:rsidRPr="001B4EB9">
        <w:rPr>
          <w:rFonts w:cs="Times New Roman"/>
          <w:szCs w:val="28"/>
        </w:rPr>
        <w:t>ng ch</w:t>
      </w:r>
      <w:r w:rsidRPr="001B4EB9">
        <w:rPr>
          <w:rFonts w:cs="Times New Roman"/>
          <w:szCs w:val="28"/>
        </w:rPr>
        <w:t>ố</w:t>
      </w:r>
      <w:r w:rsidRPr="001B4EB9">
        <w:rPr>
          <w:rFonts w:cs="Times New Roman"/>
          <w:szCs w:val="28"/>
        </w:rPr>
        <w:t>ng phá, xem Vi</w:t>
      </w:r>
      <w:r w:rsidRPr="001B4EB9">
        <w:rPr>
          <w:rFonts w:cs="Times New Roman"/>
          <w:szCs w:val="28"/>
        </w:rPr>
        <w:t>ệ</w:t>
      </w:r>
      <w:r w:rsidRPr="001B4EB9">
        <w:rPr>
          <w:rFonts w:cs="Times New Roman"/>
          <w:szCs w:val="28"/>
        </w:rPr>
        <w:t>t Nam là k</w:t>
      </w:r>
      <w:r w:rsidRPr="001B4EB9">
        <w:rPr>
          <w:rFonts w:cs="Times New Roman"/>
          <w:szCs w:val="28"/>
        </w:rPr>
        <w:t>ẻ</w:t>
      </w:r>
      <w:r w:rsidRPr="001B4EB9">
        <w:rPr>
          <w:rFonts w:cs="Times New Roman"/>
          <w:szCs w:val="28"/>
        </w:rPr>
        <w:t xml:space="preserve"> thù, ra s</w:t>
      </w:r>
      <w:r w:rsidRPr="001B4EB9">
        <w:rPr>
          <w:rFonts w:cs="Times New Roman"/>
          <w:szCs w:val="28"/>
        </w:rPr>
        <w:t>ứ</w:t>
      </w:r>
      <w:r w:rsidRPr="001B4EB9">
        <w:rPr>
          <w:rFonts w:cs="Times New Roman"/>
          <w:szCs w:val="28"/>
        </w:rPr>
        <w:t>c kích đ</w:t>
      </w:r>
      <w:r w:rsidRPr="001B4EB9">
        <w:rPr>
          <w:rFonts w:cs="Times New Roman"/>
          <w:szCs w:val="28"/>
        </w:rPr>
        <w:t>ộ</w:t>
      </w:r>
      <w:r w:rsidRPr="001B4EB9">
        <w:rPr>
          <w:rFonts w:cs="Times New Roman"/>
          <w:szCs w:val="28"/>
        </w:rPr>
        <w:t>ng h</w:t>
      </w:r>
      <w:r w:rsidRPr="001B4EB9">
        <w:rPr>
          <w:rFonts w:cs="Times New Roman"/>
          <w:szCs w:val="28"/>
        </w:rPr>
        <w:t>ậ</w:t>
      </w:r>
      <w:r w:rsidRPr="001B4EB9">
        <w:rPr>
          <w:rFonts w:cs="Times New Roman"/>
          <w:szCs w:val="28"/>
        </w:rPr>
        <w:t>n thù gi</w:t>
      </w:r>
      <w:r w:rsidRPr="001B4EB9">
        <w:rPr>
          <w:rFonts w:cs="Times New Roman"/>
          <w:szCs w:val="28"/>
        </w:rPr>
        <w:t>ữ</w:t>
      </w:r>
      <w:r w:rsidRPr="001B4EB9">
        <w:rPr>
          <w:rFonts w:cs="Times New Roman"/>
          <w:szCs w:val="28"/>
        </w:rPr>
        <w:t>a hai dân t</w:t>
      </w:r>
      <w:r w:rsidRPr="001B4EB9">
        <w:rPr>
          <w:rFonts w:cs="Times New Roman"/>
          <w:szCs w:val="28"/>
        </w:rPr>
        <w:t>ộ</w:t>
      </w:r>
      <w:r w:rsidRPr="001B4EB9">
        <w:rPr>
          <w:rFonts w:cs="Times New Roman"/>
          <w:szCs w:val="28"/>
        </w:rPr>
        <w:t xml:space="preserve">c. </w:t>
      </w:r>
    </w:p>
    <w:p w14:paraId="37DF7C42"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T</w:t>
      </w:r>
      <w:r w:rsidRPr="001B4EB9">
        <w:rPr>
          <w:rFonts w:cs="Times New Roman"/>
          <w:szCs w:val="28"/>
        </w:rPr>
        <w:t>ừ</w:t>
      </w:r>
      <w:r w:rsidRPr="001B4EB9">
        <w:rPr>
          <w:rFonts w:cs="Times New Roman"/>
          <w:szCs w:val="28"/>
        </w:rPr>
        <w:t xml:space="preserve"> tháng 5 đ</w:t>
      </w:r>
      <w:r w:rsidRPr="001B4EB9">
        <w:rPr>
          <w:rFonts w:cs="Times New Roman"/>
          <w:szCs w:val="28"/>
        </w:rPr>
        <w:t>ế</w:t>
      </w:r>
      <w:r w:rsidRPr="001B4EB9">
        <w:rPr>
          <w:rFonts w:cs="Times New Roman"/>
          <w:szCs w:val="28"/>
        </w:rPr>
        <w:t>n tháng 12/1975, b</w:t>
      </w:r>
      <w:r w:rsidRPr="001B4EB9">
        <w:rPr>
          <w:rFonts w:cs="Times New Roman"/>
          <w:szCs w:val="28"/>
        </w:rPr>
        <w:t>ọ</w:t>
      </w:r>
      <w:r w:rsidRPr="001B4EB9">
        <w:rPr>
          <w:rFonts w:cs="Times New Roman"/>
          <w:szCs w:val="28"/>
        </w:rPr>
        <w:t>n Pôn P</w:t>
      </w:r>
      <w:r w:rsidRPr="001B4EB9">
        <w:rPr>
          <w:rFonts w:cs="Times New Roman"/>
          <w:szCs w:val="28"/>
        </w:rPr>
        <w:t>ố</w:t>
      </w:r>
      <w:r w:rsidRPr="001B4EB9">
        <w:rPr>
          <w:rFonts w:cs="Times New Roman"/>
          <w:szCs w:val="28"/>
        </w:rPr>
        <w:t>t đã gây ra 17 cu</w:t>
      </w:r>
      <w:r w:rsidRPr="001B4EB9">
        <w:rPr>
          <w:rFonts w:cs="Times New Roman"/>
          <w:szCs w:val="28"/>
        </w:rPr>
        <w:t>ộ</w:t>
      </w:r>
      <w:r w:rsidRPr="001B4EB9">
        <w:rPr>
          <w:rFonts w:cs="Times New Roman"/>
          <w:szCs w:val="28"/>
        </w:rPr>
        <w:t>c xung đ</w:t>
      </w:r>
      <w:r w:rsidRPr="001B4EB9">
        <w:rPr>
          <w:rFonts w:cs="Times New Roman"/>
          <w:szCs w:val="28"/>
        </w:rPr>
        <w:t>ộ</w:t>
      </w:r>
      <w:r w:rsidRPr="001B4EB9">
        <w:rPr>
          <w:rFonts w:cs="Times New Roman"/>
          <w:szCs w:val="28"/>
        </w:rPr>
        <w:t xml:space="preserve">t vũ trang qua biên </w:t>
      </w:r>
      <w:r w:rsidRPr="001B4EB9">
        <w:rPr>
          <w:rFonts w:cs="Times New Roman"/>
          <w:szCs w:val="28"/>
        </w:rPr>
        <w:t>gi</w:t>
      </w:r>
      <w:r w:rsidRPr="001B4EB9">
        <w:rPr>
          <w:rFonts w:cs="Times New Roman"/>
          <w:szCs w:val="28"/>
        </w:rPr>
        <w:t>ớ</w:t>
      </w:r>
      <w:r w:rsidRPr="001B4EB9">
        <w:rPr>
          <w:rFonts w:cs="Times New Roman"/>
          <w:szCs w:val="28"/>
        </w:rPr>
        <w:t>i Tây Ninh. Trư</w:t>
      </w:r>
      <w:r w:rsidRPr="001B4EB9">
        <w:rPr>
          <w:rFonts w:cs="Times New Roman"/>
          <w:szCs w:val="28"/>
        </w:rPr>
        <w:t>ớ</w:t>
      </w:r>
      <w:r w:rsidRPr="001B4EB9">
        <w:rPr>
          <w:rFonts w:cs="Times New Roman"/>
          <w:szCs w:val="28"/>
        </w:rPr>
        <w:t>c tình th</w:t>
      </w:r>
      <w:r w:rsidRPr="001B4EB9">
        <w:rPr>
          <w:rFonts w:cs="Times New Roman"/>
          <w:szCs w:val="28"/>
        </w:rPr>
        <w:t>ế</w:t>
      </w:r>
      <w:r w:rsidRPr="001B4EB9">
        <w:rPr>
          <w:rFonts w:cs="Times New Roman"/>
          <w:szCs w:val="28"/>
        </w:rPr>
        <w:t xml:space="preserve"> đó, đư</w:t>
      </w:r>
      <w:r w:rsidRPr="001B4EB9">
        <w:rPr>
          <w:rFonts w:cs="Times New Roman"/>
          <w:szCs w:val="28"/>
        </w:rPr>
        <w:t>ợ</w:t>
      </w:r>
      <w:r w:rsidRPr="001B4EB9">
        <w:rPr>
          <w:rFonts w:cs="Times New Roman"/>
          <w:szCs w:val="28"/>
        </w:rPr>
        <w:t>c s</w:t>
      </w:r>
      <w:r w:rsidRPr="001B4EB9">
        <w:rPr>
          <w:rFonts w:cs="Times New Roman"/>
          <w:szCs w:val="28"/>
        </w:rPr>
        <w:t>ự</w:t>
      </w:r>
      <w:r w:rsidRPr="001B4EB9">
        <w:rPr>
          <w:rFonts w:cs="Times New Roman"/>
          <w:szCs w:val="28"/>
        </w:rPr>
        <w:t xml:space="preserve"> ch</w:t>
      </w:r>
      <w:r w:rsidRPr="001B4EB9">
        <w:rPr>
          <w:rFonts w:cs="Times New Roman"/>
          <w:szCs w:val="28"/>
        </w:rPr>
        <w:t>ỉ</w:t>
      </w:r>
      <w:r w:rsidRPr="001B4EB9">
        <w:rPr>
          <w:rFonts w:cs="Times New Roman"/>
          <w:szCs w:val="28"/>
        </w:rPr>
        <w:t xml:space="preserve"> đ</w:t>
      </w:r>
      <w:r w:rsidRPr="001B4EB9">
        <w:rPr>
          <w:rFonts w:cs="Times New Roman"/>
          <w:szCs w:val="28"/>
        </w:rPr>
        <w:t>ạ</w:t>
      </w:r>
      <w:r w:rsidRPr="001B4EB9">
        <w:rPr>
          <w:rFonts w:cs="Times New Roman"/>
          <w:szCs w:val="28"/>
        </w:rPr>
        <w:t>o c</w:t>
      </w:r>
      <w:r w:rsidRPr="001B4EB9">
        <w:rPr>
          <w:rFonts w:cs="Times New Roman"/>
          <w:szCs w:val="28"/>
        </w:rPr>
        <w:t>ủ</w:t>
      </w:r>
      <w:r w:rsidRPr="001B4EB9">
        <w:rPr>
          <w:rFonts w:cs="Times New Roman"/>
          <w:szCs w:val="28"/>
        </w:rPr>
        <w:t>a Trung ương, Tây Ninh đã đ</w:t>
      </w:r>
      <w:r w:rsidRPr="001B4EB9">
        <w:rPr>
          <w:rFonts w:cs="Times New Roman"/>
          <w:szCs w:val="28"/>
        </w:rPr>
        <w:t>ề</w:t>
      </w:r>
      <w:r w:rsidRPr="001B4EB9">
        <w:rPr>
          <w:rFonts w:cs="Times New Roman"/>
          <w:szCs w:val="28"/>
        </w:rPr>
        <w:t xml:space="preserve"> ra ch</w:t>
      </w:r>
      <w:r w:rsidRPr="001B4EB9">
        <w:rPr>
          <w:rFonts w:cs="Times New Roman"/>
          <w:szCs w:val="28"/>
        </w:rPr>
        <w:t>ủ</w:t>
      </w:r>
      <w:r w:rsidRPr="001B4EB9">
        <w:rPr>
          <w:rFonts w:cs="Times New Roman"/>
          <w:szCs w:val="28"/>
        </w:rPr>
        <w:t xml:space="preserve"> trương bang giao đúng đ</w:t>
      </w:r>
      <w:r w:rsidRPr="001B4EB9">
        <w:rPr>
          <w:rFonts w:cs="Times New Roman"/>
          <w:szCs w:val="28"/>
        </w:rPr>
        <w:t>ắ</w:t>
      </w:r>
      <w:r w:rsidRPr="001B4EB9">
        <w:rPr>
          <w:rFonts w:cs="Times New Roman"/>
          <w:szCs w:val="28"/>
        </w:rPr>
        <w:t>n, k</w:t>
      </w:r>
      <w:r w:rsidRPr="001B4EB9">
        <w:rPr>
          <w:rFonts w:cs="Times New Roman"/>
          <w:szCs w:val="28"/>
        </w:rPr>
        <w:t>ị</w:t>
      </w:r>
      <w:r w:rsidRPr="001B4EB9">
        <w:rPr>
          <w:rFonts w:cs="Times New Roman"/>
          <w:szCs w:val="28"/>
        </w:rPr>
        <w:t>p th</w:t>
      </w:r>
      <w:r w:rsidRPr="001B4EB9">
        <w:rPr>
          <w:rFonts w:cs="Times New Roman"/>
          <w:szCs w:val="28"/>
        </w:rPr>
        <w:t>ờ</w:t>
      </w:r>
      <w:r w:rsidRPr="001B4EB9">
        <w:rPr>
          <w:rFonts w:cs="Times New Roman"/>
          <w:szCs w:val="28"/>
        </w:rPr>
        <w:t>i huy đ</w:t>
      </w:r>
      <w:r w:rsidRPr="001B4EB9">
        <w:rPr>
          <w:rFonts w:cs="Times New Roman"/>
          <w:szCs w:val="28"/>
        </w:rPr>
        <w:t>ộ</w:t>
      </w:r>
      <w:r w:rsidRPr="001B4EB9">
        <w:rPr>
          <w:rFonts w:cs="Times New Roman"/>
          <w:szCs w:val="28"/>
        </w:rPr>
        <w:t>ng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ng vũ trang, chính quy</w:t>
      </w:r>
      <w:r w:rsidRPr="001B4EB9">
        <w:rPr>
          <w:rFonts w:cs="Times New Roman"/>
          <w:szCs w:val="28"/>
        </w:rPr>
        <w:t>ề</w:t>
      </w:r>
      <w:r w:rsidRPr="001B4EB9">
        <w:rPr>
          <w:rFonts w:cs="Times New Roman"/>
          <w:szCs w:val="28"/>
        </w:rPr>
        <w:t>n các đ</w:t>
      </w:r>
      <w:r w:rsidRPr="001B4EB9">
        <w:rPr>
          <w:rFonts w:cs="Times New Roman"/>
          <w:szCs w:val="28"/>
        </w:rPr>
        <w:t>ị</w:t>
      </w:r>
      <w:r w:rsidRPr="001B4EB9">
        <w:rPr>
          <w:rFonts w:cs="Times New Roman"/>
          <w:szCs w:val="28"/>
        </w:rPr>
        <w:t>a phương và nhân dân trong t</w:t>
      </w:r>
      <w:r w:rsidRPr="001B4EB9">
        <w:rPr>
          <w:rFonts w:cs="Times New Roman"/>
          <w:szCs w:val="28"/>
        </w:rPr>
        <w:t>ỉ</w:t>
      </w:r>
      <w:r w:rsidRPr="001B4EB9">
        <w:rPr>
          <w:rFonts w:cs="Times New Roman"/>
          <w:szCs w:val="28"/>
        </w:rPr>
        <w:t>nh giúp b</w:t>
      </w:r>
      <w:r w:rsidRPr="001B4EB9">
        <w:rPr>
          <w:rFonts w:cs="Times New Roman"/>
          <w:szCs w:val="28"/>
        </w:rPr>
        <w:t>ạ</w:t>
      </w:r>
      <w:r w:rsidRPr="001B4EB9">
        <w:rPr>
          <w:rFonts w:cs="Times New Roman"/>
          <w:szCs w:val="28"/>
        </w:rPr>
        <w:t>n b</w:t>
      </w:r>
      <w:r w:rsidRPr="001B4EB9">
        <w:rPr>
          <w:rFonts w:cs="Times New Roman"/>
          <w:szCs w:val="28"/>
        </w:rPr>
        <w:t>ằ</w:t>
      </w:r>
      <w:r w:rsidRPr="001B4EB9">
        <w:rPr>
          <w:rFonts w:cs="Times New Roman"/>
          <w:szCs w:val="28"/>
        </w:rPr>
        <w:t>ng m</w:t>
      </w:r>
      <w:r w:rsidRPr="001B4EB9">
        <w:rPr>
          <w:rFonts w:cs="Times New Roman"/>
          <w:szCs w:val="28"/>
        </w:rPr>
        <w:t>ọ</w:t>
      </w:r>
      <w:r w:rsidRPr="001B4EB9">
        <w:rPr>
          <w:rFonts w:cs="Times New Roman"/>
          <w:szCs w:val="28"/>
        </w:rPr>
        <w:t>i cách như: Liên l</w:t>
      </w:r>
      <w:r w:rsidRPr="001B4EB9">
        <w:rPr>
          <w:rFonts w:cs="Times New Roman"/>
          <w:szCs w:val="28"/>
        </w:rPr>
        <w:t>ạ</w:t>
      </w:r>
      <w:r w:rsidRPr="001B4EB9">
        <w:rPr>
          <w:rFonts w:cs="Times New Roman"/>
          <w:szCs w:val="28"/>
        </w:rPr>
        <w:t>c đón rư</w:t>
      </w:r>
      <w:r w:rsidRPr="001B4EB9">
        <w:rPr>
          <w:rFonts w:cs="Times New Roman"/>
          <w:szCs w:val="28"/>
        </w:rPr>
        <w:t>ớ</w:t>
      </w:r>
      <w:r w:rsidRPr="001B4EB9">
        <w:rPr>
          <w:rFonts w:cs="Times New Roman"/>
          <w:szCs w:val="28"/>
        </w:rPr>
        <w:t>c, b</w:t>
      </w:r>
      <w:r w:rsidRPr="001B4EB9">
        <w:rPr>
          <w:rFonts w:cs="Times New Roman"/>
          <w:szCs w:val="28"/>
        </w:rPr>
        <w:t>ả</w:t>
      </w:r>
      <w:r w:rsidRPr="001B4EB9">
        <w:rPr>
          <w:rFonts w:cs="Times New Roman"/>
          <w:szCs w:val="28"/>
        </w:rPr>
        <w:t>o v</w:t>
      </w:r>
      <w:r w:rsidRPr="001B4EB9">
        <w:rPr>
          <w:rFonts w:cs="Times New Roman"/>
          <w:szCs w:val="28"/>
        </w:rPr>
        <w:t>ệ</w:t>
      </w:r>
      <w:r w:rsidRPr="001B4EB9">
        <w:rPr>
          <w:rFonts w:cs="Times New Roman"/>
          <w:szCs w:val="28"/>
        </w:rPr>
        <w:t xml:space="preserve"> ngư</w:t>
      </w:r>
      <w:r w:rsidRPr="001B4EB9">
        <w:rPr>
          <w:rFonts w:cs="Times New Roman"/>
          <w:szCs w:val="28"/>
        </w:rPr>
        <w:t>ờ</w:t>
      </w:r>
      <w:r w:rsidRPr="001B4EB9">
        <w:rPr>
          <w:rFonts w:cs="Times New Roman"/>
          <w:szCs w:val="28"/>
        </w:rPr>
        <w:t>i dân lánh n</w:t>
      </w:r>
      <w:r w:rsidRPr="001B4EB9">
        <w:rPr>
          <w:rFonts w:cs="Times New Roman"/>
          <w:szCs w:val="28"/>
        </w:rPr>
        <w:t>ạ</w:t>
      </w:r>
      <w:r w:rsidRPr="001B4EB9">
        <w:rPr>
          <w:rFonts w:cs="Times New Roman"/>
          <w:szCs w:val="28"/>
        </w:rPr>
        <w:t>n v</w:t>
      </w:r>
      <w:r w:rsidRPr="001B4EB9">
        <w:rPr>
          <w:rFonts w:cs="Times New Roman"/>
          <w:szCs w:val="28"/>
        </w:rPr>
        <w:t>ề</w:t>
      </w:r>
      <w:r w:rsidRPr="001B4EB9">
        <w:rPr>
          <w:rFonts w:cs="Times New Roman"/>
          <w:szCs w:val="28"/>
        </w:rPr>
        <w:t xml:space="preserve"> t</w:t>
      </w:r>
      <w:r w:rsidRPr="001B4EB9">
        <w:rPr>
          <w:rFonts w:cs="Times New Roman"/>
          <w:szCs w:val="28"/>
        </w:rPr>
        <w:t>ỉ</w:t>
      </w:r>
      <w:r w:rsidRPr="001B4EB9">
        <w:rPr>
          <w:rFonts w:cs="Times New Roman"/>
          <w:szCs w:val="28"/>
        </w:rPr>
        <w:t xml:space="preserve">nh an toàn, chăm lo ăn, </w:t>
      </w:r>
      <w:r w:rsidRPr="001B4EB9">
        <w:rPr>
          <w:rFonts w:cs="Times New Roman"/>
          <w:szCs w:val="28"/>
        </w:rPr>
        <w:t>ở</w:t>
      </w:r>
      <w:r w:rsidRPr="001B4EB9">
        <w:rPr>
          <w:rFonts w:cs="Times New Roman"/>
          <w:szCs w:val="28"/>
        </w:rPr>
        <w:t>, cung c</w:t>
      </w:r>
      <w:r w:rsidRPr="001B4EB9">
        <w:rPr>
          <w:rFonts w:cs="Times New Roman"/>
          <w:szCs w:val="28"/>
        </w:rPr>
        <w:t>ấ</w:t>
      </w:r>
      <w:r w:rsidRPr="001B4EB9">
        <w:rPr>
          <w:rFonts w:cs="Times New Roman"/>
          <w:szCs w:val="28"/>
        </w:rPr>
        <w:t>p thu</w:t>
      </w:r>
      <w:r w:rsidRPr="001B4EB9">
        <w:rPr>
          <w:rFonts w:cs="Times New Roman"/>
          <w:szCs w:val="28"/>
        </w:rPr>
        <w:t>ố</w:t>
      </w:r>
      <w:r w:rsidRPr="001B4EB9">
        <w:rPr>
          <w:rFonts w:cs="Times New Roman"/>
          <w:szCs w:val="28"/>
        </w:rPr>
        <w:t>c men đi</w:t>
      </w:r>
      <w:r w:rsidRPr="001B4EB9">
        <w:rPr>
          <w:rFonts w:cs="Times New Roman"/>
          <w:szCs w:val="28"/>
        </w:rPr>
        <w:t>ề</w:t>
      </w:r>
      <w:r w:rsidRPr="001B4EB9">
        <w:rPr>
          <w:rFonts w:cs="Times New Roman"/>
          <w:szCs w:val="28"/>
        </w:rPr>
        <w:t>u tr</w:t>
      </w:r>
      <w:r w:rsidRPr="001B4EB9">
        <w:rPr>
          <w:rFonts w:cs="Times New Roman"/>
          <w:szCs w:val="28"/>
        </w:rPr>
        <w:t>ị</w:t>
      </w:r>
      <w:r w:rsidRPr="001B4EB9">
        <w:rPr>
          <w:rFonts w:cs="Times New Roman"/>
          <w:szCs w:val="28"/>
        </w:rPr>
        <w:t xml:space="preserve"> b</w:t>
      </w:r>
      <w:r w:rsidRPr="001B4EB9">
        <w:rPr>
          <w:rFonts w:cs="Times New Roman"/>
          <w:szCs w:val="28"/>
        </w:rPr>
        <w:t>ệ</w:t>
      </w:r>
      <w:r w:rsidRPr="001B4EB9">
        <w:rPr>
          <w:rFonts w:cs="Times New Roman"/>
          <w:szCs w:val="28"/>
        </w:rPr>
        <w:t>nh cho nhân dân Campuchia, thân nhân gia đình cán b</w:t>
      </w:r>
      <w:r w:rsidRPr="001B4EB9">
        <w:rPr>
          <w:rFonts w:cs="Times New Roman"/>
          <w:szCs w:val="28"/>
        </w:rPr>
        <w:t>ộ</w:t>
      </w:r>
      <w:r w:rsidRPr="001B4EB9">
        <w:rPr>
          <w:rFonts w:cs="Times New Roman"/>
          <w:szCs w:val="28"/>
        </w:rPr>
        <w:t xml:space="preserve"> và các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ng cách m</w:t>
      </w:r>
      <w:r w:rsidRPr="001B4EB9">
        <w:rPr>
          <w:rFonts w:cs="Times New Roman"/>
          <w:szCs w:val="28"/>
        </w:rPr>
        <w:t>ạ</w:t>
      </w:r>
      <w:r w:rsidRPr="001B4EB9">
        <w:rPr>
          <w:rFonts w:cs="Times New Roman"/>
          <w:szCs w:val="28"/>
        </w:rPr>
        <w:t>ng Campuchia lánh n</w:t>
      </w:r>
      <w:r w:rsidRPr="001B4EB9">
        <w:rPr>
          <w:rFonts w:cs="Times New Roman"/>
          <w:szCs w:val="28"/>
        </w:rPr>
        <w:t>ạ</w:t>
      </w:r>
      <w:r w:rsidRPr="001B4EB9">
        <w:rPr>
          <w:rFonts w:cs="Times New Roman"/>
          <w:szCs w:val="28"/>
        </w:rPr>
        <w:t>n sang Vi</w:t>
      </w:r>
      <w:r w:rsidRPr="001B4EB9">
        <w:rPr>
          <w:rFonts w:cs="Times New Roman"/>
          <w:szCs w:val="28"/>
        </w:rPr>
        <w:t>ệ</w:t>
      </w:r>
      <w:r w:rsidRPr="001B4EB9">
        <w:rPr>
          <w:rFonts w:cs="Times New Roman"/>
          <w:szCs w:val="28"/>
        </w:rPr>
        <w:t>t Nam. Đón rư</w:t>
      </w:r>
      <w:r w:rsidRPr="001B4EB9">
        <w:rPr>
          <w:rFonts w:cs="Times New Roman"/>
          <w:szCs w:val="28"/>
        </w:rPr>
        <w:t>ớ</w:t>
      </w:r>
      <w:r w:rsidRPr="001B4EB9">
        <w:rPr>
          <w:rFonts w:cs="Times New Roman"/>
          <w:szCs w:val="28"/>
        </w:rPr>
        <w:t>c các cán b</w:t>
      </w:r>
      <w:r w:rsidRPr="001B4EB9">
        <w:rPr>
          <w:rFonts w:cs="Times New Roman"/>
          <w:szCs w:val="28"/>
        </w:rPr>
        <w:t>ộ</w:t>
      </w:r>
      <w:r w:rsidRPr="001B4EB9">
        <w:rPr>
          <w:rFonts w:cs="Times New Roman"/>
          <w:szCs w:val="28"/>
        </w:rPr>
        <w:t xml:space="preserve"> trung kiên c</w:t>
      </w:r>
      <w:r w:rsidRPr="001B4EB9">
        <w:rPr>
          <w:rFonts w:cs="Times New Roman"/>
          <w:szCs w:val="28"/>
        </w:rPr>
        <w:t>ủ</w:t>
      </w:r>
      <w:r w:rsidRPr="001B4EB9">
        <w:rPr>
          <w:rFonts w:cs="Times New Roman"/>
          <w:szCs w:val="28"/>
        </w:rPr>
        <w:t>a b</w:t>
      </w:r>
      <w:r w:rsidRPr="001B4EB9">
        <w:rPr>
          <w:rFonts w:cs="Times New Roman"/>
          <w:szCs w:val="28"/>
        </w:rPr>
        <w:t>ạ</w:t>
      </w:r>
      <w:r w:rsidRPr="001B4EB9">
        <w:rPr>
          <w:rFonts w:cs="Times New Roman"/>
          <w:szCs w:val="28"/>
        </w:rPr>
        <w:t>n cùng gia đình còn k</w:t>
      </w:r>
      <w:r w:rsidRPr="001B4EB9">
        <w:rPr>
          <w:rFonts w:cs="Times New Roman"/>
          <w:szCs w:val="28"/>
        </w:rPr>
        <w:t>ẹ</w:t>
      </w:r>
      <w:r w:rsidRPr="001B4EB9">
        <w:rPr>
          <w:rFonts w:cs="Times New Roman"/>
          <w:szCs w:val="28"/>
        </w:rPr>
        <w:t>t</w:t>
      </w:r>
      <w:r w:rsidRPr="001B4EB9">
        <w:rPr>
          <w:rFonts w:cs="Times New Roman"/>
          <w:szCs w:val="28"/>
        </w:rPr>
        <w:t xml:space="preserve"> l</w:t>
      </w:r>
      <w:r w:rsidRPr="001B4EB9">
        <w:rPr>
          <w:rFonts w:cs="Times New Roman"/>
          <w:szCs w:val="28"/>
        </w:rPr>
        <w:t>ạ</w:t>
      </w:r>
      <w:r w:rsidRPr="001B4EB9">
        <w:rPr>
          <w:rFonts w:cs="Times New Roman"/>
          <w:szCs w:val="28"/>
        </w:rPr>
        <w:t>i bên đ</w:t>
      </w:r>
      <w:r w:rsidRPr="001B4EB9">
        <w:rPr>
          <w:rFonts w:cs="Times New Roman"/>
          <w:szCs w:val="28"/>
        </w:rPr>
        <w:t>ấ</w:t>
      </w:r>
      <w:r w:rsidRPr="001B4EB9">
        <w:rPr>
          <w:rFonts w:cs="Times New Roman"/>
          <w:szCs w:val="28"/>
        </w:rPr>
        <w:t>t b</w:t>
      </w:r>
      <w:r w:rsidRPr="001B4EB9">
        <w:rPr>
          <w:rFonts w:cs="Times New Roman"/>
          <w:szCs w:val="28"/>
        </w:rPr>
        <w:t>ạ</w:t>
      </w:r>
      <w:r w:rsidRPr="001B4EB9">
        <w:rPr>
          <w:rFonts w:cs="Times New Roman"/>
          <w:szCs w:val="28"/>
        </w:rPr>
        <w:t>n. Tính đ</w:t>
      </w:r>
      <w:r w:rsidRPr="001B4EB9">
        <w:rPr>
          <w:rFonts w:cs="Times New Roman"/>
          <w:szCs w:val="28"/>
        </w:rPr>
        <w:t>ế</w:t>
      </w:r>
      <w:r w:rsidRPr="001B4EB9">
        <w:rPr>
          <w:rFonts w:cs="Times New Roman"/>
          <w:szCs w:val="28"/>
        </w:rPr>
        <w:t>n cu</w:t>
      </w:r>
      <w:r w:rsidRPr="001B4EB9">
        <w:rPr>
          <w:rFonts w:cs="Times New Roman"/>
          <w:szCs w:val="28"/>
        </w:rPr>
        <w:t>ố</w:t>
      </w:r>
      <w:r w:rsidRPr="001B4EB9">
        <w:rPr>
          <w:rFonts w:cs="Times New Roman"/>
          <w:szCs w:val="28"/>
        </w:rPr>
        <w:t>i năm 1978,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ng t</w:t>
      </w:r>
      <w:r w:rsidRPr="001B4EB9">
        <w:rPr>
          <w:rFonts w:cs="Times New Roman"/>
          <w:szCs w:val="28"/>
        </w:rPr>
        <w:t>ỉ</w:t>
      </w:r>
      <w:r w:rsidRPr="001B4EB9">
        <w:rPr>
          <w:rFonts w:cs="Times New Roman"/>
          <w:szCs w:val="28"/>
        </w:rPr>
        <w:t>nh đã đón v</w:t>
      </w:r>
      <w:r w:rsidRPr="001B4EB9">
        <w:rPr>
          <w:rFonts w:cs="Times New Roman"/>
          <w:szCs w:val="28"/>
        </w:rPr>
        <w:t>ề</w:t>
      </w:r>
      <w:r w:rsidRPr="001B4EB9">
        <w:rPr>
          <w:rFonts w:cs="Times New Roman"/>
          <w:szCs w:val="28"/>
        </w:rPr>
        <w:t xml:space="preserve"> Tây Ninh 21.547 ngư</w:t>
      </w:r>
      <w:r w:rsidRPr="001B4EB9">
        <w:rPr>
          <w:rFonts w:cs="Times New Roman"/>
          <w:szCs w:val="28"/>
        </w:rPr>
        <w:t>ờ</w:t>
      </w:r>
      <w:r w:rsidRPr="001B4EB9">
        <w:rPr>
          <w:rFonts w:cs="Times New Roman"/>
          <w:szCs w:val="28"/>
        </w:rPr>
        <w:t>i, trong đó có gia đình thân nhân c</w:t>
      </w:r>
      <w:r w:rsidRPr="001B4EB9">
        <w:rPr>
          <w:rFonts w:cs="Times New Roman"/>
          <w:szCs w:val="28"/>
        </w:rPr>
        <w:t>ủ</w:t>
      </w:r>
      <w:r w:rsidRPr="001B4EB9">
        <w:rPr>
          <w:rFonts w:cs="Times New Roman"/>
          <w:szCs w:val="28"/>
        </w:rPr>
        <w:t>a đ</w:t>
      </w:r>
      <w:r w:rsidRPr="001B4EB9">
        <w:rPr>
          <w:rFonts w:cs="Times New Roman"/>
          <w:szCs w:val="28"/>
        </w:rPr>
        <w:t>ồ</w:t>
      </w:r>
      <w:r w:rsidRPr="001B4EB9">
        <w:rPr>
          <w:rFonts w:cs="Times New Roman"/>
          <w:szCs w:val="28"/>
        </w:rPr>
        <w:t>ng chí Hên Xomrin, Chia Xin, Tia Banh và các đ</w:t>
      </w:r>
      <w:r w:rsidRPr="001B4EB9">
        <w:rPr>
          <w:rFonts w:cs="Times New Roman"/>
          <w:szCs w:val="28"/>
        </w:rPr>
        <w:t>ồ</w:t>
      </w:r>
      <w:r w:rsidRPr="001B4EB9">
        <w:rPr>
          <w:rFonts w:cs="Times New Roman"/>
          <w:szCs w:val="28"/>
        </w:rPr>
        <w:t>ng chí lãnh đ</w:t>
      </w:r>
      <w:r w:rsidRPr="001B4EB9">
        <w:rPr>
          <w:rFonts w:cs="Times New Roman"/>
          <w:szCs w:val="28"/>
        </w:rPr>
        <w:t>ạ</w:t>
      </w:r>
      <w:r w:rsidRPr="001B4EB9">
        <w:rPr>
          <w:rFonts w:cs="Times New Roman"/>
          <w:szCs w:val="28"/>
        </w:rPr>
        <w:t xml:space="preserve">o khác. </w:t>
      </w:r>
    </w:p>
    <w:p w14:paraId="13AEB237"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Ngày 02/12/1978, M</w:t>
      </w:r>
      <w:r w:rsidRPr="001B4EB9">
        <w:rPr>
          <w:rFonts w:cs="Times New Roman"/>
          <w:szCs w:val="28"/>
        </w:rPr>
        <w:t>ặ</w:t>
      </w:r>
      <w:r w:rsidRPr="001B4EB9">
        <w:rPr>
          <w:rFonts w:cs="Times New Roman"/>
          <w:szCs w:val="28"/>
        </w:rPr>
        <w:t>t tr</w:t>
      </w:r>
      <w:r w:rsidRPr="001B4EB9">
        <w:rPr>
          <w:rFonts w:cs="Times New Roman"/>
          <w:szCs w:val="28"/>
        </w:rPr>
        <w:t>ậ</w:t>
      </w:r>
      <w:r w:rsidRPr="001B4EB9">
        <w:rPr>
          <w:rFonts w:cs="Times New Roman"/>
          <w:szCs w:val="28"/>
        </w:rPr>
        <w:t>n Đoàn k</w:t>
      </w:r>
      <w:r w:rsidRPr="001B4EB9">
        <w:rPr>
          <w:rFonts w:cs="Times New Roman"/>
          <w:szCs w:val="28"/>
        </w:rPr>
        <w:t>ế</w:t>
      </w:r>
      <w:r w:rsidRPr="001B4EB9">
        <w:rPr>
          <w:rFonts w:cs="Times New Roman"/>
          <w:szCs w:val="28"/>
        </w:rPr>
        <w:t>t Dân t</w:t>
      </w:r>
      <w:r w:rsidRPr="001B4EB9">
        <w:rPr>
          <w:rFonts w:cs="Times New Roman"/>
          <w:szCs w:val="28"/>
        </w:rPr>
        <w:t>ộ</w:t>
      </w:r>
      <w:r w:rsidRPr="001B4EB9">
        <w:rPr>
          <w:rFonts w:cs="Times New Roman"/>
          <w:szCs w:val="28"/>
        </w:rPr>
        <w:t>c c</w:t>
      </w:r>
      <w:r w:rsidRPr="001B4EB9">
        <w:rPr>
          <w:rFonts w:cs="Times New Roman"/>
          <w:szCs w:val="28"/>
        </w:rPr>
        <w:t>ứ</w:t>
      </w:r>
      <w:r w:rsidRPr="001B4EB9">
        <w:rPr>
          <w:rFonts w:cs="Times New Roman"/>
          <w:szCs w:val="28"/>
        </w:rPr>
        <w:t>u nư</w:t>
      </w:r>
      <w:r w:rsidRPr="001B4EB9">
        <w:rPr>
          <w:rFonts w:cs="Times New Roman"/>
          <w:szCs w:val="28"/>
        </w:rPr>
        <w:t>ớ</w:t>
      </w:r>
      <w:r w:rsidRPr="001B4EB9">
        <w:rPr>
          <w:rFonts w:cs="Times New Roman"/>
          <w:szCs w:val="28"/>
        </w:rPr>
        <w:t>c Campuch</w:t>
      </w:r>
      <w:r w:rsidRPr="001B4EB9">
        <w:rPr>
          <w:rFonts w:cs="Times New Roman"/>
          <w:szCs w:val="28"/>
        </w:rPr>
        <w:t>ia ra đ</w:t>
      </w:r>
      <w:r w:rsidRPr="001B4EB9">
        <w:rPr>
          <w:rFonts w:cs="Times New Roman"/>
          <w:szCs w:val="28"/>
        </w:rPr>
        <w:t>ờ</w:t>
      </w:r>
      <w:r w:rsidRPr="001B4EB9">
        <w:rPr>
          <w:rFonts w:cs="Times New Roman"/>
          <w:szCs w:val="28"/>
        </w:rPr>
        <w:t>i. Theo mong mu</w:t>
      </w:r>
      <w:r w:rsidRPr="001B4EB9">
        <w:rPr>
          <w:rFonts w:cs="Times New Roman"/>
          <w:szCs w:val="28"/>
        </w:rPr>
        <w:t>ố</w:t>
      </w:r>
      <w:r w:rsidRPr="001B4EB9">
        <w:rPr>
          <w:rFonts w:cs="Times New Roman"/>
          <w:szCs w:val="28"/>
        </w:rPr>
        <w:t>n c</w:t>
      </w:r>
      <w:r w:rsidRPr="001B4EB9">
        <w:rPr>
          <w:rFonts w:cs="Times New Roman"/>
          <w:szCs w:val="28"/>
        </w:rPr>
        <w:t>ủ</w:t>
      </w:r>
      <w:r w:rsidRPr="001B4EB9">
        <w:rPr>
          <w:rFonts w:cs="Times New Roman"/>
          <w:szCs w:val="28"/>
        </w:rPr>
        <w:t>a M</w:t>
      </w:r>
      <w:r w:rsidRPr="001B4EB9">
        <w:rPr>
          <w:rFonts w:cs="Times New Roman"/>
          <w:szCs w:val="28"/>
        </w:rPr>
        <w:t>ặ</w:t>
      </w:r>
      <w:r w:rsidRPr="001B4EB9">
        <w:rPr>
          <w:rFonts w:cs="Times New Roman"/>
          <w:szCs w:val="28"/>
        </w:rPr>
        <w:t>t tr</w:t>
      </w:r>
      <w:r w:rsidRPr="001B4EB9">
        <w:rPr>
          <w:rFonts w:cs="Times New Roman"/>
          <w:szCs w:val="28"/>
        </w:rPr>
        <w:t>ậ</w:t>
      </w:r>
      <w:r w:rsidRPr="001B4EB9">
        <w:rPr>
          <w:rFonts w:cs="Times New Roman"/>
          <w:szCs w:val="28"/>
        </w:rPr>
        <w:t>n Đoàn k</w:t>
      </w:r>
      <w:r w:rsidRPr="001B4EB9">
        <w:rPr>
          <w:rFonts w:cs="Times New Roman"/>
          <w:szCs w:val="28"/>
        </w:rPr>
        <w:t>ế</w:t>
      </w:r>
      <w:r w:rsidRPr="001B4EB9">
        <w:rPr>
          <w:rFonts w:cs="Times New Roman"/>
          <w:szCs w:val="28"/>
        </w:rPr>
        <w:t>t Dân t</w:t>
      </w:r>
      <w:r w:rsidRPr="001B4EB9">
        <w:rPr>
          <w:rFonts w:cs="Times New Roman"/>
          <w:szCs w:val="28"/>
        </w:rPr>
        <w:t>ộ</w:t>
      </w:r>
      <w:r w:rsidRPr="001B4EB9">
        <w:rPr>
          <w:rFonts w:cs="Times New Roman"/>
          <w:szCs w:val="28"/>
        </w:rPr>
        <w:t>c c</w:t>
      </w:r>
      <w:r w:rsidRPr="001B4EB9">
        <w:rPr>
          <w:rFonts w:cs="Times New Roman"/>
          <w:szCs w:val="28"/>
        </w:rPr>
        <w:t>ứ</w:t>
      </w:r>
      <w:r w:rsidRPr="001B4EB9">
        <w:rPr>
          <w:rFonts w:cs="Times New Roman"/>
          <w:szCs w:val="28"/>
        </w:rPr>
        <w:t>u nư</w:t>
      </w:r>
      <w:r w:rsidRPr="001B4EB9">
        <w:rPr>
          <w:rFonts w:cs="Times New Roman"/>
          <w:szCs w:val="28"/>
        </w:rPr>
        <w:t>ớ</w:t>
      </w:r>
      <w:r w:rsidRPr="001B4EB9">
        <w:rPr>
          <w:rFonts w:cs="Times New Roman"/>
          <w:szCs w:val="28"/>
        </w:rPr>
        <w:t>c Campuchia,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ng vũ trang tình nguy</w:t>
      </w:r>
      <w:r w:rsidRPr="001B4EB9">
        <w:rPr>
          <w:rFonts w:cs="Times New Roman"/>
          <w:szCs w:val="28"/>
        </w:rPr>
        <w:t>ệ</w:t>
      </w:r>
      <w:r w:rsidRPr="001B4EB9">
        <w:rPr>
          <w:rFonts w:cs="Times New Roman"/>
          <w:szCs w:val="28"/>
        </w:rPr>
        <w:t>n Vi</w:t>
      </w:r>
      <w:r w:rsidRPr="001B4EB9">
        <w:rPr>
          <w:rFonts w:cs="Times New Roman"/>
          <w:szCs w:val="28"/>
        </w:rPr>
        <w:t>ệ</w:t>
      </w:r>
      <w:r w:rsidRPr="001B4EB9">
        <w:rPr>
          <w:rFonts w:cs="Times New Roman"/>
          <w:szCs w:val="28"/>
        </w:rPr>
        <w:t>t Nam, trong đó có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ng Tây Ninh, ph</w:t>
      </w:r>
      <w:r w:rsidRPr="001B4EB9">
        <w:rPr>
          <w:rFonts w:cs="Times New Roman"/>
          <w:szCs w:val="28"/>
        </w:rPr>
        <w:t>ố</w:t>
      </w:r>
      <w:r w:rsidRPr="001B4EB9">
        <w:rPr>
          <w:rFonts w:cs="Times New Roman"/>
          <w:szCs w:val="28"/>
        </w:rPr>
        <w:t>i h</w:t>
      </w:r>
      <w:r w:rsidRPr="001B4EB9">
        <w:rPr>
          <w:rFonts w:cs="Times New Roman"/>
          <w:szCs w:val="28"/>
        </w:rPr>
        <w:t>ợ</w:t>
      </w:r>
      <w:r w:rsidRPr="001B4EB9">
        <w:rPr>
          <w:rFonts w:cs="Times New Roman"/>
          <w:szCs w:val="28"/>
        </w:rPr>
        <w:t>p v</w:t>
      </w:r>
      <w:r w:rsidRPr="001B4EB9">
        <w:rPr>
          <w:rFonts w:cs="Times New Roman"/>
          <w:szCs w:val="28"/>
        </w:rPr>
        <w:t>ớ</w:t>
      </w:r>
      <w:r w:rsidRPr="001B4EB9">
        <w:rPr>
          <w:rFonts w:cs="Times New Roman"/>
          <w:szCs w:val="28"/>
        </w:rPr>
        <w:t>i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ng cách m</w:t>
      </w:r>
      <w:r w:rsidRPr="001B4EB9">
        <w:rPr>
          <w:rFonts w:cs="Times New Roman"/>
          <w:szCs w:val="28"/>
        </w:rPr>
        <w:t>ạ</w:t>
      </w:r>
      <w:r w:rsidRPr="001B4EB9">
        <w:rPr>
          <w:rFonts w:cs="Times New Roman"/>
          <w:szCs w:val="28"/>
        </w:rPr>
        <w:t>ng b</w:t>
      </w:r>
      <w:r w:rsidRPr="001B4EB9">
        <w:rPr>
          <w:rFonts w:cs="Times New Roman"/>
          <w:szCs w:val="28"/>
        </w:rPr>
        <w:t>ạ</w:t>
      </w:r>
      <w:r w:rsidRPr="001B4EB9">
        <w:rPr>
          <w:rFonts w:cs="Times New Roman"/>
          <w:szCs w:val="28"/>
        </w:rPr>
        <w:t>n l</w:t>
      </w:r>
      <w:r w:rsidRPr="001B4EB9">
        <w:rPr>
          <w:rFonts w:cs="Times New Roman"/>
          <w:szCs w:val="28"/>
        </w:rPr>
        <w:t>ậ</w:t>
      </w:r>
      <w:r w:rsidRPr="001B4EB9">
        <w:rPr>
          <w:rFonts w:cs="Times New Roman"/>
          <w:szCs w:val="28"/>
        </w:rPr>
        <w:t>t đ</w:t>
      </w:r>
      <w:r w:rsidRPr="001B4EB9">
        <w:rPr>
          <w:rFonts w:cs="Times New Roman"/>
          <w:szCs w:val="28"/>
        </w:rPr>
        <w:t>ổ</w:t>
      </w:r>
      <w:r w:rsidRPr="001B4EB9">
        <w:rPr>
          <w:rFonts w:cs="Times New Roman"/>
          <w:szCs w:val="28"/>
        </w:rPr>
        <w:t xml:space="preserve"> ch</w:t>
      </w:r>
      <w:r w:rsidRPr="001B4EB9">
        <w:rPr>
          <w:rFonts w:cs="Times New Roman"/>
          <w:szCs w:val="28"/>
        </w:rPr>
        <w:t>ế</w:t>
      </w:r>
      <w:r w:rsidRPr="001B4EB9">
        <w:rPr>
          <w:rFonts w:cs="Times New Roman"/>
          <w:szCs w:val="28"/>
        </w:rPr>
        <w:t xml:space="preserve"> đ</w:t>
      </w:r>
      <w:r w:rsidRPr="001B4EB9">
        <w:rPr>
          <w:rFonts w:cs="Times New Roman"/>
          <w:szCs w:val="28"/>
        </w:rPr>
        <w:t>ộ</w:t>
      </w:r>
      <w:r w:rsidRPr="001B4EB9">
        <w:rPr>
          <w:rFonts w:cs="Times New Roman"/>
          <w:szCs w:val="28"/>
        </w:rPr>
        <w:t xml:space="preserve"> di</w:t>
      </w:r>
      <w:r w:rsidRPr="001B4EB9">
        <w:rPr>
          <w:rFonts w:cs="Times New Roman"/>
          <w:szCs w:val="28"/>
        </w:rPr>
        <w:t>ệ</w:t>
      </w:r>
      <w:r w:rsidRPr="001B4EB9">
        <w:rPr>
          <w:rFonts w:cs="Times New Roman"/>
          <w:szCs w:val="28"/>
        </w:rPr>
        <w:t>t ch</w:t>
      </w:r>
      <w:r w:rsidRPr="001B4EB9">
        <w:rPr>
          <w:rFonts w:cs="Times New Roman"/>
          <w:szCs w:val="28"/>
        </w:rPr>
        <w:t>ủ</w:t>
      </w:r>
      <w:r w:rsidRPr="001B4EB9">
        <w:rPr>
          <w:rFonts w:cs="Times New Roman"/>
          <w:szCs w:val="28"/>
        </w:rPr>
        <w:t>ng Pôn P</w:t>
      </w:r>
      <w:r w:rsidRPr="001B4EB9">
        <w:rPr>
          <w:rFonts w:cs="Times New Roman"/>
          <w:szCs w:val="28"/>
        </w:rPr>
        <w:t>ố</w:t>
      </w:r>
      <w:r w:rsidRPr="001B4EB9">
        <w:rPr>
          <w:rFonts w:cs="Times New Roman"/>
          <w:szCs w:val="28"/>
        </w:rPr>
        <w:t>t, gi</w:t>
      </w:r>
      <w:r w:rsidRPr="001B4EB9">
        <w:rPr>
          <w:rFonts w:cs="Times New Roman"/>
          <w:szCs w:val="28"/>
        </w:rPr>
        <w:t>ả</w:t>
      </w:r>
      <w:r w:rsidRPr="001B4EB9">
        <w:rPr>
          <w:rFonts w:cs="Times New Roman"/>
          <w:szCs w:val="28"/>
        </w:rPr>
        <w:t>i phóng đ</w:t>
      </w:r>
      <w:r w:rsidRPr="001B4EB9">
        <w:rPr>
          <w:rFonts w:cs="Times New Roman"/>
          <w:szCs w:val="28"/>
        </w:rPr>
        <w:t>ấ</w:t>
      </w:r>
      <w:r w:rsidRPr="001B4EB9">
        <w:rPr>
          <w:rFonts w:cs="Times New Roman"/>
          <w:szCs w:val="28"/>
        </w:rPr>
        <w:t>t nư</w:t>
      </w:r>
      <w:r w:rsidRPr="001B4EB9">
        <w:rPr>
          <w:rFonts w:cs="Times New Roman"/>
          <w:szCs w:val="28"/>
        </w:rPr>
        <w:t>ớ</w:t>
      </w:r>
      <w:r w:rsidRPr="001B4EB9">
        <w:rPr>
          <w:rFonts w:cs="Times New Roman"/>
          <w:szCs w:val="28"/>
        </w:rPr>
        <w:t>c Campuchia vào ng</w:t>
      </w:r>
      <w:r w:rsidRPr="001B4EB9">
        <w:rPr>
          <w:rFonts w:cs="Times New Roman"/>
          <w:szCs w:val="28"/>
        </w:rPr>
        <w:t>ày 07/01/1979; b</w:t>
      </w:r>
      <w:r w:rsidRPr="001B4EB9">
        <w:rPr>
          <w:rFonts w:cs="Times New Roman"/>
          <w:szCs w:val="28"/>
        </w:rPr>
        <w:t>ả</w:t>
      </w:r>
      <w:r w:rsidRPr="001B4EB9">
        <w:rPr>
          <w:rFonts w:cs="Times New Roman"/>
          <w:szCs w:val="28"/>
        </w:rPr>
        <w:t>o v</w:t>
      </w:r>
      <w:r w:rsidRPr="001B4EB9">
        <w:rPr>
          <w:rFonts w:cs="Times New Roman"/>
          <w:szCs w:val="28"/>
        </w:rPr>
        <w:t>ệ</w:t>
      </w:r>
      <w:r w:rsidRPr="001B4EB9">
        <w:rPr>
          <w:rFonts w:cs="Times New Roman"/>
          <w:szCs w:val="28"/>
        </w:rPr>
        <w:t xml:space="preserve"> biên gi</w:t>
      </w:r>
      <w:r w:rsidRPr="001B4EB9">
        <w:rPr>
          <w:rFonts w:cs="Times New Roman"/>
          <w:szCs w:val="28"/>
        </w:rPr>
        <w:t>ớ</w:t>
      </w:r>
      <w:r w:rsidRPr="001B4EB9">
        <w:rPr>
          <w:rFonts w:cs="Times New Roman"/>
          <w:szCs w:val="28"/>
        </w:rPr>
        <w:t>i Tây Nam c</w:t>
      </w:r>
      <w:r w:rsidRPr="001B4EB9">
        <w:rPr>
          <w:rFonts w:cs="Times New Roman"/>
          <w:szCs w:val="28"/>
        </w:rPr>
        <w:t>ủ</w:t>
      </w:r>
      <w:r w:rsidRPr="001B4EB9">
        <w:rPr>
          <w:rFonts w:cs="Times New Roman"/>
          <w:szCs w:val="28"/>
        </w:rPr>
        <w:t>a T</w:t>
      </w:r>
      <w:r w:rsidRPr="001B4EB9">
        <w:rPr>
          <w:rFonts w:cs="Times New Roman"/>
          <w:szCs w:val="28"/>
        </w:rPr>
        <w:t>ổ</w:t>
      </w:r>
      <w:r w:rsidRPr="001B4EB9">
        <w:rPr>
          <w:rFonts w:cs="Times New Roman"/>
          <w:szCs w:val="28"/>
        </w:rPr>
        <w:t xml:space="preserve"> qu</w:t>
      </w:r>
      <w:r w:rsidRPr="001B4EB9">
        <w:rPr>
          <w:rFonts w:cs="Times New Roman"/>
          <w:szCs w:val="28"/>
        </w:rPr>
        <w:t>ố</w:t>
      </w:r>
      <w:r w:rsidRPr="001B4EB9">
        <w:rPr>
          <w:rFonts w:cs="Times New Roman"/>
          <w:szCs w:val="28"/>
        </w:rPr>
        <w:t>c, hoàn thành nhi</w:t>
      </w:r>
      <w:r w:rsidRPr="001B4EB9">
        <w:rPr>
          <w:rFonts w:cs="Times New Roman"/>
          <w:szCs w:val="28"/>
        </w:rPr>
        <w:t>ệ</w:t>
      </w:r>
      <w:r w:rsidRPr="001B4EB9">
        <w:rPr>
          <w:rFonts w:cs="Times New Roman"/>
          <w:szCs w:val="28"/>
        </w:rPr>
        <w:t>m v</w:t>
      </w:r>
      <w:r w:rsidRPr="001B4EB9">
        <w:rPr>
          <w:rFonts w:cs="Times New Roman"/>
          <w:szCs w:val="28"/>
        </w:rPr>
        <w:t>ụ</w:t>
      </w:r>
      <w:r w:rsidRPr="001B4EB9">
        <w:rPr>
          <w:rFonts w:cs="Times New Roman"/>
          <w:szCs w:val="28"/>
        </w:rPr>
        <w:t xml:space="preserve"> đư</w:t>
      </w:r>
      <w:r w:rsidRPr="001B4EB9">
        <w:rPr>
          <w:rFonts w:cs="Times New Roman"/>
          <w:szCs w:val="28"/>
        </w:rPr>
        <w:t>ợ</w:t>
      </w:r>
      <w:r w:rsidRPr="001B4EB9">
        <w:rPr>
          <w:rFonts w:cs="Times New Roman"/>
          <w:szCs w:val="28"/>
        </w:rPr>
        <w:t>c Trung ương giao. Đ</w:t>
      </w:r>
      <w:r w:rsidRPr="001B4EB9">
        <w:rPr>
          <w:rFonts w:cs="Times New Roman"/>
          <w:szCs w:val="28"/>
        </w:rPr>
        <w:t>ể</w:t>
      </w:r>
      <w:r w:rsidRPr="001B4EB9">
        <w:rPr>
          <w:rFonts w:cs="Times New Roman"/>
          <w:szCs w:val="28"/>
        </w:rPr>
        <w:t xml:space="preserve"> giành đư</w:t>
      </w:r>
      <w:r w:rsidRPr="001B4EB9">
        <w:rPr>
          <w:rFonts w:cs="Times New Roman"/>
          <w:szCs w:val="28"/>
        </w:rPr>
        <w:t>ợ</w:t>
      </w:r>
      <w:r w:rsidRPr="001B4EB9">
        <w:rPr>
          <w:rFonts w:cs="Times New Roman"/>
          <w:szCs w:val="28"/>
        </w:rPr>
        <w:t>c th</w:t>
      </w:r>
      <w:r w:rsidRPr="001B4EB9">
        <w:rPr>
          <w:rFonts w:cs="Times New Roman"/>
          <w:szCs w:val="28"/>
        </w:rPr>
        <w:t>ắ</w:t>
      </w:r>
      <w:r w:rsidRPr="001B4EB9">
        <w:rPr>
          <w:rFonts w:cs="Times New Roman"/>
          <w:szCs w:val="28"/>
        </w:rPr>
        <w:t>ng l</w:t>
      </w:r>
      <w:r w:rsidRPr="001B4EB9">
        <w:rPr>
          <w:rFonts w:cs="Times New Roman"/>
          <w:szCs w:val="28"/>
        </w:rPr>
        <w:t>ợ</w:t>
      </w:r>
      <w:r w:rsidRPr="001B4EB9">
        <w:rPr>
          <w:rFonts w:cs="Times New Roman"/>
          <w:szCs w:val="28"/>
        </w:rPr>
        <w:t>i đó, quân dân Tây Ninh ph</w:t>
      </w:r>
      <w:r w:rsidRPr="001B4EB9">
        <w:rPr>
          <w:rFonts w:cs="Times New Roman"/>
          <w:szCs w:val="28"/>
        </w:rPr>
        <w:t>ả</w:t>
      </w:r>
      <w:r w:rsidRPr="001B4EB9">
        <w:rPr>
          <w:rFonts w:cs="Times New Roman"/>
          <w:szCs w:val="28"/>
        </w:rPr>
        <w:t>i gánh ch</w:t>
      </w:r>
      <w:r w:rsidRPr="001B4EB9">
        <w:rPr>
          <w:rFonts w:cs="Times New Roman"/>
          <w:szCs w:val="28"/>
        </w:rPr>
        <w:t>ị</w:t>
      </w:r>
      <w:r w:rsidRPr="001B4EB9">
        <w:rPr>
          <w:rFonts w:cs="Times New Roman"/>
          <w:szCs w:val="28"/>
        </w:rPr>
        <w:t>u nh</w:t>
      </w:r>
      <w:r w:rsidRPr="001B4EB9">
        <w:rPr>
          <w:rFonts w:cs="Times New Roman"/>
          <w:szCs w:val="28"/>
        </w:rPr>
        <w:t>ữ</w:t>
      </w:r>
      <w:r w:rsidRPr="001B4EB9">
        <w:rPr>
          <w:rFonts w:cs="Times New Roman"/>
          <w:szCs w:val="28"/>
        </w:rPr>
        <w:t>ng t</w:t>
      </w:r>
      <w:r w:rsidRPr="001B4EB9">
        <w:rPr>
          <w:rFonts w:cs="Times New Roman"/>
          <w:szCs w:val="28"/>
        </w:rPr>
        <w:t>ổ</w:t>
      </w:r>
      <w:r w:rsidRPr="001B4EB9">
        <w:rPr>
          <w:rFonts w:cs="Times New Roman"/>
          <w:szCs w:val="28"/>
        </w:rPr>
        <w:t>n th</w:t>
      </w:r>
      <w:r w:rsidRPr="001B4EB9">
        <w:rPr>
          <w:rFonts w:cs="Times New Roman"/>
          <w:szCs w:val="28"/>
        </w:rPr>
        <w:t>ấ</w:t>
      </w:r>
      <w:r w:rsidRPr="001B4EB9">
        <w:rPr>
          <w:rFonts w:cs="Times New Roman"/>
          <w:szCs w:val="28"/>
        </w:rPr>
        <w:t>t to l</w:t>
      </w:r>
      <w:r w:rsidRPr="001B4EB9">
        <w:rPr>
          <w:rFonts w:cs="Times New Roman"/>
          <w:szCs w:val="28"/>
        </w:rPr>
        <w:t>ớ</w:t>
      </w:r>
      <w:r w:rsidRPr="001B4EB9">
        <w:rPr>
          <w:rFonts w:cs="Times New Roman"/>
          <w:szCs w:val="28"/>
        </w:rPr>
        <w:t>n: 3.456 cán b</w:t>
      </w:r>
      <w:r w:rsidRPr="001B4EB9">
        <w:rPr>
          <w:rFonts w:cs="Times New Roman"/>
          <w:szCs w:val="28"/>
        </w:rPr>
        <w:t>ộ</w:t>
      </w:r>
      <w:r w:rsidRPr="001B4EB9">
        <w:rPr>
          <w:rFonts w:cs="Times New Roman"/>
          <w:szCs w:val="28"/>
        </w:rPr>
        <w:t xml:space="preserve"> chi</w:t>
      </w:r>
      <w:r w:rsidRPr="001B4EB9">
        <w:rPr>
          <w:rFonts w:cs="Times New Roman"/>
          <w:szCs w:val="28"/>
        </w:rPr>
        <w:t>ế</w:t>
      </w:r>
      <w:r w:rsidRPr="001B4EB9">
        <w:rPr>
          <w:rFonts w:cs="Times New Roman"/>
          <w:szCs w:val="28"/>
        </w:rPr>
        <w:t>n sĩ hy sinh và b</w:t>
      </w:r>
      <w:r w:rsidRPr="001B4EB9">
        <w:rPr>
          <w:rFonts w:cs="Times New Roman"/>
          <w:szCs w:val="28"/>
        </w:rPr>
        <w:t>ị</w:t>
      </w:r>
      <w:r w:rsidRPr="001B4EB9">
        <w:rPr>
          <w:rFonts w:cs="Times New Roman"/>
          <w:szCs w:val="28"/>
        </w:rPr>
        <w:t xml:space="preserve"> thương, 1.216 đ</w:t>
      </w:r>
      <w:r w:rsidRPr="001B4EB9">
        <w:rPr>
          <w:rFonts w:cs="Times New Roman"/>
          <w:szCs w:val="28"/>
        </w:rPr>
        <w:t>ồ</w:t>
      </w:r>
      <w:r w:rsidRPr="001B4EB9">
        <w:rPr>
          <w:rFonts w:cs="Times New Roman"/>
          <w:szCs w:val="28"/>
        </w:rPr>
        <w:t>ng bào b</w:t>
      </w:r>
      <w:r w:rsidRPr="001B4EB9">
        <w:rPr>
          <w:rFonts w:cs="Times New Roman"/>
          <w:szCs w:val="28"/>
        </w:rPr>
        <w:t>ị</w:t>
      </w:r>
      <w:r w:rsidRPr="001B4EB9">
        <w:rPr>
          <w:rFonts w:cs="Times New Roman"/>
          <w:szCs w:val="28"/>
        </w:rPr>
        <w:t xml:space="preserve"> Pôn P</w:t>
      </w:r>
      <w:r w:rsidRPr="001B4EB9">
        <w:rPr>
          <w:rFonts w:cs="Times New Roman"/>
          <w:szCs w:val="28"/>
        </w:rPr>
        <w:t>ố</w:t>
      </w:r>
      <w:r w:rsidRPr="001B4EB9">
        <w:rPr>
          <w:rFonts w:cs="Times New Roman"/>
          <w:szCs w:val="28"/>
        </w:rPr>
        <w:t>t gi</w:t>
      </w:r>
      <w:r w:rsidRPr="001B4EB9">
        <w:rPr>
          <w:rFonts w:cs="Times New Roman"/>
          <w:szCs w:val="28"/>
        </w:rPr>
        <w:t>ế</w:t>
      </w:r>
      <w:r w:rsidRPr="001B4EB9">
        <w:rPr>
          <w:rFonts w:cs="Times New Roman"/>
          <w:szCs w:val="28"/>
        </w:rPr>
        <w:t>t h</w:t>
      </w:r>
      <w:r w:rsidRPr="001B4EB9">
        <w:rPr>
          <w:rFonts w:cs="Times New Roman"/>
          <w:szCs w:val="28"/>
        </w:rPr>
        <w:t>ạ</w:t>
      </w:r>
      <w:r w:rsidRPr="001B4EB9">
        <w:rPr>
          <w:rFonts w:cs="Times New Roman"/>
          <w:szCs w:val="28"/>
        </w:rPr>
        <w:t>i, 800 nhà c</w:t>
      </w:r>
      <w:r w:rsidRPr="001B4EB9">
        <w:rPr>
          <w:rFonts w:cs="Times New Roman"/>
          <w:szCs w:val="28"/>
        </w:rPr>
        <w:t>ử</w:t>
      </w:r>
      <w:r w:rsidRPr="001B4EB9">
        <w:rPr>
          <w:rFonts w:cs="Times New Roman"/>
          <w:szCs w:val="28"/>
        </w:rPr>
        <w:t>a thiêu h</w:t>
      </w:r>
      <w:r w:rsidRPr="001B4EB9">
        <w:rPr>
          <w:rFonts w:cs="Times New Roman"/>
          <w:szCs w:val="28"/>
        </w:rPr>
        <w:t>ủ</w:t>
      </w:r>
      <w:r w:rsidRPr="001B4EB9">
        <w:rPr>
          <w:rFonts w:cs="Times New Roman"/>
          <w:szCs w:val="28"/>
        </w:rPr>
        <w:t>y, nhi</w:t>
      </w:r>
      <w:r w:rsidRPr="001B4EB9">
        <w:rPr>
          <w:rFonts w:cs="Times New Roman"/>
          <w:szCs w:val="28"/>
        </w:rPr>
        <w:t>ề</w:t>
      </w:r>
      <w:r w:rsidRPr="001B4EB9">
        <w:rPr>
          <w:rFonts w:cs="Times New Roman"/>
          <w:szCs w:val="28"/>
        </w:rPr>
        <w:t>u tài s</w:t>
      </w:r>
      <w:r w:rsidRPr="001B4EB9">
        <w:rPr>
          <w:rFonts w:cs="Times New Roman"/>
          <w:szCs w:val="28"/>
        </w:rPr>
        <w:t>ả</w:t>
      </w:r>
      <w:r w:rsidRPr="001B4EB9">
        <w:rPr>
          <w:rFonts w:cs="Times New Roman"/>
          <w:szCs w:val="28"/>
        </w:rPr>
        <w:t>n b</w:t>
      </w:r>
      <w:r w:rsidRPr="001B4EB9">
        <w:rPr>
          <w:rFonts w:cs="Times New Roman"/>
          <w:szCs w:val="28"/>
        </w:rPr>
        <w:t>ị</w:t>
      </w:r>
      <w:r w:rsidRPr="001B4EB9">
        <w:rPr>
          <w:rFonts w:cs="Times New Roman"/>
          <w:szCs w:val="28"/>
        </w:rPr>
        <w:t xml:space="preserve"> cư</w:t>
      </w:r>
      <w:r w:rsidRPr="001B4EB9">
        <w:rPr>
          <w:rFonts w:cs="Times New Roman"/>
          <w:szCs w:val="28"/>
        </w:rPr>
        <w:t>ớ</w:t>
      </w:r>
      <w:r w:rsidRPr="001B4EB9">
        <w:rPr>
          <w:rFonts w:cs="Times New Roman"/>
          <w:szCs w:val="28"/>
        </w:rPr>
        <w:t>p phá, hàng lo</w:t>
      </w:r>
      <w:r w:rsidRPr="001B4EB9">
        <w:rPr>
          <w:rFonts w:cs="Times New Roman"/>
          <w:szCs w:val="28"/>
        </w:rPr>
        <w:t>ạ</w:t>
      </w:r>
      <w:r w:rsidRPr="001B4EB9">
        <w:rPr>
          <w:rFonts w:cs="Times New Roman"/>
          <w:szCs w:val="28"/>
        </w:rPr>
        <w:t xml:space="preserve">t xã, </w:t>
      </w:r>
      <w:r w:rsidRPr="001B4EB9">
        <w:rPr>
          <w:rFonts w:cs="Times New Roman"/>
          <w:szCs w:val="28"/>
        </w:rPr>
        <w:t>ấ</w:t>
      </w:r>
      <w:r w:rsidRPr="001B4EB9">
        <w:rPr>
          <w:rFonts w:cs="Times New Roman"/>
          <w:szCs w:val="28"/>
        </w:rPr>
        <w:t>p b</w:t>
      </w:r>
      <w:r w:rsidRPr="001B4EB9">
        <w:rPr>
          <w:rFonts w:cs="Times New Roman"/>
          <w:szCs w:val="28"/>
        </w:rPr>
        <w:t>ị</w:t>
      </w:r>
      <w:r w:rsidRPr="001B4EB9">
        <w:rPr>
          <w:rFonts w:cs="Times New Roman"/>
          <w:szCs w:val="28"/>
        </w:rPr>
        <w:t xml:space="preserve"> tàn phá n</w:t>
      </w:r>
      <w:r w:rsidRPr="001B4EB9">
        <w:rPr>
          <w:rFonts w:cs="Times New Roman"/>
          <w:szCs w:val="28"/>
        </w:rPr>
        <w:t>ặ</w:t>
      </w:r>
      <w:r w:rsidRPr="001B4EB9">
        <w:rPr>
          <w:rFonts w:cs="Times New Roman"/>
          <w:szCs w:val="28"/>
        </w:rPr>
        <w:t>ng n</w:t>
      </w:r>
      <w:r w:rsidRPr="001B4EB9">
        <w:rPr>
          <w:rFonts w:cs="Times New Roman"/>
          <w:szCs w:val="28"/>
        </w:rPr>
        <w:t>ề</w:t>
      </w:r>
      <w:r w:rsidRPr="001B4EB9">
        <w:rPr>
          <w:rFonts w:cs="Times New Roman"/>
          <w:szCs w:val="28"/>
        </w:rPr>
        <w:t>.</w:t>
      </w:r>
    </w:p>
    <w:p w14:paraId="2FF7B156"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b/>
          <w:bCs/>
          <w:i/>
          <w:iCs/>
          <w:szCs w:val="28"/>
        </w:rPr>
        <w:t>Hoàn thành nghĩa v</w:t>
      </w:r>
      <w:r w:rsidRPr="001B4EB9">
        <w:rPr>
          <w:rFonts w:cs="Times New Roman"/>
          <w:b/>
          <w:bCs/>
          <w:i/>
          <w:iCs/>
          <w:szCs w:val="28"/>
        </w:rPr>
        <w:t>ụ</w:t>
      </w:r>
      <w:r w:rsidRPr="001B4EB9">
        <w:rPr>
          <w:rFonts w:cs="Times New Roman"/>
          <w:b/>
          <w:bCs/>
          <w:i/>
          <w:iCs/>
          <w:szCs w:val="28"/>
        </w:rPr>
        <w:t xml:space="preserve"> qu</w:t>
      </w:r>
      <w:r w:rsidRPr="001B4EB9">
        <w:rPr>
          <w:rFonts w:cs="Times New Roman"/>
          <w:b/>
          <w:bCs/>
          <w:i/>
          <w:iCs/>
          <w:szCs w:val="28"/>
        </w:rPr>
        <w:t>ố</w:t>
      </w:r>
      <w:r w:rsidRPr="001B4EB9">
        <w:rPr>
          <w:rFonts w:cs="Times New Roman"/>
          <w:b/>
          <w:bCs/>
          <w:i/>
          <w:iCs/>
          <w:szCs w:val="28"/>
        </w:rPr>
        <w:t>c t</w:t>
      </w:r>
      <w:r w:rsidRPr="001B4EB9">
        <w:rPr>
          <w:rFonts w:cs="Times New Roman"/>
          <w:b/>
          <w:bCs/>
          <w:i/>
          <w:iCs/>
          <w:szCs w:val="28"/>
        </w:rPr>
        <w:t>ế</w:t>
      </w:r>
      <w:r w:rsidRPr="001B4EB9">
        <w:rPr>
          <w:rFonts w:cs="Times New Roman"/>
          <w:b/>
          <w:bCs/>
          <w:i/>
          <w:iCs/>
          <w:szCs w:val="28"/>
        </w:rPr>
        <w:t xml:space="preserve"> giúp nư</w:t>
      </w:r>
      <w:r w:rsidRPr="001B4EB9">
        <w:rPr>
          <w:rFonts w:cs="Times New Roman"/>
          <w:b/>
          <w:bCs/>
          <w:i/>
          <w:iCs/>
          <w:szCs w:val="28"/>
        </w:rPr>
        <w:t>ớ</w:t>
      </w:r>
      <w:r w:rsidRPr="001B4EB9">
        <w:rPr>
          <w:rFonts w:cs="Times New Roman"/>
          <w:b/>
          <w:bCs/>
          <w:i/>
          <w:iCs/>
          <w:szCs w:val="28"/>
        </w:rPr>
        <w:t>c b</w:t>
      </w:r>
      <w:r w:rsidRPr="001B4EB9">
        <w:rPr>
          <w:rFonts w:cs="Times New Roman"/>
          <w:b/>
          <w:bCs/>
          <w:i/>
          <w:iCs/>
          <w:szCs w:val="28"/>
        </w:rPr>
        <w:t>ạ</w:t>
      </w:r>
      <w:r w:rsidRPr="001B4EB9">
        <w:rPr>
          <w:rFonts w:cs="Times New Roman"/>
          <w:b/>
          <w:bCs/>
          <w:i/>
          <w:iCs/>
          <w:szCs w:val="28"/>
        </w:rPr>
        <w:t>n Campuchia chí tình h</w:t>
      </w:r>
      <w:r w:rsidRPr="001B4EB9">
        <w:rPr>
          <w:rFonts w:cs="Times New Roman"/>
          <w:b/>
          <w:bCs/>
          <w:i/>
          <w:iCs/>
          <w:szCs w:val="28"/>
        </w:rPr>
        <w:t>ồ</w:t>
      </w:r>
      <w:r w:rsidRPr="001B4EB9">
        <w:rPr>
          <w:rFonts w:cs="Times New Roman"/>
          <w:b/>
          <w:bCs/>
          <w:i/>
          <w:iCs/>
          <w:szCs w:val="28"/>
        </w:rPr>
        <w:t>i sinh sau n</w:t>
      </w:r>
      <w:r w:rsidRPr="001B4EB9">
        <w:rPr>
          <w:rFonts w:cs="Times New Roman"/>
          <w:b/>
          <w:bCs/>
          <w:i/>
          <w:iCs/>
          <w:szCs w:val="28"/>
        </w:rPr>
        <w:t>ạ</w:t>
      </w:r>
      <w:r w:rsidRPr="001B4EB9">
        <w:rPr>
          <w:rFonts w:cs="Times New Roman"/>
          <w:b/>
          <w:bCs/>
          <w:i/>
          <w:iCs/>
          <w:szCs w:val="28"/>
        </w:rPr>
        <w:t>n di</w:t>
      </w:r>
      <w:r w:rsidRPr="001B4EB9">
        <w:rPr>
          <w:rFonts w:cs="Times New Roman"/>
          <w:b/>
          <w:bCs/>
          <w:i/>
          <w:iCs/>
          <w:szCs w:val="28"/>
        </w:rPr>
        <w:t>ệ</w:t>
      </w:r>
      <w:r w:rsidRPr="001B4EB9">
        <w:rPr>
          <w:rFonts w:cs="Times New Roman"/>
          <w:b/>
          <w:bCs/>
          <w:i/>
          <w:iCs/>
          <w:szCs w:val="28"/>
        </w:rPr>
        <w:t>t ch</w:t>
      </w:r>
      <w:r w:rsidRPr="001B4EB9">
        <w:rPr>
          <w:rFonts w:cs="Times New Roman"/>
          <w:b/>
          <w:bCs/>
          <w:i/>
          <w:iCs/>
          <w:szCs w:val="28"/>
        </w:rPr>
        <w:t>ủ</w:t>
      </w:r>
      <w:r w:rsidRPr="001B4EB9">
        <w:rPr>
          <w:rFonts w:cs="Times New Roman"/>
          <w:b/>
          <w:bCs/>
          <w:i/>
          <w:iCs/>
          <w:szCs w:val="28"/>
        </w:rPr>
        <w:t>ng</w:t>
      </w:r>
      <w:r w:rsidRPr="001B4EB9">
        <w:rPr>
          <w:rFonts w:cs="Times New Roman"/>
          <w:szCs w:val="28"/>
        </w:rPr>
        <w:t>. Sau khi ch</w:t>
      </w:r>
      <w:r w:rsidRPr="001B4EB9">
        <w:rPr>
          <w:rFonts w:cs="Times New Roman"/>
          <w:szCs w:val="28"/>
        </w:rPr>
        <w:t>ế</w:t>
      </w:r>
      <w:r w:rsidRPr="001B4EB9">
        <w:rPr>
          <w:rFonts w:cs="Times New Roman"/>
          <w:szCs w:val="28"/>
        </w:rPr>
        <w:t xml:space="preserve"> đ</w:t>
      </w:r>
      <w:r w:rsidRPr="001B4EB9">
        <w:rPr>
          <w:rFonts w:cs="Times New Roman"/>
          <w:szCs w:val="28"/>
        </w:rPr>
        <w:t>ộ</w:t>
      </w:r>
      <w:r w:rsidRPr="001B4EB9">
        <w:rPr>
          <w:rFonts w:cs="Times New Roman"/>
          <w:szCs w:val="28"/>
        </w:rPr>
        <w:t xml:space="preserve"> di</w:t>
      </w:r>
      <w:r w:rsidRPr="001B4EB9">
        <w:rPr>
          <w:rFonts w:cs="Times New Roman"/>
          <w:szCs w:val="28"/>
        </w:rPr>
        <w:t>ệ</w:t>
      </w:r>
      <w:r w:rsidRPr="001B4EB9">
        <w:rPr>
          <w:rFonts w:cs="Times New Roman"/>
          <w:szCs w:val="28"/>
        </w:rPr>
        <w:t>t ch</w:t>
      </w:r>
      <w:r w:rsidRPr="001B4EB9">
        <w:rPr>
          <w:rFonts w:cs="Times New Roman"/>
          <w:szCs w:val="28"/>
        </w:rPr>
        <w:t>ủ</w:t>
      </w:r>
      <w:r w:rsidRPr="001B4EB9">
        <w:rPr>
          <w:rFonts w:cs="Times New Roman"/>
          <w:szCs w:val="28"/>
        </w:rPr>
        <w:t>ng Pôn P</w:t>
      </w:r>
      <w:r w:rsidRPr="001B4EB9">
        <w:rPr>
          <w:rFonts w:cs="Times New Roman"/>
          <w:szCs w:val="28"/>
        </w:rPr>
        <w:t>ố</w:t>
      </w:r>
      <w:r w:rsidRPr="001B4EB9">
        <w:rPr>
          <w:rFonts w:cs="Times New Roman"/>
          <w:szCs w:val="28"/>
        </w:rPr>
        <w:t>t b</w:t>
      </w:r>
      <w:r w:rsidRPr="001B4EB9">
        <w:rPr>
          <w:rFonts w:cs="Times New Roman"/>
          <w:szCs w:val="28"/>
        </w:rPr>
        <w:t>ị</w:t>
      </w:r>
      <w:r w:rsidRPr="001B4EB9">
        <w:rPr>
          <w:rFonts w:cs="Times New Roman"/>
          <w:szCs w:val="28"/>
        </w:rPr>
        <w:t xml:space="preserve"> tiêu di</w:t>
      </w:r>
      <w:r w:rsidRPr="001B4EB9">
        <w:rPr>
          <w:rFonts w:cs="Times New Roman"/>
          <w:szCs w:val="28"/>
        </w:rPr>
        <w:t>ệ</w:t>
      </w:r>
      <w:r w:rsidRPr="001B4EB9">
        <w:rPr>
          <w:rFonts w:cs="Times New Roman"/>
          <w:szCs w:val="28"/>
        </w:rPr>
        <w:t>t,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ch</w:t>
      </w:r>
      <w:r w:rsidRPr="001B4EB9">
        <w:rPr>
          <w:rFonts w:cs="Times New Roman"/>
          <w:szCs w:val="28"/>
        </w:rPr>
        <w:t>ỉ</w:t>
      </w:r>
      <w:r w:rsidRPr="001B4EB9">
        <w:rPr>
          <w:rFonts w:cs="Times New Roman"/>
          <w:szCs w:val="28"/>
        </w:rPr>
        <w:t xml:space="preserve"> đ</w:t>
      </w:r>
      <w:r w:rsidRPr="001B4EB9">
        <w:rPr>
          <w:rFonts w:cs="Times New Roman"/>
          <w:szCs w:val="28"/>
        </w:rPr>
        <w:t>ạ</w:t>
      </w:r>
      <w:r w:rsidRPr="001B4EB9">
        <w:rPr>
          <w:rFonts w:cs="Times New Roman"/>
          <w:szCs w:val="28"/>
        </w:rPr>
        <w:t>o c</w:t>
      </w:r>
      <w:r w:rsidRPr="001B4EB9">
        <w:rPr>
          <w:rFonts w:cs="Times New Roman"/>
          <w:szCs w:val="28"/>
        </w:rPr>
        <w:t>ủ</w:t>
      </w:r>
      <w:r w:rsidRPr="001B4EB9">
        <w:rPr>
          <w:rFonts w:cs="Times New Roman"/>
          <w:szCs w:val="28"/>
        </w:rPr>
        <w:t xml:space="preserve">a Trung </w:t>
      </w:r>
      <w:r w:rsidRPr="001B4EB9">
        <w:rPr>
          <w:rFonts w:cs="Times New Roman"/>
          <w:szCs w:val="28"/>
        </w:rPr>
        <w:t>ương, t</w:t>
      </w:r>
      <w:r w:rsidRPr="001B4EB9">
        <w:rPr>
          <w:rFonts w:cs="Times New Roman"/>
          <w:szCs w:val="28"/>
        </w:rPr>
        <w:t>ỉ</w:t>
      </w:r>
      <w:r w:rsidRPr="001B4EB9">
        <w:rPr>
          <w:rFonts w:cs="Times New Roman"/>
          <w:szCs w:val="28"/>
        </w:rPr>
        <w:t>nh Tây Ninh đã huy đ</w:t>
      </w:r>
      <w:r w:rsidRPr="001B4EB9">
        <w:rPr>
          <w:rFonts w:cs="Times New Roman"/>
          <w:szCs w:val="28"/>
        </w:rPr>
        <w:t>ộ</w:t>
      </w:r>
      <w:r w:rsidRPr="001B4EB9">
        <w:rPr>
          <w:rFonts w:cs="Times New Roman"/>
          <w:szCs w:val="28"/>
        </w:rPr>
        <w:t>ng s</w:t>
      </w:r>
      <w:r w:rsidRPr="001B4EB9">
        <w:rPr>
          <w:rFonts w:cs="Times New Roman"/>
          <w:szCs w:val="28"/>
        </w:rPr>
        <w:t>ứ</w:t>
      </w:r>
      <w:r w:rsidRPr="001B4EB9">
        <w:rPr>
          <w:rFonts w:cs="Times New Roman"/>
          <w:szCs w:val="28"/>
        </w:rPr>
        <w:t>c ngư</w:t>
      </w:r>
      <w:r w:rsidRPr="001B4EB9">
        <w:rPr>
          <w:rFonts w:cs="Times New Roman"/>
          <w:szCs w:val="28"/>
        </w:rPr>
        <w:t>ờ</w:t>
      </w:r>
      <w:r w:rsidRPr="001B4EB9">
        <w:rPr>
          <w:rFonts w:cs="Times New Roman"/>
          <w:szCs w:val="28"/>
        </w:rPr>
        <w:t>i, s</w:t>
      </w:r>
      <w:r w:rsidRPr="001B4EB9">
        <w:rPr>
          <w:rFonts w:cs="Times New Roman"/>
          <w:szCs w:val="28"/>
        </w:rPr>
        <w:t>ứ</w:t>
      </w:r>
      <w:r w:rsidRPr="001B4EB9">
        <w:rPr>
          <w:rFonts w:cs="Times New Roman"/>
          <w:szCs w:val="28"/>
        </w:rPr>
        <w:t>c c</w:t>
      </w:r>
      <w:r w:rsidRPr="001B4EB9">
        <w:rPr>
          <w:rFonts w:cs="Times New Roman"/>
          <w:szCs w:val="28"/>
        </w:rPr>
        <w:t>ủ</w:t>
      </w:r>
      <w:r w:rsidRPr="001B4EB9">
        <w:rPr>
          <w:rFonts w:cs="Times New Roman"/>
          <w:szCs w:val="28"/>
        </w:rPr>
        <w:t>a h</w:t>
      </w:r>
      <w:r w:rsidRPr="001B4EB9">
        <w:rPr>
          <w:rFonts w:cs="Times New Roman"/>
          <w:szCs w:val="28"/>
        </w:rPr>
        <w:t>ỗ</w:t>
      </w:r>
      <w:r w:rsidRPr="001B4EB9">
        <w:rPr>
          <w:rFonts w:cs="Times New Roman"/>
          <w:szCs w:val="28"/>
        </w:rPr>
        <w:t xml:space="preserve"> tr</w:t>
      </w:r>
      <w:r w:rsidRPr="001B4EB9">
        <w:rPr>
          <w:rFonts w:cs="Times New Roman"/>
          <w:szCs w:val="28"/>
        </w:rPr>
        <w:t>ợ</w:t>
      </w:r>
      <w:r w:rsidRPr="001B4EB9">
        <w:rPr>
          <w:rFonts w:cs="Times New Roman"/>
          <w:szCs w:val="28"/>
        </w:rPr>
        <w:t xml:space="preserve"> t</w:t>
      </w:r>
      <w:r w:rsidRPr="001B4EB9">
        <w:rPr>
          <w:rFonts w:cs="Times New Roman"/>
          <w:szCs w:val="28"/>
        </w:rPr>
        <w:t>ỉ</w:t>
      </w:r>
      <w:r w:rsidRPr="001B4EB9">
        <w:rPr>
          <w:rFonts w:cs="Times New Roman"/>
          <w:szCs w:val="28"/>
        </w:rPr>
        <w:t xml:space="preserve">nh Kompong Chàm </w:t>
      </w:r>
      <w:r w:rsidRPr="001B4EB9">
        <w:rPr>
          <w:rFonts w:cs="Times New Roman"/>
          <w:i/>
          <w:iCs/>
          <w:szCs w:val="28"/>
        </w:rPr>
        <w:t>(g</w:t>
      </w:r>
      <w:r w:rsidRPr="001B4EB9">
        <w:rPr>
          <w:rFonts w:cs="Times New Roman"/>
          <w:i/>
          <w:iCs/>
          <w:szCs w:val="28"/>
        </w:rPr>
        <w:t>ồ</w:t>
      </w:r>
      <w:r w:rsidRPr="001B4EB9">
        <w:rPr>
          <w:rFonts w:cs="Times New Roman"/>
          <w:i/>
          <w:iCs/>
          <w:szCs w:val="28"/>
        </w:rPr>
        <w:t>m 2 t</w:t>
      </w:r>
      <w:r w:rsidRPr="001B4EB9">
        <w:rPr>
          <w:rFonts w:cs="Times New Roman"/>
          <w:i/>
          <w:iCs/>
          <w:szCs w:val="28"/>
        </w:rPr>
        <w:t>ỉ</w:t>
      </w:r>
      <w:r w:rsidRPr="001B4EB9">
        <w:rPr>
          <w:rFonts w:cs="Times New Roman"/>
          <w:i/>
          <w:iCs/>
          <w:szCs w:val="28"/>
        </w:rPr>
        <w:t xml:space="preserve">nh Kampong Cham và Tbong Khmum ngày nay) </w:t>
      </w:r>
      <w:r w:rsidRPr="001B4EB9">
        <w:rPr>
          <w:rFonts w:cs="Times New Roman"/>
          <w:szCs w:val="28"/>
        </w:rPr>
        <w:t>v</w:t>
      </w:r>
      <w:r w:rsidRPr="001B4EB9">
        <w:rPr>
          <w:rFonts w:cs="Times New Roman"/>
          <w:szCs w:val="28"/>
        </w:rPr>
        <w:t>ề</w:t>
      </w:r>
      <w:r w:rsidRPr="001B4EB9">
        <w:rPr>
          <w:rFonts w:cs="Times New Roman"/>
          <w:szCs w:val="28"/>
        </w:rPr>
        <w:t xml:space="preserve"> m</w:t>
      </w:r>
      <w:r w:rsidRPr="001B4EB9">
        <w:rPr>
          <w:rFonts w:cs="Times New Roman"/>
          <w:szCs w:val="28"/>
        </w:rPr>
        <w:t>ọ</w:t>
      </w:r>
      <w:r w:rsidRPr="001B4EB9">
        <w:rPr>
          <w:rFonts w:cs="Times New Roman"/>
          <w:szCs w:val="28"/>
        </w:rPr>
        <w:t>i m</w:t>
      </w:r>
      <w:r w:rsidRPr="001B4EB9">
        <w:rPr>
          <w:rFonts w:cs="Times New Roman"/>
          <w:szCs w:val="28"/>
        </w:rPr>
        <w:t>ặ</w:t>
      </w:r>
      <w:r w:rsidRPr="001B4EB9">
        <w:rPr>
          <w:rFonts w:cs="Times New Roman"/>
          <w:szCs w:val="28"/>
        </w:rPr>
        <w:t xml:space="preserve">t, </w:t>
      </w:r>
      <w:r w:rsidRPr="001B4EB9">
        <w:rPr>
          <w:rFonts w:cs="Times New Roman"/>
          <w:szCs w:val="28"/>
        </w:rPr>
        <w:t>ổ</w:t>
      </w:r>
      <w:r w:rsidRPr="001B4EB9">
        <w:rPr>
          <w:rFonts w:cs="Times New Roman"/>
          <w:szCs w:val="28"/>
        </w:rPr>
        <w:t>n đ</w:t>
      </w:r>
      <w:r w:rsidRPr="001B4EB9">
        <w:rPr>
          <w:rFonts w:cs="Times New Roman"/>
          <w:szCs w:val="28"/>
        </w:rPr>
        <w:t>ị</w:t>
      </w:r>
      <w:r w:rsidRPr="001B4EB9">
        <w:rPr>
          <w:rFonts w:cs="Times New Roman"/>
          <w:szCs w:val="28"/>
        </w:rPr>
        <w:t>nh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Trong 10 năm, Tây Ninh đã b</w:t>
      </w:r>
      <w:r w:rsidRPr="001B4EB9">
        <w:rPr>
          <w:rFonts w:cs="Times New Roman"/>
          <w:szCs w:val="28"/>
        </w:rPr>
        <w:t>ố</w:t>
      </w:r>
      <w:r w:rsidRPr="001B4EB9">
        <w:rPr>
          <w:rFonts w:cs="Times New Roman"/>
          <w:szCs w:val="28"/>
        </w:rPr>
        <w:t xml:space="preserve"> trí 1.440 sĩ quan tình nguy</w:t>
      </w:r>
      <w:r w:rsidRPr="001B4EB9">
        <w:rPr>
          <w:rFonts w:cs="Times New Roman"/>
          <w:szCs w:val="28"/>
        </w:rPr>
        <w:t>ệ</w:t>
      </w:r>
      <w:r w:rsidRPr="001B4EB9">
        <w:rPr>
          <w:rFonts w:cs="Times New Roman"/>
          <w:szCs w:val="28"/>
        </w:rPr>
        <w:t>n và hơn 4.600 con em nhân dân Tây Ninh thu</w:t>
      </w:r>
      <w:r w:rsidRPr="001B4EB9">
        <w:rPr>
          <w:rFonts w:cs="Times New Roman"/>
          <w:szCs w:val="28"/>
        </w:rPr>
        <w:t>ộ</w:t>
      </w:r>
      <w:r w:rsidRPr="001B4EB9">
        <w:rPr>
          <w:rFonts w:cs="Times New Roman"/>
          <w:szCs w:val="28"/>
        </w:rPr>
        <w:t>c các đơn v</w:t>
      </w:r>
      <w:r w:rsidRPr="001B4EB9">
        <w:rPr>
          <w:rFonts w:cs="Times New Roman"/>
          <w:szCs w:val="28"/>
        </w:rPr>
        <w:t>ị</w:t>
      </w:r>
      <w:r w:rsidRPr="001B4EB9">
        <w:rPr>
          <w:rFonts w:cs="Times New Roman"/>
          <w:szCs w:val="28"/>
        </w:rPr>
        <w:t xml:space="preserve"> nói trên sang giúp b</w:t>
      </w:r>
      <w:r w:rsidRPr="001B4EB9">
        <w:rPr>
          <w:rFonts w:cs="Times New Roman"/>
          <w:szCs w:val="28"/>
        </w:rPr>
        <w:t>ạ</w:t>
      </w:r>
      <w:r w:rsidRPr="001B4EB9">
        <w:rPr>
          <w:rFonts w:cs="Times New Roman"/>
          <w:szCs w:val="28"/>
        </w:rPr>
        <w:t>n ki</w:t>
      </w:r>
      <w:r w:rsidRPr="001B4EB9">
        <w:rPr>
          <w:rFonts w:cs="Times New Roman"/>
          <w:szCs w:val="28"/>
        </w:rPr>
        <w:t>ế</w:t>
      </w:r>
      <w:r w:rsidRPr="001B4EB9">
        <w:rPr>
          <w:rFonts w:cs="Times New Roman"/>
          <w:szCs w:val="28"/>
        </w:rPr>
        <w:t>n thi</w:t>
      </w:r>
      <w:r w:rsidRPr="001B4EB9">
        <w:rPr>
          <w:rFonts w:cs="Times New Roman"/>
          <w:szCs w:val="28"/>
        </w:rPr>
        <w:t>ế</w:t>
      </w:r>
      <w:r w:rsidRPr="001B4EB9">
        <w:rPr>
          <w:rFonts w:cs="Times New Roman"/>
          <w:szCs w:val="28"/>
        </w:rPr>
        <w:t>t t</w:t>
      </w:r>
      <w:r w:rsidRPr="001B4EB9">
        <w:rPr>
          <w:rFonts w:cs="Times New Roman"/>
          <w:szCs w:val="28"/>
        </w:rPr>
        <w:t>ỉ</w:t>
      </w:r>
      <w:r w:rsidRPr="001B4EB9">
        <w:rPr>
          <w:rFonts w:cs="Times New Roman"/>
          <w:szCs w:val="28"/>
        </w:rPr>
        <w:t>nh, tr</w:t>
      </w:r>
      <w:r w:rsidRPr="001B4EB9">
        <w:rPr>
          <w:rFonts w:cs="Times New Roman"/>
          <w:szCs w:val="28"/>
        </w:rPr>
        <w:t>ấ</w:t>
      </w:r>
      <w:r w:rsidRPr="001B4EB9">
        <w:rPr>
          <w:rFonts w:cs="Times New Roman"/>
          <w:szCs w:val="28"/>
        </w:rPr>
        <w:t>n áp các th</w:t>
      </w:r>
      <w:r w:rsidRPr="001B4EB9">
        <w:rPr>
          <w:rFonts w:cs="Times New Roman"/>
          <w:szCs w:val="28"/>
        </w:rPr>
        <w:t>ế</w:t>
      </w:r>
      <w:r w:rsidRPr="001B4EB9">
        <w:rPr>
          <w:rFonts w:cs="Times New Roman"/>
          <w:szCs w:val="28"/>
        </w:rPr>
        <w:t xml:space="preserve"> l</w:t>
      </w:r>
      <w:r w:rsidRPr="001B4EB9">
        <w:rPr>
          <w:rFonts w:cs="Times New Roman"/>
          <w:szCs w:val="28"/>
        </w:rPr>
        <w:t>ự</w:t>
      </w:r>
      <w:r w:rsidRPr="001B4EB9">
        <w:rPr>
          <w:rFonts w:cs="Times New Roman"/>
          <w:szCs w:val="28"/>
        </w:rPr>
        <w:t>c ch</w:t>
      </w:r>
      <w:r w:rsidRPr="001B4EB9">
        <w:rPr>
          <w:rFonts w:cs="Times New Roman"/>
          <w:szCs w:val="28"/>
        </w:rPr>
        <w:t>ố</w:t>
      </w:r>
      <w:r w:rsidRPr="001B4EB9">
        <w:rPr>
          <w:rFonts w:cs="Times New Roman"/>
          <w:szCs w:val="28"/>
        </w:rPr>
        <w:t>ng đ</w:t>
      </w:r>
      <w:r w:rsidRPr="001B4EB9">
        <w:rPr>
          <w:rFonts w:cs="Times New Roman"/>
          <w:szCs w:val="28"/>
        </w:rPr>
        <w:t>ố</w:t>
      </w:r>
      <w:r w:rsidRPr="001B4EB9">
        <w:rPr>
          <w:rFonts w:cs="Times New Roman"/>
          <w:szCs w:val="28"/>
        </w:rPr>
        <w:t>i, b</w:t>
      </w:r>
      <w:r w:rsidRPr="001B4EB9">
        <w:rPr>
          <w:rFonts w:cs="Times New Roman"/>
          <w:szCs w:val="28"/>
        </w:rPr>
        <w:t>ả</w:t>
      </w:r>
      <w:r w:rsidRPr="001B4EB9">
        <w:rPr>
          <w:rFonts w:cs="Times New Roman"/>
          <w:szCs w:val="28"/>
        </w:rPr>
        <w:t>o v</w:t>
      </w:r>
      <w:r w:rsidRPr="001B4EB9">
        <w:rPr>
          <w:rFonts w:cs="Times New Roman"/>
          <w:szCs w:val="28"/>
        </w:rPr>
        <w:t>ệ</w:t>
      </w:r>
      <w:r w:rsidRPr="001B4EB9">
        <w:rPr>
          <w:rFonts w:cs="Times New Roman"/>
          <w:szCs w:val="28"/>
        </w:rPr>
        <w:t xml:space="preserve"> chính quy</w:t>
      </w:r>
      <w:r w:rsidRPr="001B4EB9">
        <w:rPr>
          <w:rFonts w:cs="Times New Roman"/>
          <w:szCs w:val="28"/>
        </w:rPr>
        <w:t>ề</w:t>
      </w:r>
      <w:r w:rsidRPr="001B4EB9">
        <w:rPr>
          <w:rFonts w:cs="Times New Roman"/>
          <w:szCs w:val="28"/>
        </w:rPr>
        <w:t>n nhân dân Kompong Chàm. B</w:t>
      </w:r>
      <w:r w:rsidRPr="001B4EB9">
        <w:rPr>
          <w:rFonts w:cs="Times New Roman"/>
          <w:szCs w:val="28"/>
        </w:rPr>
        <w:t>ộ</w:t>
      </w:r>
      <w:r w:rsidRPr="001B4EB9">
        <w:rPr>
          <w:rFonts w:cs="Times New Roman"/>
          <w:szCs w:val="28"/>
        </w:rPr>
        <w:t xml:space="preserve"> Ch</w:t>
      </w:r>
      <w:r w:rsidRPr="001B4EB9">
        <w:rPr>
          <w:rFonts w:cs="Times New Roman"/>
          <w:szCs w:val="28"/>
        </w:rPr>
        <w:t>ỉ</w:t>
      </w:r>
      <w:r w:rsidRPr="001B4EB9">
        <w:rPr>
          <w:rFonts w:cs="Times New Roman"/>
          <w:szCs w:val="28"/>
        </w:rPr>
        <w:t xml:space="preserve"> huy Quân s</w:t>
      </w:r>
      <w:r w:rsidRPr="001B4EB9">
        <w:rPr>
          <w:rFonts w:cs="Times New Roman"/>
          <w:szCs w:val="28"/>
        </w:rPr>
        <w:t>ự</w:t>
      </w:r>
      <w:r w:rsidRPr="001B4EB9">
        <w:rPr>
          <w:rFonts w:cs="Times New Roman"/>
          <w:szCs w:val="28"/>
        </w:rPr>
        <w:t xml:space="preserve"> t</w:t>
      </w:r>
      <w:r w:rsidRPr="001B4EB9">
        <w:rPr>
          <w:rFonts w:cs="Times New Roman"/>
          <w:szCs w:val="28"/>
        </w:rPr>
        <w:t>ỉ</w:t>
      </w:r>
      <w:r w:rsidRPr="001B4EB9">
        <w:rPr>
          <w:rFonts w:cs="Times New Roman"/>
          <w:szCs w:val="28"/>
        </w:rPr>
        <w:t>nh Tây Ninh c</w:t>
      </w:r>
      <w:r w:rsidRPr="001B4EB9">
        <w:rPr>
          <w:rFonts w:cs="Times New Roman"/>
          <w:szCs w:val="28"/>
        </w:rPr>
        <w:t>ử</w:t>
      </w:r>
      <w:r w:rsidRPr="001B4EB9">
        <w:rPr>
          <w:rFonts w:cs="Times New Roman"/>
          <w:szCs w:val="28"/>
        </w:rPr>
        <w:t xml:space="preserve"> 3 đ</w:t>
      </w:r>
      <w:r w:rsidRPr="001B4EB9">
        <w:rPr>
          <w:rFonts w:cs="Times New Roman"/>
          <w:szCs w:val="28"/>
        </w:rPr>
        <w:t>ộ</w:t>
      </w:r>
      <w:r w:rsidRPr="001B4EB9">
        <w:rPr>
          <w:rFonts w:cs="Times New Roman"/>
          <w:szCs w:val="28"/>
        </w:rPr>
        <w:t>i chuyên gia quân s</w:t>
      </w:r>
      <w:r w:rsidRPr="001B4EB9">
        <w:rPr>
          <w:rFonts w:cs="Times New Roman"/>
          <w:szCs w:val="28"/>
        </w:rPr>
        <w:t>ự</w:t>
      </w:r>
      <w:r w:rsidRPr="001B4EB9">
        <w:rPr>
          <w:rFonts w:cs="Times New Roman"/>
          <w:szCs w:val="28"/>
        </w:rPr>
        <w:t>, v</w:t>
      </w:r>
      <w:r w:rsidRPr="001B4EB9">
        <w:rPr>
          <w:rFonts w:cs="Times New Roman"/>
          <w:szCs w:val="28"/>
        </w:rPr>
        <w:t>ớ</w:t>
      </w:r>
      <w:r w:rsidRPr="001B4EB9">
        <w:rPr>
          <w:rFonts w:cs="Times New Roman"/>
          <w:szCs w:val="28"/>
        </w:rPr>
        <w:t>i t</w:t>
      </w:r>
      <w:r w:rsidRPr="001B4EB9">
        <w:rPr>
          <w:rFonts w:cs="Times New Roman"/>
          <w:szCs w:val="28"/>
        </w:rPr>
        <w:t>ổ</w:t>
      </w:r>
      <w:r w:rsidRPr="001B4EB9">
        <w:rPr>
          <w:rFonts w:cs="Times New Roman"/>
          <w:szCs w:val="28"/>
        </w:rPr>
        <w:t>ng c</w:t>
      </w:r>
      <w:r w:rsidRPr="001B4EB9">
        <w:rPr>
          <w:rFonts w:cs="Times New Roman"/>
          <w:szCs w:val="28"/>
        </w:rPr>
        <w:t>ộ</w:t>
      </w:r>
      <w:r w:rsidRPr="001B4EB9">
        <w:rPr>
          <w:rFonts w:cs="Times New Roman"/>
          <w:szCs w:val="28"/>
        </w:rPr>
        <w:t>ng 36 sĩ quan giúp b</w:t>
      </w:r>
      <w:r w:rsidRPr="001B4EB9">
        <w:rPr>
          <w:rFonts w:cs="Times New Roman"/>
          <w:szCs w:val="28"/>
        </w:rPr>
        <w:t>ạ</w:t>
      </w:r>
      <w:r w:rsidRPr="001B4EB9">
        <w:rPr>
          <w:rFonts w:cs="Times New Roman"/>
          <w:szCs w:val="28"/>
        </w:rPr>
        <w:t>n t</w:t>
      </w:r>
      <w:r w:rsidRPr="001B4EB9">
        <w:rPr>
          <w:rFonts w:cs="Times New Roman"/>
          <w:szCs w:val="28"/>
        </w:rPr>
        <w:t>ừ</w:t>
      </w:r>
      <w:r w:rsidRPr="001B4EB9">
        <w:rPr>
          <w:rFonts w:cs="Times New Roman"/>
          <w:szCs w:val="28"/>
        </w:rPr>
        <w:t xml:space="preserve"> t</w:t>
      </w:r>
      <w:r w:rsidRPr="001B4EB9">
        <w:rPr>
          <w:rFonts w:cs="Times New Roman"/>
          <w:szCs w:val="28"/>
        </w:rPr>
        <w:t>ỉ</w:t>
      </w:r>
      <w:r w:rsidRPr="001B4EB9">
        <w:rPr>
          <w:rFonts w:cs="Times New Roman"/>
          <w:szCs w:val="28"/>
        </w:rPr>
        <w:t>nh đ</w:t>
      </w:r>
      <w:r w:rsidRPr="001B4EB9">
        <w:rPr>
          <w:rFonts w:cs="Times New Roman"/>
          <w:szCs w:val="28"/>
        </w:rPr>
        <w:t>ế</w:t>
      </w:r>
      <w:r w:rsidRPr="001B4EB9">
        <w:rPr>
          <w:rFonts w:cs="Times New Roman"/>
          <w:szCs w:val="28"/>
        </w:rPr>
        <w:t>n huy</w:t>
      </w:r>
      <w:r w:rsidRPr="001B4EB9">
        <w:rPr>
          <w:rFonts w:cs="Times New Roman"/>
          <w:szCs w:val="28"/>
        </w:rPr>
        <w:t>ệ</w:t>
      </w:r>
      <w:r w:rsidRPr="001B4EB9">
        <w:rPr>
          <w:rFonts w:cs="Times New Roman"/>
          <w:szCs w:val="28"/>
        </w:rPr>
        <w:t>n. Dù Tây Ninh đa</w:t>
      </w:r>
      <w:r w:rsidRPr="001B4EB9">
        <w:rPr>
          <w:rFonts w:cs="Times New Roman"/>
          <w:szCs w:val="28"/>
        </w:rPr>
        <w:t>ng g</w:t>
      </w:r>
      <w:r w:rsidRPr="001B4EB9">
        <w:rPr>
          <w:rFonts w:cs="Times New Roman"/>
          <w:szCs w:val="28"/>
        </w:rPr>
        <w:t>ặ</w:t>
      </w:r>
      <w:r w:rsidRPr="001B4EB9">
        <w:rPr>
          <w:rFonts w:cs="Times New Roman"/>
          <w:szCs w:val="28"/>
        </w:rPr>
        <w:t>p khó khăn vì thi</w:t>
      </w:r>
      <w:r w:rsidRPr="001B4EB9">
        <w:rPr>
          <w:rFonts w:cs="Times New Roman"/>
          <w:szCs w:val="28"/>
        </w:rPr>
        <w:t>ế</w:t>
      </w:r>
      <w:r w:rsidRPr="001B4EB9">
        <w:rPr>
          <w:rFonts w:cs="Times New Roman"/>
          <w:szCs w:val="28"/>
        </w:rPr>
        <w:t>u lương th</w:t>
      </w:r>
      <w:r w:rsidRPr="001B4EB9">
        <w:rPr>
          <w:rFonts w:cs="Times New Roman"/>
          <w:szCs w:val="28"/>
        </w:rPr>
        <w:t>ự</w:t>
      </w:r>
      <w:r w:rsidRPr="001B4EB9">
        <w:rPr>
          <w:rFonts w:cs="Times New Roman"/>
          <w:szCs w:val="28"/>
        </w:rPr>
        <w:t>c, th</w:t>
      </w:r>
      <w:r w:rsidRPr="001B4EB9">
        <w:rPr>
          <w:rFonts w:cs="Times New Roman"/>
          <w:szCs w:val="28"/>
        </w:rPr>
        <w:t>ự</w:t>
      </w:r>
      <w:r w:rsidRPr="001B4EB9">
        <w:rPr>
          <w:rFonts w:cs="Times New Roman"/>
          <w:szCs w:val="28"/>
        </w:rPr>
        <w:t>c ph</w:t>
      </w:r>
      <w:r w:rsidRPr="001B4EB9">
        <w:rPr>
          <w:rFonts w:cs="Times New Roman"/>
          <w:szCs w:val="28"/>
        </w:rPr>
        <w:t>ẩ</w:t>
      </w:r>
      <w:r w:rsidRPr="001B4EB9">
        <w:rPr>
          <w:rFonts w:cs="Times New Roman"/>
          <w:szCs w:val="28"/>
        </w:rPr>
        <w:t>m; nhưng t</w:t>
      </w:r>
      <w:r w:rsidRPr="001B4EB9">
        <w:rPr>
          <w:rFonts w:cs="Times New Roman"/>
          <w:szCs w:val="28"/>
        </w:rPr>
        <w:t>ỉ</w:t>
      </w:r>
      <w:r w:rsidRPr="001B4EB9">
        <w:rPr>
          <w:rFonts w:cs="Times New Roman"/>
          <w:szCs w:val="28"/>
        </w:rPr>
        <w:t>nh đã th</w:t>
      </w:r>
      <w:r w:rsidRPr="001B4EB9">
        <w:rPr>
          <w:rFonts w:cs="Times New Roman"/>
          <w:szCs w:val="28"/>
        </w:rPr>
        <w:t>ắ</w:t>
      </w:r>
      <w:r w:rsidRPr="001B4EB9">
        <w:rPr>
          <w:rFonts w:cs="Times New Roman"/>
          <w:szCs w:val="28"/>
        </w:rPr>
        <w:t>t lưng bu</w:t>
      </w:r>
      <w:r w:rsidRPr="001B4EB9">
        <w:rPr>
          <w:rFonts w:cs="Times New Roman"/>
          <w:szCs w:val="28"/>
        </w:rPr>
        <w:t>ộ</w:t>
      </w:r>
      <w:r w:rsidRPr="001B4EB9">
        <w:rPr>
          <w:rFonts w:cs="Times New Roman"/>
          <w:szCs w:val="28"/>
        </w:rPr>
        <w:t>c b</w:t>
      </w:r>
      <w:r w:rsidRPr="001B4EB9">
        <w:rPr>
          <w:rFonts w:cs="Times New Roman"/>
          <w:szCs w:val="28"/>
        </w:rPr>
        <w:t>ụ</w:t>
      </w:r>
      <w:r w:rsidRPr="001B4EB9">
        <w:rPr>
          <w:rFonts w:cs="Times New Roman"/>
          <w:szCs w:val="28"/>
        </w:rPr>
        <w:t>ng, h</w:t>
      </w:r>
      <w:r w:rsidRPr="001B4EB9">
        <w:rPr>
          <w:rFonts w:cs="Times New Roman"/>
          <w:szCs w:val="28"/>
        </w:rPr>
        <w:t>ỗ</w:t>
      </w:r>
      <w:r w:rsidRPr="001B4EB9">
        <w:rPr>
          <w:rFonts w:cs="Times New Roman"/>
          <w:szCs w:val="28"/>
        </w:rPr>
        <w:t xml:space="preserve"> tr</w:t>
      </w:r>
      <w:r w:rsidRPr="001B4EB9">
        <w:rPr>
          <w:rFonts w:cs="Times New Roman"/>
          <w:szCs w:val="28"/>
        </w:rPr>
        <w:t>ợ</w:t>
      </w:r>
      <w:r w:rsidRPr="001B4EB9">
        <w:rPr>
          <w:rFonts w:cs="Times New Roman"/>
          <w:szCs w:val="28"/>
        </w:rPr>
        <w:t xml:space="preserve"> dân Campuchia t</w:t>
      </w:r>
      <w:r w:rsidRPr="001B4EB9">
        <w:rPr>
          <w:rFonts w:cs="Times New Roman"/>
          <w:szCs w:val="28"/>
        </w:rPr>
        <w:t>ừ</w:t>
      </w:r>
      <w:r w:rsidRPr="001B4EB9">
        <w:rPr>
          <w:rFonts w:cs="Times New Roman"/>
          <w:szCs w:val="28"/>
        </w:rPr>
        <w:t xml:space="preserve"> Tây Ninh tr</w:t>
      </w:r>
      <w:r w:rsidRPr="001B4EB9">
        <w:rPr>
          <w:rFonts w:cs="Times New Roman"/>
          <w:szCs w:val="28"/>
        </w:rPr>
        <w:t>ở</w:t>
      </w:r>
      <w:r w:rsidRPr="001B4EB9">
        <w:rPr>
          <w:rFonts w:cs="Times New Roman"/>
          <w:szCs w:val="28"/>
        </w:rPr>
        <w:t xml:space="preserve"> v</w:t>
      </w:r>
      <w:r w:rsidRPr="001B4EB9">
        <w:rPr>
          <w:rFonts w:cs="Times New Roman"/>
          <w:szCs w:val="28"/>
        </w:rPr>
        <w:t>ề</w:t>
      </w:r>
      <w:r w:rsidRPr="001B4EB9">
        <w:rPr>
          <w:rFonts w:cs="Times New Roman"/>
          <w:szCs w:val="28"/>
        </w:rPr>
        <w:t xml:space="preserve"> quê nhà, </w:t>
      </w:r>
      <w:r w:rsidRPr="001B4EB9">
        <w:rPr>
          <w:rFonts w:cs="Times New Roman"/>
          <w:szCs w:val="28"/>
        </w:rPr>
        <w:t>ổ</w:t>
      </w:r>
      <w:r w:rsidRPr="001B4EB9">
        <w:rPr>
          <w:rFonts w:cs="Times New Roman"/>
          <w:szCs w:val="28"/>
        </w:rPr>
        <w:t>n đ</w:t>
      </w:r>
      <w:r w:rsidRPr="001B4EB9">
        <w:rPr>
          <w:rFonts w:cs="Times New Roman"/>
          <w:szCs w:val="28"/>
        </w:rPr>
        <w:t>ị</w:t>
      </w:r>
      <w:r w:rsidRPr="001B4EB9">
        <w:rPr>
          <w:rFonts w:cs="Times New Roman"/>
          <w:szCs w:val="28"/>
        </w:rPr>
        <w:t>nh cu</w:t>
      </w:r>
      <w:r w:rsidRPr="001B4EB9">
        <w:rPr>
          <w:rFonts w:cs="Times New Roman"/>
          <w:szCs w:val="28"/>
        </w:rPr>
        <w:t>ộ</w:t>
      </w:r>
      <w:r w:rsidRPr="001B4EB9">
        <w:rPr>
          <w:rFonts w:cs="Times New Roman"/>
          <w:szCs w:val="28"/>
        </w:rPr>
        <w:t>c s</w:t>
      </w:r>
      <w:r w:rsidRPr="001B4EB9">
        <w:rPr>
          <w:rFonts w:cs="Times New Roman"/>
          <w:szCs w:val="28"/>
        </w:rPr>
        <w:t>ố</w:t>
      </w:r>
      <w:r w:rsidRPr="001B4EB9">
        <w:rPr>
          <w:rFonts w:cs="Times New Roman"/>
          <w:szCs w:val="28"/>
        </w:rPr>
        <w:t>ng. Đoàn chuyên gia c</w:t>
      </w:r>
      <w:r w:rsidRPr="001B4EB9">
        <w:rPr>
          <w:rFonts w:cs="Times New Roman"/>
          <w:szCs w:val="28"/>
        </w:rPr>
        <w:t>ủ</w:t>
      </w:r>
      <w:r w:rsidRPr="001B4EB9">
        <w:rPr>
          <w:rFonts w:cs="Times New Roman"/>
          <w:szCs w:val="28"/>
        </w:rPr>
        <w:t>a t</w:t>
      </w:r>
      <w:r w:rsidRPr="001B4EB9">
        <w:rPr>
          <w:rFonts w:cs="Times New Roman"/>
          <w:szCs w:val="28"/>
        </w:rPr>
        <w:t>ỉ</w:t>
      </w:r>
      <w:r w:rsidRPr="001B4EB9">
        <w:rPr>
          <w:rFonts w:cs="Times New Roman"/>
          <w:szCs w:val="28"/>
        </w:rPr>
        <w:t>nh g</w:t>
      </w:r>
      <w:r w:rsidRPr="001B4EB9">
        <w:rPr>
          <w:rFonts w:cs="Times New Roman"/>
          <w:szCs w:val="28"/>
        </w:rPr>
        <w:t>ồ</w:t>
      </w:r>
      <w:r w:rsidRPr="001B4EB9">
        <w:rPr>
          <w:rFonts w:cs="Times New Roman"/>
          <w:szCs w:val="28"/>
        </w:rPr>
        <w:t>m kho</w:t>
      </w:r>
      <w:r w:rsidRPr="001B4EB9">
        <w:rPr>
          <w:rFonts w:cs="Times New Roman"/>
          <w:szCs w:val="28"/>
        </w:rPr>
        <w:t>ả</w:t>
      </w:r>
      <w:r w:rsidRPr="001B4EB9">
        <w:rPr>
          <w:rFonts w:cs="Times New Roman"/>
          <w:szCs w:val="28"/>
        </w:rPr>
        <w:t>ng 20 đ</w:t>
      </w:r>
      <w:r w:rsidRPr="001B4EB9">
        <w:rPr>
          <w:rFonts w:cs="Times New Roman"/>
          <w:szCs w:val="28"/>
        </w:rPr>
        <w:t>ồ</w:t>
      </w:r>
      <w:r w:rsidRPr="001B4EB9">
        <w:rPr>
          <w:rFonts w:cs="Times New Roman"/>
          <w:szCs w:val="28"/>
        </w:rPr>
        <w:t>ng chí là cán b</w:t>
      </w:r>
      <w:r w:rsidRPr="001B4EB9">
        <w:rPr>
          <w:rFonts w:cs="Times New Roman"/>
          <w:szCs w:val="28"/>
        </w:rPr>
        <w:t>ộ</w:t>
      </w:r>
      <w:r w:rsidRPr="001B4EB9">
        <w:rPr>
          <w:rFonts w:cs="Times New Roman"/>
          <w:szCs w:val="28"/>
        </w:rPr>
        <w:t xml:space="preserve"> các cơ quan xây d</w:t>
      </w:r>
      <w:r w:rsidRPr="001B4EB9">
        <w:rPr>
          <w:rFonts w:cs="Times New Roman"/>
          <w:szCs w:val="28"/>
        </w:rPr>
        <w:t>ự</w:t>
      </w:r>
      <w:r w:rsidRPr="001B4EB9">
        <w:rPr>
          <w:rFonts w:cs="Times New Roman"/>
          <w:szCs w:val="28"/>
        </w:rPr>
        <w:t>ng Đ</w:t>
      </w:r>
      <w:r w:rsidRPr="001B4EB9">
        <w:rPr>
          <w:rFonts w:cs="Times New Roman"/>
          <w:szCs w:val="28"/>
        </w:rPr>
        <w:t>ả</w:t>
      </w:r>
      <w:r w:rsidRPr="001B4EB9">
        <w:rPr>
          <w:rFonts w:cs="Times New Roman"/>
          <w:szCs w:val="28"/>
        </w:rPr>
        <w:t>ng c</w:t>
      </w:r>
      <w:r w:rsidRPr="001B4EB9">
        <w:rPr>
          <w:rFonts w:cs="Times New Roman"/>
          <w:szCs w:val="28"/>
        </w:rPr>
        <w:t>ủ</w:t>
      </w:r>
      <w:r w:rsidRPr="001B4EB9">
        <w:rPr>
          <w:rFonts w:cs="Times New Roman"/>
          <w:szCs w:val="28"/>
        </w:rPr>
        <w:t>a t</w:t>
      </w:r>
      <w:r w:rsidRPr="001B4EB9">
        <w:rPr>
          <w:rFonts w:cs="Times New Roman"/>
          <w:szCs w:val="28"/>
        </w:rPr>
        <w:t>ỉ</w:t>
      </w:r>
      <w:r w:rsidRPr="001B4EB9">
        <w:rPr>
          <w:rFonts w:cs="Times New Roman"/>
          <w:szCs w:val="28"/>
        </w:rPr>
        <w:t>nh và cán b</w:t>
      </w:r>
      <w:r w:rsidRPr="001B4EB9">
        <w:rPr>
          <w:rFonts w:cs="Times New Roman"/>
          <w:szCs w:val="28"/>
        </w:rPr>
        <w:t>ộ</w:t>
      </w:r>
      <w:r w:rsidRPr="001B4EB9">
        <w:rPr>
          <w:rFonts w:cs="Times New Roman"/>
          <w:szCs w:val="28"/>
        </w:rPr>
        <w:t xml:space="preserve"> cá</w:t>
      </w:r>
      <w:r w:rsidRPr="001B4EB9">
        <w:rPr>
          <w:rFonts w:cs="Times New Roman"/>
          <w:szCs w:val="28"/>
        </w:rPr>
        <w:t>c cơ quan nhà nư</w:t>
      </w:r>
      <w:r w:rsidRPr="001B4EB9">
        <w:rPr>
          <w:rFonts w:cs="Times New Roman"/>
          <w:szCs w:val="28"/>
        </w:rPr>
        <w:t>ớ</w:t>
      </w:r>
      <w:r w:rsidRPr="001B4EB9">
        <w:rPr>
          <w:rFonts w:cs="Times New Roman"/>
          <w:szCs w:val="28"/>
        </w:rPr>
        <w:t>c, chuyên gia các ngành Nông nghi</w:t>
      </w:r>
      <w:r w:rsidRPr="001B4EB9">
        <w:rPr>
          <w:rFonts w:cs="Times New Roman"/>
          <w:szCs w:val="28"/>
        </w:rPr>
        <w:t>ệ</w:t>
      </w:r>
      <w:r w:rsidRPr="001B4EB9">
        <w:rPr>
          <w:rFonts w:cs="Times New Roman"/>
          <w:szCs w:val="28"/>
        </w:rPr>
        <w:t>p, Thương nghi</w:t>
      </w:r>
      <w:r w:rsidRPr="001B4EB9">
        <w:rPr>
          <w:rFonts w:cs="Times New Roman"/>
          <w:szCs w:val="28"/>
        </w:rPr>
        <w:t>ệ</w:t>
      </w:r>
      <w:r w:rsidRPr="001B4EB9">
        <w:rPr>
          <w:rFonts w:cs="Times New Roman"/>
          <w:szCs w:val="28"/>
        </w:rPr>
        <w:t>p, Giao thông v</w:t>
      </w:r>
      <w:r w:rsidRPr="001B4EB9">
        <w:rPr>
          <w:rFonts w:cs="Times New Roman"/>
          <w:szCs w:val="28"/>
        </w:rPr>
        <w:t>ậ</w:t>
      </w:r>
      <w:r w:rsidRPr="001B4EB9">
        <w:rPr>
          <w:rFonts w:cs="Times New Roman"/>
          <w:szCs w:val="28"/>
        </w:rPr>
        <w:t>n t</w:t>
      </w:r>
      <w:r w:rsidRPr="001B4EB9">
        <w:rPr>
          <w:rFonts w:cs="Times New Roman"/>
          <w:szCs w:val="28"/>
        </w:rPr>
        <w:t>ả</w:t>
      </w:r>
      <w:r w:rsidRPr="001B4EB9">
        <w:rPr>
          <w:rFonts w:cs="Times New Roman"/>
          <w:szCs w:val="28"/>
        </w:rPr>
        <w:t>i, Lương th</w:t>
      </w:r>
      <w:r w:rsidRPr="001B4EB9">
        <w:rPr>
          <w:rFonts w:cs="Times New Roman"/>
          <w:szCs w:val="28"/>
        </w:rPr>
        <w:t>ự</w:t>
      </w:r>
      <w:r w:rsidRPr="001B4EB9">
        <w:rPr>
          <w:rFonts w:cs="Times New Roman"/>
          <w:szCs w:val="28"/>
        </w:rPr>
        <w:t>c, Cao su, Công nghi</w:t>
      </w:r>
      <w:r w:rsidRPr="001B4EB9">
        <w:rPr>
          <w:rFonts w:cs="Times New Roman"/>
          <w:szCs w:val="28"/>
        </w:rPr>
        <w:t>ệ</w:t>
      </w:r>
      <w:r w:rsidRPr="001B4EB9">
        <w:rPr>
          <w:rFonts w:cs="Times New Roman"/>
          <w:szCs w:val="28"/>
        </w:rPr>
        <w:t>p, Bưu đi</w:t>
      </w:r>
      <w:r w:rsidRPr="001B4EB9">
        <w:rPr>
          <w:rFonts w:cs="Times New Roman"/>
          <w:szCs w:val="28"/>
        </w:rPr>
        <w:t>ệ</w:t>
      </w:r>
      <w:r w:rsidRPr="001B4EB9">
        <w:rPr>
          <w:rFonts w:cs="Times New Roman"/>
          <w:szCs w:val="28"/>
        </w:rPr>
        <w:t>n, Đi</w:t>
      </w:r>
      <w:r w:rsidRPr="001B4EB9">
        <w:rPr>
          <w:rFonts w:cs="Times New Roman"/>
          <w:szCs w:val="28"/>
        </w:rPr>
        <w:t>ệ</w:t>
      </w:r>
      <w:r w:rsidRPr="001B4EB9">
        <w:rPr>
          <w:rFonts w:cs="Times New Roman"/>
          <w:szCs w:val="28"/>
        </w:rPr>
        <w:t>n l</w:t>
      </w:r>
      <w:r w:rsidRPr="001B4EB9">
        <w:rPr>
          <w:rFonts w:cs="Times New Roman"/>
          <w:szCs w:val="28"/>
        </w:rPr>
        <w:t>ự</w:t>
      </w:r>
      <w:r w:rsidRPr="001B4EB9">
        <w:rPr>
          <w:rFonts w:cs="Times New Roman"/>
          <w:szCs w:val="28"/>
        </w:rPr>
        <w:t>c, C</w:t>
      </w:r>
      <w:r w:rsidRPr="001B4EB9">
        <w:rPr>
          <w:rFonts w:cs="Times New Roman"/>
          <w:szCs w:val="28"/>
        </w:rPr>
        <w:t>ấ</w:t>
      </w:r>
      <w:r w:rsidRPr="001B4EB9">
        <w:rPr>
          <w:rFonts w:cs="Times New Roman"/>
          <w:szCs w:val="28"/>
        </w:rPr>
        <w:t>p th</w:t>
      </w:r>
      <w:r w:rsidRPr="001B4EB9">
        <w:rPr>
          <w:rFonts w:cs="Times New Roman"/>
          <w:szCs w:val="28"/>
        </w:rPr>
        <w:t>ủ</w:t>
      </w:r>
      <w:r w:rsidRPr="001B4EB9">
        <w:rPr>
          <w:rFonts w:cs="Times New Roman"/>
          <w:szCs w:val="28"/>
        </w:rPr>
        <w:t>y, Thông tin văn hóa, Giáo d</w:t>
      </w:r>
      <w:r w:rsidRPr="001B4EB9">
        <w:rPr>
          <w:rFonts w:cs="Times New Roman"/>
          <w:szCs w:val="28"/>
        </w:rPr>
        <w:t>ụ</w:t>
      </w:r>
      <w:r w:rsidRPr="001B4EB9">
        <w:rPr>
          <w:rFonts w:cs="Times New Roman"/>
          <w:szCs w:val="28"/>
        </w:rPr>
        <w:t>c, Y t</w:t>
      </w:r>
      <w:r w:rsidRPr="001B4EB9">
        <w:rPr>
          <w:rFonts w:cs="Times New Roman"/>
          <w:szCs w:val="28"/>
        </w:rPr>
        <w:t>ế</w:t>
      </w:r>
      <w:r w:rsidRPr="001B4EB9">
        <w:rPr>
          <w:rFonts w:cs="Times New Roman"/>
          <w:szCs w:val="28"/>
        </w:rPr>
        <w:t xml:space="preserve"> đư</w:t>
      </w:r>
      <w:r w:rsidRPr="001B4EB9">
        <w:rPr>
          <w:rFonts w:cs="Times New Roman"/>
          <w:szCs w:val="28"/>
        </w:rPr>
        <w:t>ợ</w:t>
      </w:r>
      <w:r w:rsidRPr="001B4EB9">
        <w:rPr>
          <w:rFonts w:cs="Times New Roman"/>
          <w:szCs w:val="28"/>
        </w:rPr>
        <w:t>c đưa sang Kompong Chàm giúp b</w:t>
      </w:r>
      <w:r w:rsidRPr="001B4EB9">
        <w:rPr>
          <w:rFonts w:cs="Times New Roman"/>
          <w:szCs w:val="28"/>
        </w:rPr>
        <w:t>ạ</w:t>
      </w:r>
      <w:r w:rsidRPr="001B4EB9">
        <w:rPr>
          <w:rFonts w:cs="Times New Roman"/>
          <w:szCs w:val="28"/>
        </w:rPr>
        <w:t>n đào t</w:t>
      </w:r>
      <w:r w:rsidRPr="001B4EB9">
        <w:rPr>
          <w:rFonts w:cs="Times New Roman"/>
          <w:szCs w:val="28"/>
        </w:rPr>
        <w:t>ạ</w:t>
      </w:r>
      <w:r w:rsidRPr="001B4EB9">
        <w:rPr>
          <w:rFonts w:cs="Times New Roman"/>
          <w:szCs w:val="28"/>
        </w:rPr>
        <w:t>o cán b</w:t>
      </w:r>
      <w:r w:rsidRPr="001B4EB9">
        <w:rPr>
          <w:rFonts w:cs="Times New Roman"/>
          <w:szCs w:val="28"/>
        </w:rPr>
        <w:t>ộ</w:t>
      </w:r>
      <w:r w:rsidRPr="001B4EB9">
        <w:rPr>
          <w:rFonts w:cs="Times New Roman"/>
          <w:szCs w:val="28"/>
        </w:rPr>
        <w:t>, hình thành b</w:t>
      </w:r>
      <w:r w:rsidRPr="001B4EB9">
        <w:rPr>
          <w:rFonts w:cs="Times New Roman"/>
          <w:szCs w:val="28"/>
        </w:rPr>
        <w:t>ộ</w:t>
      </w:r>
      <w:r w:rsidRPr="001B4EB9">
        <w:rPr>
          <w:rFonts w:cs="Times New Roman"/>
          <w:szCs w:val="28"/>
        </w:rPr>
        <w:t xml:space="preserve"> máy </w:t>
      </w:r>
      <w:r w:rsidRPr="001B4EB9">
        <w:rPr>
          <w:rFonts w:cs="Times New Roman"/>
          <w:szCs w:val="28"/>
        </w:rPr>
        <w:t>ho</w:t>
      </w:r>
      <w:r w:rsidRPr="001B4EB9">
        <w:rPr>
          <w:rFonts w:cs="Times New Roman"/>
          <w:szCs w:val="28"/>
        </w:rPr>
        <w:t>ạ</w:t>
      </w:r>
      <w:r w:rsidRPr="001B4EB9">
        <w:rPr>
          <w:rFonts w:cs="Times New Roman"/>
          <w:szCs w:val="28"/>
        </w:rPr>
        <w:t>t đ</w:t>
      </w:r>
      <w:r w:rsidRPr="001B4EB9">
        <w:rPr>
          <w:rFonts w:cs="Times New Roman"/>
          <w:szCs w:val="28"/>
        </w:rPr>
        <w:t>ộ</w:t>
      </w:r>
      <w:r w:rsidRPr="001B4EB9">
        <w:rPr>
          <w:rFonts w:cs="Times New Roman"/>
          <w:szCs w:val="28"/>
        </w:rPr>
        <w:t>ng c</w:t>
      </w:r>
      <w:r w:rsidRPr="001B4EB9">
        <w:rPr>
          <w:rFonts w:cs="Times New Roman"/>
          <w:szCs w:val="28"/>
        </w:rPr>
        <w:t>ủ</w:t>
      </w:r>
      <w:r w:rsidRPr="001B4EB9">
        <w:rPr>
          <w:rFonts w:cs="Times New Roman"/>
          <w:szCs w:val="28"/>
        </w:rPr>
        <w:t>a các ngành trong t</w:t>
      </w:r>
      <w:r w:rsidRPr="001B4EB9">
        <w:rPr>
          <w:rFonts w:cs="Times New Roman"/>
          <w:szCs w:val="28"/>
        </w:rPr>
        <w:t>ỉ</w:t>
      </w:r>
      <w:r w:rsidRPr="001B4EB9">
        <w:rPr>
          <w:rFonts w:cs="Times New Roman"/>
          <w:szCs w:val="28"/>
        </w:rPr>
        <w:t xml:space="preserve">nh. </w:t>
      </w:r>
    </w:p>
    <w:p w14:paraId="4C5B036A" w14:textId="77777777" w:rsidR="00DA5C84" w:rsidRPr="001B4EB9" w:rsidRDefault="007A34B3">
      <w:pPr>
        <w:spacing w:before="120" w:after="120" w:line="320" w:lineRule="atLeast"/>
        <w:ind w:firstLine="567"/>
        <w:jc w:val="both"/>
        <w:rPr>
          <w:rFonts w:cs="Times New Roman"/>
          <w:szCs w:val="28"/>
        </w:rPr>
      </w:pPr>
      <w:r w:rsidRPr="001B4EB9">
        <w:rPr>
          <w:rFonts w:cs="Times New Roman"/>
          <w:szCs w:val="28"/>
        </w:rPr>
        <w:t>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các Ngh</w:t>
      </w:r>
      <w:r w:rsidRPr="001B4EB9">
        <w:rPr>
          <w:rFonts w:cs="Times New Roman"/>
          <w:szCs w:val="28"/>
        </w:rPr>
        <w:t>ị</w:t>
      </w:r>
      <w:r w:rsidRPr="001B4EB9">
        <w:rPr>
          <w:rFonts w:cs="Times New Roman"/>
          <w:szCs w:val="28"/>
        </w:rPr>
        <w:t xml:space="preserve"> quy</w:t>
      </w:r>
      <w:r w:rsidRPr="001B4EB9">
        <w:rPr>
          <w:rFonts w:cs="Times New Roman"/>
          <w:szCs w:val="28"/>
        </w:rPr>
        <w:t>ế</w:t>
      </w:r>
      <w:r w:rsidRPr="001B4EB9">
        <w:rPr>
          <w:rFonts w:cs="Times New Roman"/>
          <w:szCs w:val="28"/>
        </w:rPr>
        <w:t>t c</w:t>
      </w:r>
      <w:r w:rsidRPr="001B4EB9">
        <w:rPr>
          <w:rFonts w:cs="Times New Roman"/>
          <w:szCs w:val="28"/>
        </w:rPr>
        <w:t>ủ</w:t>
      </w:r>
      <w:r w:rsidRPr="001B4EB9">
        <w:rPr>
          <w:rFonts w:cs="Times New Roman"/>
          <w:szCs w:val="28"/>
        </w:rPr>
        <w:t>a Trung ương Đ</w:t>
      </w:r>
      <w:r w:rsidRPr="001B4EB9">
        <w:rPr>
          <w:rFonts w:cs="Times New Roman"/>
          <w:szCs w:val="28"/>
        </w:rPr>
        <w:t>ả</w:t>
      </w:r>
      <w:r w:rsidRPr="001B4EB9">
        <w:rPr>
          <w:rFonts w:cs="Times New Roman"/>
          <w:szCs w:val="28"/>
        </w:rPr>
        <w:t>ng v</w:t>
      </w:r>
      <w:r w:rsidRPr="001B4EB9">
        <w:rPr>
          <w:rFonts w:cs="Times New Roman"/>
          <w:szCs w:val="28"/>
        </w:rPr>
        <w:t>ề</w:t>
      </w:r>
      <w:r w:rsidRPr="001B4EB9">
        <w:rPr>
          <w:rFonts w:cs="Times New Roman"/>
          <w:szCs w:val="28"/>
        </w:rPr>
        <w:t xml:space="preserve"> Chi</w:t>
      </w:r>
      <w:r w:rsidRPr="001B4EB9">
        <w:rPr>
          <w:rFonts w:cs="Times New Roman"/>
          <w:szCs w:val="28"/>
        </w:rPr>
        <w:t>ế</w:t>
      </w:r>
      <w:r w:rsidRPr="001B4EB9">
        <w:rPr>
          <w:rFonts w:cs="Times New Roman"/>
          <w:szCs w:val="28"/>
        </w:rPr>
        <w:t>n lư</w:t>
      </w:r>
      <w:r w:rsidRPr="001B4EB9">
        <w:rPr>
          <w:rFonts w:cs="Times New Roman"/>
          <w:szCs w:val="28"/>
        </w:rPr>
        <w:t>ợ</w:t>
      </w:r>
      <w:r w:rsidRPr="001B4EB9">
        <w:rPr>
          <w:rFonts w:cs="Times New Roman"/>
          <w:szCs w:val="28"/>
        </w:rPr>
        <w:t>c b</w:t>
      </w:r>
      <w:r w:rsidRPr="001B4EB9">
        <w:rPr>
          <w:rFonts w:cs="Times New Roman"/>
          <w:szCs w:val="28"/>
        </w:rPr>
        <w:t>ả</w:t>
      </w:r>
      <w:r w:rsidRPr="001B4EB9">
        <w:rPr>
          <w:rFonts w:cs="Times New Roman"/>
          <w:szCs w:val="28"/>
        </w:rPr>
        <w:t>o v</w:t>
      </w:r>
      <w:r w:rsidRPr="001B4EB9">
        <w:rPr>
          <w:rFonts w:cs="Times New Roman"/>
          <w:szCs w:val="28"/>
        </w:rPr>
        <w:t>ệ</w:t>
      </w:r>
      <w:r w:rsidRPr="001B4EB9">
        <w:rPr>
          <w:rFonts w:cs="Times New Roman"/>
          <w:szCs w:val="28"/>
        </w:rPr>
        <w:t xml:space="preserve"> T</w:t>
      </w:r>
      <w:r w:rsidRPr="001B4EB9">
        <w:rPr>
          <w:rFonts w:cs="Times New Roman"/>
          <w:szCs w:val="28"/>
        </w:rPr>
        <w:t>ổ</w:t>
      </w:r>
      <w:r w:rsidRPr="001B4EB9">
        <w:rPr>
          <w:rFonts w:cs="Times New Roman"/>
          <w:szCs w:val="28"/>
        </w:rPr>
        <w:t xml:space="preserve"> qu</w:t>
      </w:r>
      <w:r w:rsidRPr="001B4EB9">
        <w:rPr>
          <w:rFonts w:cs="Times New Roman"/>
          <w:szCs w:val="28"/>
        </w:rPr>
        <w:t>ố</w:t>
      </w:r>
      <w:r w:rsidRPr="001B4EB9">
        <w:rPr>
          <w:rFonts w:cs="Times New Roman"/>
          <w:szCs w:val="28"/>
        </w:rPr>
        <w:t>c trong tình hình m</w:t>
      </w:r>
      <w:r w:rsidRPr="001B4EB9">
        <w:rPr>
          <w:rFonts w:cs="Times New Roman"/>
          <w:szCs w:val="28"/>
        </w:rPr>
        <w:t>ớ</w:t>
      </w:r>
      <w:r w:rsidRPr="001B4EB9">
        <w:rPr>
          <w:rFonts w:cs="Times New Roman"/>
          <w:szCs w:val="28"/>
        </w:rPr>
        <w:t xml:space="preserve">i; đã </w:t>
      </w:r>
      <w:r w:rsidRPr="001B4EB9">
        <w:rPr>
          <w:rFonts w:eastAsia="Times New Roman" w:cs="Times New Roman"/>
          <w:szCs w:val="28"/>
        </w:rPr>
        <w:t>củng cố, xây dựng các tiềm lực và thế trận trong khu vực phòng thủ</w:t>
      </w:r>
      <w:r w:rsidRPr="001B4EB9">
        <w:rPr>
          <w:rFonts w:cs="Times New Roman"/>
          <w:szCs w:val="28"/>
        </w:rPr>
        <w:t>; g</w:t>
      </w:r>
      <w:r w:rsidRPr="001B4EB9">
        <w:rPr>
          <w:rFonts w:cs="Times New Roman"/>
          <w:szCs w:val="28"/>
        </w:rPr>
        <w:t>ắ</w:t>
      </w:r>
      <w:r w:rsidRPr="001B4EB9">
        <w:rPr>
          <w:rFonts w:cs="Times New Roman"/>
          <w:szCs w:val="28"/>
        </w:rPr>
        <w:t>n k</w:t>
      </w:r>
      <w:r w:rsidRPr="001B4EB9">
        <w:rPr>
          <w:rFonts w:cs="Times New Roman"/>
          <w:szCs w:val="28"/>
        </w:rPr>
        <w:t>ế</w:t>
      </w:r>
      <w:r w:rsidRPr="001B4EB9">
        <w:rPr>
          <w:rFonts w:cs="Times New Roman"/>
          <w:szCs w:val="28"/>
        </w:rPr>
        <w:t>t ch</w:t>
      </w:r>
      <w:r w:rsidRPr="001B4EB9">
        <w:rPr>
          <w:rFonts w:cs="Times New Roman"/>
          <w:szCs w:val="28"/>
        </w:rPr>
        <w:t>ặ</w:t>
      </w:r>
      <w:r w:rsidRPr="001B4EB9">
        <w:rPr>
          <w:rFonts w:cs="Times New Roman"/>
          <w:szCs w:val="28"/>
        </w:rPr>
        <w:t>t ch</w:t>
      </w:r>
      <w:r w:rsidRPr="001B4EB9">
        <w:rPr>
          <w:rFonts w:cs="Times New Roman"/>
          <w:szCs w:val="28"/>
        </w:rPr>
        <w:t>ẽ</w:t>
      </w:r>
      <w:r w:rsidRPr="001B4EB9">
        <w:rPr>
          <w:rFonts w:cs="Times New Roman"/>
          <w:szCs w:val="28"/>
        </w:rPr>
        <w:t xml:space="preserve"> gi</w:t>
      </w:r>
      <w:r w:rsidRPr="001B4EB9">
        <w:rPr>
          <w:rFonts w:cs="Times New Roman"/>
          <w:szCs w:val="28"/>
        </w:rPr>
        <w:t>ữ</w:t>
      </w:r>
      <w:r w:rsidRPr="001B4EB9">
        <w:rPr>
          <w:rFonts w:cs="Times New Roman"/>
          <w:szCs w:val="28"/>
        </w:rPr>
        <w:t>a phát tri</w:t>
      </w:r>
      <w:r w:rsidRPr="001B4EB9">
        <w:rPr>
          <w:rFonts w:cs="Times New Roman"/>
          <w:szCs w:val="28"/>
        </w:rPr>
        <w:t>ể</w:t>
      </w:r>
      <w:r w:rsidRPr="001B4EB9">
        <w:rPr>
          <w:rFonts w:cs="Times New Roman"/>
          <w:szCs w:val="28"/>
        </w:rPr>
        <w:t>n kinh t</w:t>
      </w:r>
      <w:r w:rsidRPr="001B4EB9">
        <w:rPr>
          <w:rFonts w:cs="Times New Roman"/>
          <w:szCs w:val="28"/>
        </w:rPr>
        <w:t>ế</w:t>
      </w:r>
      <w:r w:rsidRPr="001B4EB9">
        <w:rPr>
          <w:rFonts w:cs="Times New Roman"/>
          <w:szCs w:val="28"/>
        </w:rPr>
        <w:t xml:space="preserve"> v</w:t>
      </w:r>
      <w:r w:rsidRPr="001B4EB9">
        <w:rPr>
          <w:rFonts w:cs="Times New Roman"/>
          <w:szCs w:val="28"/>
        </w:rPr>
        <w:t>ớ</w:t>
      </w:r>
      <w:r w:rsidRPr="001B4EB9">
        <w:rPr>
          <w:rFonts w:cs="Times New Roman"/>
          <w:szCs w:val="28"/>
        </w:rPr>
        <w:t>i c</w:t>
      </w:r>
      <w:r w:rsidRPr="001B4EB9">
        <w:rPr>
          <w:rFonts w:cs="Times New Roman"/>
          <w:szCs w:val="28"/>
        </w:rPr>
        <w:t>ủ</w:t>
      </w:r>
      <w:r w:rsidRPr="001B4EB9">
        <w:rPr>
          <w:rFonts w:cs="Times New Roman"/>
          <w:szCs w:val="28"/>
        </w:rPr>
        <w:t>ng c</w:t>
      </w:r>
      <w:r w:rsidRPr="001B4EB9">
        <w:rPr>
          <w:rFonts w:cs="Times New Roman"/>
          <w:szCs w:val="28"/>
        </w:rPr>
        <w:t>ố</w:t>
      </w:r>
      <w:r w:rsidRPr="001B4EB9">
        <w:rPr>
          <w:rFonts w:cs="Times New Roman"/>
          <w:szCs w:val="28"/>
        </w:rPr>
        <w:t xml:space="preserve"> </w:t>
      </w:r>
      <w:r w:rsidRPr="001B4EB9">
        <w:rPr>
          <w:rFonts w:cs="Times New Roman"/>
          <w:szCs w:val="28"/>
        </w:rPr>
        <w:t>qu</w:t>
      </w:r>
      <w:r w:rsidRPr="001B4EB9">
        <w:rPr>
          <w:rFonts w:cs="Times New Roman"/>
          <w:szCs w:val="28"/>
        </w:rPr>
        <w:t>ố</w:t>
      </w:r>
      <w:r w:rsidRPr="001B4EB9">
        <w:rPr>
          <w:rFonts w:cs="Times New Roman"/>
          <w:szCs w:val="28"/>
        </w:rPr>
        <w:t xml:space="preserve">c phòng - an ninh, xây </w:t>
      </w:r>
      <w:r w:rsidRPr="001B4EB9">
        <w:rPr>
          <w:rFonts w:cs="Times New Roman"/>
          <w:szCs w:val="28"/>
        </w:rPr>
        <w:lastRenderedPageBreak/>
        <w:t>d</w:t>
      </w:r>
      <w:r w:rsidRPr="001B4EB9">
        <w:rPr>
          <w:rFonts w:cs="Times New Roman"/>
          <w:szCs w:val="28"/>
        </w:rPr>
        <w:t>ự</w:t>
      </w:r>
      <w:r w:rsidRPr="001B4EB9">
        <w:rPr>
          <w:rFonts w:cs="Times New Roman"/>
          <w:szCs w:val="28"/>
        </w:rPr>
        <w:t>ng th</w:t>
      </w:r>
      <w:r w:rsidRPr="001B4EB9">
        <w:rPr>
          <w:rFonts w:cs="Times New Roman"/>
          <w:szCs w:val="28"/>
        </w:rPr>
        <w:t>ế</w:t>
      </w:r>
      <w:r w:rsidRPr="001B4EB9">
        <w:rPr>
          <w:rFonts w:cs="Times New Roman"/>
          <w:szCs w:val="28"/>
        </w:rPr>
        <w:t xml:space="preserve"> tr</w:t>
      </w:r>
      <w:r w:rsidRPr="001B4EB9">
        <w:rPr>
          <w:rFonts w:cs="Times New Roman"/>
          <w:szCs w:val="28"/>
        </w:rPr>
        <w:t>ậ</w:t>
      </w:r>
      <w:r w:rsidRPr="001B4EB9">
        <w:rPr>
          <w:rFonts w:cs="Times New Roman"/>
          <w:szCs w:val="28"/>
        </w:rPr>
        <w:t>n qu</w:t>
      </w:r>
      <w:r w:rsidRPr="001B4EB9">
        <w:rPr>
          <w:rFonts w:cs="Times New Roman"/>
          <w:szCs w:val="28"/>
        </w:rPr>
        <w:t>ố</w:t>
      </w:r>
      <w:r w:rsidRPr="001B4EB9">
        <w:rPr>
          <w:rFonts w:cs="Times New Roman"/>
          <w:szCs w:val="28"/>
        </w:rPr>
        <w:t>c phòng toàn dân g</w:t>
      </w:r>
      <w:r w:rsidRPr="001B4EB9">
        <w:rPr>
          <w:rFonts w:cs="Times New Roman"/>
          <w:szCs w:val="28"/>
        </w:rPr>
        <w:t>ắ</w:t>
      </w:r>
      <w:r w:rsidRPr="001B4EB9">
        <w:rPr>
          <w:rFonts w:cs="Times New Roman"/>
          <w:szCs w:val="28"/>
        </w:rPr>
        <w:t>n v</w:t>
      </w:r>
      <w:r w:rsidRPr="001B4EB9">
        <w:rPr>
          <w:rFonts w:cs="Times New Roman"/>
          <w:szCs w:val="28"/>
        </w:rPr>
        <w:t>ớ</w:t>
      </w:r>
      <w:r w:rsidRPr="001B4EB9">
        <w:rPr>
          <w:rFonts w:cs="Times New Roman"/>
          <w:szCs w:val="28"/>
        </w:rPr>
        <w:t>i th</w:t>
      </w:r>
      <w:r w:rsidRPr="001B4EB9">
        <w:rPr>
          <w:rFonts w:cs="Times New Roman"/>
          <w:szCs w:val="28"/>
        </w:rPr>
        <w:t>ế</w:t>
      </w:r>
      <w:r w:rsidRPr="001B4EB9">
        <w:rPr>
          <w:rFonts w:cs="Times New Roman"/>
          <w:szCs w:val="28"/>
        </w:rPr>
        <w:t xml:space="preserve"> tr</w:t>
      </w:r>
      <w:r w:rsidRPr="001B4EB9">
        <w:rPr>
          <w:rFonts w:cs="Times New Roman"/>
          <w:szCs w:val="28"/>
        </w:rPr>
        <w:t>ậ</w:t>
      </w:r>
      <w:r w:rsidRPr="001B4EB9">
        <w:rPr>
          <w:rFonts w:cs="Times New Roman"/>
          <w:szCs w:val="28"/>
        </w:rPr>
        <w:t>n an ninh nhân dân và th</w:t>
      </w:r>
      <w:r w:rsidRPr="001B4EB9">
        <w:rPr>
          <w:rFonts w:cs="Times New Roman"/>
          <w:szCs w:val="28"/>
        </w:rPr>
        <w:t>ế</w:t>
      </w:r>
      <w:r w:rsidRPr="001B4EB9">
        <w:rPr>
          <w:rFonts w:cs="Times New Roman"/>
          <w:szCs w:val="28"/>
        </w:rPr>
        <w:t xml:space="preserve"> tr</w:t>
      </w:r>
      <w:r w:rsidRPr="001B4EB9">
        <w:rPr>
          <w:rFonts w:cs="Times New Roman"/>
          <w:szCs w:val="28"/>
        </w:rPr>
        <w:t>ậ</w:t>
      </w:r>
      <w:r w:rsidRPr="001B4EB9">
        <w:rPr>
          <w:rFonts w:cs="Times New Roman"/>
          <w:szCs w:val="28"/>
        </w:rPr>
        <w:t>n biên phòng toàn dân trên n</w:t>
      </w:r>
      <w:r w:rsidRPr="001B4EB9">
        <w:rPr>
          <w:rFonts w:cs="Times New Roman"/>
          <w:szCs w:val="28"/>
        </w:rPr>
        <w:t>ề</w:t>
      </w:r>
      <w:r w:rsidRPr="001B4EB9">
        <w:rPr>
          <w:rFonts w:cs="Times New Roman"/>
          <w:szCs w:val="28"/>
        </w:rPr>
        <w:t>n t</w:t>
      </w:r>
      <w:r w:rsidRPr="001B4EB9">
        <w:rPr>
          <w:rFonts w:cs="Times New Roman"/>
          <w:szCs w:val="28"/>
        </w:rPr>
        <w:t>ả</w:t>
      </w:r>
      <w:r w:rsidRPr="001B4EB9">
        <w:rPr>
          <w:rFonts w:cs="Times New Roman"/>
          <w:szCs w:val="28"/>
        </w:rPr>
        <w:t>ng th</w:t>
      </w:r>
      <w:r w:rsidRPr="001B4EB9">
        <w:rPr>
          <w:rFonts w:cs="Times New Roman"/>
          <w:szCs w:val="28"/>
        </w:rPr>
        <w:t>ế</w:t>
      </w:r>
      <w:r w:rsidRPr="001B4EB9">
        <w:rPr>
          <w:rFonts w:cs="Times New Roman"/>
          <w:szCs w:val="28"/>
        </w:rPr>
        <w:t xml:space="preserve"> tr</w:t>
      </w:r>
      <w:r w:rsidRPr="001B4EB9">
        <w:rPr>
          <w:rFonts w:cs="Times New Roman"/>
          <w:szCs w:val="28"/>
        </w:rPr>
        <w:t>ậ</w:t>
      </w:r>
      <w:r w:rsidRPr="001B4EB9">
        <w:rPr>
          <w:rFonts w:cs="Times New Roman"/>
          <w:szCs w:val="28"/>
        </w:rPr>
        <w:t>n lòng dân v</w:t>
      </w:r>
      <w:r w:rsidRPr="001B4EB9">
        <w:rPr>
          <w:rFonts w:cs="Times New Roman"/>
          <w:szCs w:val="28"/>
        </w:rPr>
        <w:t>ữ</w:t>
      </w:r>
      <w:r w:rsidRPr="001B4EB9">
        <w:rPr>
          <w:rFonts w:cs="Times New Roman"/>
          <w:szCs w:val="28"/>
        </w:rPr>
        <w:t>ng ch</w:t>
      </w:r>
      <w:r w:rsidRPr="001B4EB9">
        <w:rPr>
          <w:rFonts w:cs="Times New Roman"/>
          <w:szCs w:val="28"/>
        </w:rPr>
        <w:t>ắ</w:t>
      </w:r>
      <w:r w:rsidRPr="001B4EB9">
        <w:rPr>
          <w:rFonts w:cs="Times New Roman"/>
          <w:szCs w:val="28"/>
        </w:rPr>
        <w:t>c; xây d</w:t>
      </w:r>
      <w:r w:rsidRPr="001B4EB9">
        <w:rPr>
          <w:rFonts w:cs="Times New Roman"/>
          <w:szCs w:val="28"/>
        </w:rPr>
        <w:t>ự</w:t>
      </w:r>
      <w:r w:rsidRPr="001B4EB9">
        <w:rPr>
          <w:rFonts w:cs="Times New Roman"/>
          <w:szCs w:val="28"/>
        </w:rPr>
        <w:t>ng các khu dân cư biên gi</w:t>
      </w:r>
      <w:r w:rsidRPr="001B4EB9">
        <w:rPr>
          <w:rFonts w:cs="Times New Roman"/>
          <w:szCs w:val="28"/>
        </w:rPr>
        <w:t>ớ</w:t>
      </w:r>
      <w:r w:rsidRPr="001B4EB9">
        <w:rPr>
          <w:rFonts w:cs="Times New Roman"/>
          <w:szCs w:val="28"/>
        </w:rPr>
        <w:t xml:space="preserve">i. </w:t>
      </w:r>
      <w:r w:rsidRPr="001B4EB9">
        <w:rPr>
          <w:rFonts w:cs="Times New Roman"/>
          <w:b/>
          <w:bCs/>
          <w:i/>
          <w:iCs/>
          <w:szCs w:val="28"/>
        </w:rPr>
        <w:t>Công tác di</w:t>
      </w:r>
      <w:r w:rsidRPr="001B4EB9">
        <w:rPr>
          <w:rFonts w:cs="Times New Roman"/>
          <w:b/>
          <w:bCs/>
          <w:i/>
          <w:iCs/>
          <w:szCs w:val="28"/>
        </w:rPr>
        <w:t>ễ</w:t>
      </w:r>
      <w:r w:rsidRPr="001B4EB9">
        <w:rPr>
          <w:rFonts w:cs="Times New Roman"/>
          <w:b/>
          <w:bCs/>
          <w:i/>
          <w:iCs/>
          <w:szCs w:val="28"/>
        </w:rPr>
        <w:t>n t</w:t>
      </w:r>
      <w:r w:rsidRPr="001B4EB9">
        <w:rPr>
          <w:rFonts w:cs="Times New Roman"/>
          <w:b/>
          <w:bCs/>
          <w:i/>
          <w:iCs/>
          <w:szCs w:val="28"/>
        </w:rPr>
        <w:t>ậ</w:t>
      </w:r>
      <w:r w:rsidRPr="001B4EB9">
        <w:rPr>
          <w:rFonts w:cs="Times New Roman"/>
          <w:b/>
          <w:bCs/>
          <w:i/>
          <w:iCs/>
          <w:szCs w:val="28"/>
        </w:rPr>
        <w:t>p phòng th</w:t>
      </w:r>
      <w:r w:rsidRPr="001B4EB9">
        <w:rPr>
          <w:rFonts w:cs="Times New Roman"/>
          <w:b/>
          <w:bCs/>
          <w:i/>
          <w:iCs/>
          <w:szCs w:val="28"/>
        </w:rPr>
        <w:t>ủ</w:t>
      </w:r>
      <w:r w:rsidRPr="001B4EB9">
        <w:rPr>
          <w:rFonts w:cs="Times New Roman"/>
          <w:b/>
          <w:bCs/>
          <w:i/>
          <w:iCs/>
          <w:szCs w:val="28"/>
        </w:rPr>
        <w:t xml:space="preserve"> đư</w:t>
      </w:r>
      <w:r w:rsidRPr="001B4EB9">
        <w:rPr>
          <w:rFonts w:cs="Times New Roman"/>
          <w:b/>
          <w:bCs/>
          <w:i/>
          <w:iCs/>
          <w:szCs w:val="28"/>
        </w:rPr>
        <w:t>ợ</w:t>
      </w:r>
      <w:r w:rsidRPr="001B4EB9">
        <w:rPr>
          <w:rFonts w:cs="Times New Roman"/>
          <w:b/>
          <w:bCs/>
          <w:i/>
          <w:iCs/>
          <w:szCs w:val="28"/>
        </w:rPr>
        <w:t>c chú tr</w:t>
      </w:r>
      <w:r w:rsidRPr="001B4EB9">
        <w:rPr>
          <w:rFonts w:cs="Times New Roman"/>
          <w:b/>
          <w:bCs/>
          <w:i/>
          <w:iCs/>
          <w:szCs w:val="28"/>
        </w:rPr>
        <w:t>ọ</w:t>
      </w:r>
      <w:r w:rsidRPr="001B4EB9">
        <w:rPr>
          <w:rFonts w:cs="Times New Roman"/>
          <w:b/>
          <w:bCs/>
          <w:i/>
          <w:iCs/>
          <w:szCs w:val="28"/>
        </w:rPr>
        <w:t>ng, không đ</w:t>
      </w:r>
      <w:r w:rsidRPr="001B4EB9">
        <w:rPr>
          <w:rFonts w:cs="Times New Roman"/>
          <w:b/>
          <w:bCs/>
          <w:i/>
          <w:iCs/>
          <w:szCs w:val="28"/>
        </w:rPr>
        <w:t>ể</w:t>
      </w:r>
      <w:r w:rsidRPr="001B4EB9">
        <w:rPr>
          <w:rFonts w:cs="Times New Roman"/>
          <w:b/>
          <w:bCs/>
          <w:i/>
          <w:iCs/>
          <w:szCs w:val="28"/>
        </w:rPr>
        <w:t xml:space="preserve"> b</w:t>
      </w:r>
      <w:r w:rsidRPr="001B4EB9">
        <w:rPr>
          <w:rFonts w:cs="Times New Roman"/>
          <w:b/>
          <w:bCs/>
          <w:i/>
          <w:iCs/>
          <w:szCs w:val="28"/>
        </w:rPr>
        <w:t>ị</w:t>
      </w:r>
      <w:r w:rsidRPr="001B4EB9">
        <w:rPr>
          <w:rFonts w:cs="Times New Roman"/>
          <w:b/>
          <w:bCs/>
          <w:i/>
          <w:iCs/>
          <w:szCs w:val="28"/>
        </w:rPr>
        <w:t xml:space="preserve"> đ</w:t>
      </w:r>
      <w:r w:rsidRPr="001B4EB9">
        <w:rPr>
          <w:rFonts w:cs="Times New Roman"/>
          <w:b/>
          <w:bCs/>
          <w:i/>
          <w:iCs/>
          <w:szCs w:val="28"/>
        </w:rPr>
        <w:t>ộ</w:t>
      </w:r>
      <w:r w:rsidRPr="001B4EB9">
        <w:rPr>
          <w:rFonts w:cs="Times New Roman"/>
          <w:b/>
          <w:bCs/>
          <w:i/>
          <w:iCs/>
          <w:szCs w:val="28"/>
        </w:rPr>
        <w:t>ng, b</w:t>
      </w:r>
      <w:r w:rsidRPr="001B4EB9">
        <w:rPr>
          <w:rFonts w:cs="Times New Roman"/>
          <w:b/>
          <w:bCs/>
          <w:i/>
          <w:iCs/>
          <w:szCs w:val="28"/>
        </w:rPr>
        <w:t>ấ</w:t>
      </w:r>
      <w:r w:rsidRPr="001B4EB9">
        <w:rPr>
          <w:rFonts w:cs="Times New Roman"/>
          <w:b/>
          <w:bCs/>
          <w:i/>
          <w:iCs/>
          <w:szCs w:val="28"/>
        </w:rPr>
        <w:t>t ng</w:t>
      </w:r>
      <w:r w:rsidRPr="001B4EB9">
        <w:rPr>
          <w:rFonts w:cs="Times New Roman"/>
          <w:b/>
          <w:bCs/>
          <w:i/>
          <w:iCs/>
          <w:szCs w:val="28"/>
        </w:rPr>
        <w:t>ờ</w:t>
      </w:r>
      <w:r w:rsidRPr="001B4EB9">
        <w:rPr>
          <w:rFonts w:cs="Times New Roman"/>
          <w:b/>
          <w:bCs/>
          <w:i/>
          <w:iCs/>
          <w:szCs w:val="28"/>
        </w:rPr>
        <w:t>.</w:t>
      </w:r>
      <w:r w:rsidRPr="001B4EB9">
        <w:rPr>
          <w:rFonts w:cs="Times New Roman"/>
          <w:szCs w:val="28"/>
        </w:rPr>
        <w:t xml:space="preserve"> Tính riêng giai đo</w:t>
      </w:r>
      <w:r w:rsidRPr="001B4EB9">
        <w:rPr>
          <w:rFonts w:cs="Times New Roman"/>
          <w:szCs w:val="28"/>
        </w:rPr>
        <w:t>ạ</w:t>
      </w:r>
      <w:r w:rsidRPr="001B4EB9">
        <w:rPr>
          <w:rFonts w:cs="Times New Roman"/>
          <w:szCs w:val="28"/>
        </w:rPr>
        <w:t>n 2020-2025, t</w:t>
      </w:r>
      <w:r w:rsidRPr="001B4EB9">
        <w:rPr>
          <w:rFonts w:cs="Times New Roman"/>
          <w:szCs w:val="28"/>
        </w:rPr>
        <w:t>ỉ</w:t>
      </w:r>
      <w:r w:rsidRPr="001B4EB9">
        <w:rPr>
          <w:rFonts w:cs="Times New Roman"/>
          <w:szCs w:val="28"/>
        </w:rPr>
        <w:t>nh đã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thành công 01 cu</w:t>
      </w:r>
      <w:r w:rsidRPr="001B4EB9">
        <w:rPr>
          <w:rFonts w:cs="Times New Roman"/>
          <w:szCs w:val="28"/>
        </w:rPr>
        <w:t>ộ</w:t>
      </w:r>
      <w:r w:rsidRPr="001B4EB9">
        <w:rPr>
          <w:rFonts w:cs="Times New Roman"/>
          <w:szCs w:val="28"/>
        </w:rPr>
        <w:t>c di</w:t>
      </w:r>
      <w:r w:rsidRPr="001B4EB9">
        <w:rPr>
          <w:rFonts w:cs="Times New Roman"/>
          <w:szCs w:val="28"/>
        </w:rPr>
        <w:t>ễ</w:t>
      </w:r>
      <w:r w:rsidRPr="001B4EB9">
        <w:rPr>
          <w:rFonts w:cs="Times New Roman"/>
          <w:szCs w:val="28"/>
        </w:rPr>
        <w:t>n t</w:t>
      </w:r>
      <w:r w:rsidRPr="001B4EB9">
        <w:rPr>
          <w:rFonts w:cs="Times New Roman"/>
          <w:szCs w:val="28"/>
        </w:rPr>
        <w:t>ậ</w:t>
      </w:r>
      <w:r w:rsidRPr="001B4EB9">
        <w:rPr>
          <w:rFonts w:cs="Times New Roman"/>
          <w:szCs w:val="28"/>
        </w:rPr>
        <w:t>p khu v</w:t>
      </w:r>
      <w:r w:rsidRPr="001B4EB9">
        <w:rPr>
          <w:rFonts w:cs="Times New Roman"/>
          <w:szCs w:val="28"/>
        </w:rPr>
        <w:t>ự</w:t>
      </w:r>
      <w:r w:rsidRPr="001B4EB9">
        <w:rPr>
          <w:rFonts w:cs="Times New Roman"/>
          <w:szCs w:val="28"/>
        </w:rPr>
        <w:t>c phòng th</w:t>
      </w:r>
      <w:r w:rsidRPr="001B4EB9">
        <w:rPr>
          <w:rFonts w:cs="Times New Roman"/>
          <w:szCs w:val="28"/>
        </w:rPr>
        <w:t>ủ</w:t>
      </w:r>
      <w:r w:rsidRPr="001B4EB9">
        <w:rPr>
          <w:rFonts w:cs="Times New Roman"/>
          <w:szCs w:val="28"/>
        </w:rPr>
        <w:t xml:space="preserve"> t</w:t>
      </w:r>
      <w:r w:rsidRPr="001B4EB9">
        <w:rPr>
          <w:rFonts w:cs="Times New Roman"/>
          <w:szCs w:val="28"/>
        </w:rPr>
        <w:t>ỉ</w:t>
      </w:r>
      <w:r w:rsidRPr="001B4EB9">
        <w:rPr>
          <w:rFonts w:cs="Times New Roman"/>
          <w:szCs w:val="28"/>
        </w:rPr>
        <w:t>nh, 09 cu</w:t>
      </w:r>
      <w:r w:rsidRPr="001B4EB9">
        <w:rPr>
          <w:rFonts w:cs="Times New Roman"/>
          <w:szCs w:val="28"/>
        </w:rPr>
        <w:t>ộ</w:t>
      </w:r>
      <w:r w:rsidRPr="001B4EB9">
        <w:rPr>
          <w:rFonts w:cs="Times New Roman"/>
          <w:szCs w:val="28"/>
        </w:rPr>
        <w:t>c di</w:t>
      </w:r>
      <w:r w:rsidRPr="001B4EB9">
        <w:rPr>
          <w:rFonts w:cs="Times New Roman"/>
          <w:szCs w:val="28"/>
        </w:rPr>
        <w:t>ễ</w:t>
      </w:r>
      <w:r w:rsidRPr="001B4EB9">
        <w:rPr>
          <w:rFonts w:cs="Times New Roman"/>
          <w:szCs w:val="28"/>
        </w:rPr>
        <w:t>n t</w:t>
      </w:r>
      <w:r w:rsidRPr="001B4EB9">
        <w:rPr>
          <w:rFonts w:cs="Times New Roman"/>
          <w:szCs w:val="28"/>
        </w:rPr>
        <w:t>ậ</w:t>
      </w:r>
      <w:r w:rsidRPr="001B4EB9">
        <w:rPr>
          <w:rFonts w:cs="Times New Roman"/>
          <w:szCs w:val="28"/>
        </w:rPr>
        <w:t>p khu v</w:t>
      </w:r>
      <w:r w:rsidRPr="001B4EB9">
        <w:rPr>
          <w:rFonts w:cs="Times New Roman"/>
          <w:szCs w:val="28"/>
        </w:rPr>
        <w:t>ự</w:t>
      </w:r>
      <w:r w:rsidRPr="001B4EB9">
        <w:rPr>
          <w:rFonts w:cs="Times New Roman"/>
          <w:szCs w:val="28"/>
        </w:rPr>
        <w:t>c phòng th</w:t>
      </w:r>
      <w:r w:rsidRPr="001B4EB9">
        <w:rPr>
          <w:rFonts w:cs="Times New Roman"/>
          <w:szCs w:val="28"/>
        </w:rPr>
        <w:t>ủ</w:t>
      </w:r>
      <w:r w:rsidRPr="001B4EB9">
        <w:rPr>
          <w:rFonts w:cs="Times New Roman"/>
          <w:szCs w:val="28"/>
        </w:rPr>
        <w:t xml:space="preserve"> c</w:t>
      </w:r>
      <w:r w:rsidRPr="001B4EB9">
        <w:rPr>
          <w:rFonts w:cs="Times New Roman"/>
          <w:szCs w:val="28"/>
        </w:rPr>
        <w:t>ấ</w:t>
      </w:r>
      <w:r w:rsidRPr="001B4EB9">
        <w:rPr>
          <w:rFonts w:cs="Times New Roman"/>
          <w:szCs w:val="28"/>
        </w:rPr>
        <w:t>p huy</w:t>
      </w:r>
      <w:r w:rsidRPr="001B4EB9">
        <w:rPr>
          <w:rFonts w:cs="Times New Roman"/>
          <w:szCs w:val="28"/>
        </w:rPr>
        <w:t>ệ</w:t>
      </w:r>
      <w:r w:rsidRPr="001B4EB9">
        <w:rPr>
          <w:rFonts w:cs="Times New Roman"/>
          <w:szCs w:val="28"/>
        </w:rPr>
        <w:t>n và 94 cu</w:t>
      </w:r>
      <w:r w:rsidRPr="001B4EB9">
        <w:rPr>
          <w:rFonts w:cs="Times New Roman"/>
          <w:szCs w:val="28"/>
        </w:rPr>
        <w:t>ộ</w:t>
      </w:r>
      <w:r w:rsidRPr="001B4EB9">
        <w:rPr>
          <w:rFonts w:cs="Times New Roman"/>
          <w:szCs w:val="28"/>
        </w:rPr>
        <w:t>c di</w:t>
      </w:r>
      <w:r w:rsidRPr="001B4EB9">
        <w:rPr>
          <w:rFonts w:cs="Times New Roman"/>
          <w:szCs w:val="28"/>
        </w:rPr>
        <w:t>ễ</w:t>
      </w:r>
      <w:r w:rsidRPr="001B4EB9">
        <w:rPr>
          <w:rFonts w:cs="Times New Roman"/>
          <w:szCs w:val="28"/>
        </w:rPr>
        <w:t>n t</w:t>
      </w:r>
      <w:r w:rsidRPr="001B4EB9">
        <w:rPr>
          <w:rFonts w:cs="Times New Roman"/>
          <w:szCs w:val="28"/>
        </w:rPr>
        <w:t>ạ</w:t>
      </w:r>
      <w:r w:rsidRPr="001B4EB9">
        <w:rPr>
          <w:rFonts w:cs="Times New Roman"/>
          <w:szCs w:val="28"/>
        </w:rPr>
        <w:t>p chi</w:t>
      </w:r>
      <w:r w:rsidRPr="001B4EB9">
        <w:rPr>
          <w:rFonts w:cs="Times New Roman"/>
          <w:szCs w:val="28"/>
        </w:rPr>
        <w:t>ế</w:t>
      </w:r>
      <w:r w:rsidRPr="001B4EB9">
        <w:rPr>
          <w:rFonts w:cs="Times New Roman"/>
          <w:szCs w:val="28"/>
        </w:rPr>
        <w:t>n đ</w:t>
      </w:r>
      <w:r w:rsidRPr="001B4EB9">
        <w:rPr>
          <w:rFonts w:cs="Times New Roman"/>
          <w:szCs w:val="28"/>
        </w:rPr>
        <w:t>ấ</w:t>
      </w:r>
      <w:r w:rsidRPr="001B4EB9">
        <w:rPr>
          <w:rFonts w:cs="Times New Roman"/>
          <w:szCs w:val="28"/>
        </w:rPr>
        <w:t>u c</w:t>
      </w:r>
      <w:r w:rsidRPr="001B4EB9">
        <w:rPr>
          <w:rFonts w:cs="Times New Roman"/>
          <w:szCs w:val="28"/>
        </w:rPr>
        <w:t>ấ</w:t>
      </w:r>
      <w:r w:rsidRPr="001B4EB9">
        <w:rPr>
          <w:rFonts w:cs="Times New Roman"/>
          <w:szCs w:val="28"/>
        </w:rPr>
        <w:t>p xã trong khu v</w:t>
      </w:r>
      <w:r w:rsidRPr="001B4EB9">
        <w:rPr>
          <w:rFonts w:cs="Times New Roman"/>
          <w:szCs w:val="28"/>
        </w:rPr>
        <w:t>ự</w:t>
      </w:r>
      <w:r w:rsidRPr="001B4EB9">
        <w:rPr>
          <w:rFonts w:cs="Times New Roman"/>
          <w:szCs w:val="28"/>
        </w:rPr>
        <w:t>c phòng th</w:t>
      </w:r>
      <w:r w:rsidRPr="001B4EB9">
        <w:rPr>
          <w:rFonts w:cs="Times New Roman"/>
          <w:szCs w:val="28"/>
        </w:rPr>
        <w:t>ủ</w:t>
      </w:r>
      <w:r w:rsidRPr="001B4EB9">
        <w:rPr>
          <w:rFonts w:cs="Times New Roman"/>
          <w:szCs w:val="28"/>
        </w:rPr>
        <w:t xml:space="preserve"> đ</w:t>
      </w:r>
      <w:r w:rsidRPr="001B4EB9">
        <w:rPr>
          <w:rFonts w:cs="Times New Roman"/>
          <w:szCs w:val="28"/>
        </w:rPr>
        <w:t>ạ</w:t>
      </w:r>
      <w:r w:rsidRPr="001B4EB9">
        <w:rPr>
          <w:rFonts w:cs="Times New Roman"/>
          <w:szCs w:val="28"/>
        </w:rPr>
        <w:t>t m</w:t>
      </w:r>
      <w:r w:rsidRPr="001B4EB9">
        <w:rPr>
          <w:rFonts w:cs="Times New Roman"/>
          <w:szCs w:val="28"/>
        </w:rPr>
        <w:t>ụ</w:t>
      </w:r>
      <w:r w:rsidRPr="001B4EB9">
        <w:rPr>
          <w:rFonts w:cs="Times New Roman"/>
          <w:szCs w:val="28"/>
        </w:rPr>
        <w:t>c đích; xây d</w:t>
      </w:r>
      <w:r w:rsidRPr="001B4EB9">
        <w:rPr>
          <w:rFonts w:cs="Times New Roman"/>
          <w:szCs w:val="28"/>
        </w:rPr>
        <w:t>ự</w:t>
      </w:r>
      <w:r w:rsidRPr="001B4EB9">
        <w:rPr>
          <w:rFonts w:cs="Times New Roman"/>
          <w:szCs w:val="28"/>
        </w:rPr>
        <w:t>ng 32/32 ch</w:t>
      </w:r>
      <w:r w:rsidRPr="001B4EB9">
        <w:rPr>
          <w:rFonts w:cs="Times New Roman"/>
          <w:szCs w:val="28"/>
        </w:rPr>
        <w:t>ố</w:t>
      </w:r>
      <w:r w:rsidRPr="001B4EB9">
        <w:rPr>
          <w:rFonts w:cs="Times New Roman"/>
          <w:szCs w:val="28"/>
        </w:rPr>
        <w:t>t dân quân thư</w:t>
      </w:r>
      <w:r w:rsidRPr="001B4EB9">
        <w:rPr>
          <w:rFonts w:cs="Times New Roman"/>
          <w:szCs w:val="28"/>
        </w:rPr>
        <w:t>ờ</w:t>
      </w:r>
      <w:r w:rsidRPr="001B4EB9">
        <w:rPr>
          <w:rFonts w:cs="Times New Roman"/>
          <w:szCs w:val="28"/>
        </w:rPr>
        <w:t>ng tr</w:t>
      </w:r>
      <w:r w:rsidRPr="001B4EB9">
        <w:rPr>
          <w:rFonts w:cs="Times New Roman"/>
          <w:szCs w:val="28"/>
        </w:rPr>
        <w:t>ự</w:t>
      </w:r>
      <w:r w:rsidRPr="001B4EB9">
        <w:rPr>
          <w:rFonts w:cs="Times New Roman"/>
          <w:szCs w:val="28"/>
        </w:rPr>
        <w:t>c biên gi</w:t>
      </w:r>
      <w:r w:rsidRPr="001B4EB9">
        <w:rPr>
          <w:rFonts w:cs="Times New Roman"/>
          <w:szCs w:val="28"/>
        </w:rPr>
        <w:t>ớ</w:t>
      </w:r>
      <w:r w:rsidRPr="001B4EB9">
        <w:rPr>
          <w:rFonts w:cs="Times New Roman"/>
          <w:szCs w:val="28"/>
        </w:rPr>
        <w:t>i; 21 đi</w:t>
      </w:r>
      <w:r w:rsidRPr="001B4EB9">
        <w:rPr>
          <w:rFonts w:cs="Times New Roman"/>
          <w:szCs w:val="28"/>
        </w:rPr>
        <w:t>ể</w:t>
      </w:r>
      <w:r w:rsidRPr="001B4EB9">
        <w:rPr>
          <w:rFonts w:cs="Times New Roman"/>
          <w:szCs w:val="28"/>
        </w:rPr>
        <w:t>m dân cư li</w:t>
      </w:r>
      <w:r w:rsidRPr="001B4EB9">
        <w:rPr>
          <w:rFonts w:cs="Times New Roman"/>
          <w:szCs w:val="28"/>
        </w:rPr>
        <w:t>ề</w:t>
      </w:r>
      <w:r w:rsidRPr="001B4EB9">
        <w:rPr>
          <w:rFonts w:cs="Times New Roman"/>
          <w:szCs w:val="28"/>
        </w:rPr>
        <w:t>n k</w:t>
      </w:r>
      <w:r w:rsidRPr="001B4EB9">
        <w:rPr>
          <w:rFonts w:cs="Times New Roman"/>
          <w:szCs w:val="28"/>
        </w:rPr>
        <w:t>ề</w:t>
      </w:r>
      <w:r w:rsidRPr="001B4EB9">
        <w:rPr>
          <w:rFonts w:cs="Times New Roman"/>
          <w:szCs w:val="28"/>
        </w:rPr>
        <w:t xml:space="preserve"> ch</w:t>
      </w:r>
      <w:r w:rsidRPr="001B4EB9">
        <w:rPr>
          <w:rFonts w:cs="Times New Roman"/>
          <w:szCs w:val="28"/>
        </w:rPr>
        <w:t>ố</w:t>
      </w:r>
      <w:r w:rsidRPr="001B4EB9">
        <w:rPr>
          <w:rFonts w:cs="Times New Roman"/>
          <w:szCs w:val="28"/>
        </w:rPr>
        <w:t>t dân quân biên gi</w:t>
      </w:r>
      <w:r w:rsidRPr="001B4EB9">
        <w:rPr>
          <w:rFonts w:cs="Times New Roman"/>
          <w:szCs w:val="28"/>
        </w:rPr>
        <w:t>ớ</w:t>
      </w:r>
      <w:r w:rsidRPr="001B4EB9">
        <w:rPr>
          <w:rFonts w:cs="Times New Roman"/>
          <w:szCs w:val="28"/>
        </w:rPr>
        <w:t>i/145 căn nhà; hoàn thành khép kín xây d</w:t>
      </w:r>
      <w:r w:rsidRPr="001B4EB9">
        <w:rPr>
          <w:rFonts w:cs="Times New Roman"/>
          <w:szCs w:val="28"/>
        </w:rPr>
        <w:t>ự</w:t>
      </w:r>
      <w:r w:rsidRPr="001B4EB9">
        <w:rPr>
          <w:rFonts w:cs="Times New Roman"/>
          <w:szCs w:val="28"/>
        </w:rPr>
        <w:t>ng đư</w:t>
      </w:r>
      <w:r w:rsidRPr="001B4EB9">
        <w:rPr>
          <w:rFonts w:cs="Times New Roman"/>
          <w:szCs w:val="28"/>
        </w:rPr>
        <w:t>ờ</w:t>
      </w:r>
      <w:r w:rsidRPr="001B4EB9">
        <w:rPr>
          <w:rFonts w:cs="Times New Roman"/>
          <w:szCs w:val="28"/>
        </w:rPr>
        <w:t>ng tu</w:t>
      </w:r>
      <w:r w:rsidRPr="001B4EB9">
        <w:rPr>
          <w:rFonts w:cs="Times New Roman"/>
          <w:szCs w:val="28"/>
        </w:rPr>
        <w:t>ầ</w:t>
      </w:r>
      <w:r w:rsidRPr="001B4EB9">
        <w:rPr>
          <w:rFonts w:cs="Times New Roman"/>
          <w:szCs w:val="28"/>
        </w:rPr>
        <w:t>n tra biên gi</w:t>
      </w:r>
      <w:r w:rsidRPr="001B4EB9">
        <w:rPr>
          <w:rFonts w:cs="Times New Roman"/>
          <w:szCs w:val="28"/>
        </w:rPr>
        <w:t>ớ</w:t>
      </w:r>
      <w:r w:rsidRPr="001B4EB9">
        <w:rPr>
          <w:rFonts w:cs="Times New Roman"/>
          <w:szCs w:val="28"/>
        </w:rPr>
        <w:t>i trên đ</w:t>
      </w:r>
      <w:r w:rsidRPr="001B4EB9">
        <w:rPr>
          <w:rFonts w:cs="Times New Roman"/>
          <w:szCs w:val="28"/>
        </w:rPr>
        <w:t>ị</w:t>
      </w:r>
      <w:r w:rsidRPr="001B4EB9">
        <w:rPr>
          <w:rFonts w:cs="Times New Roman"/>
          <w:szCs w:val="28"/>
        </w:rPr>
        <w:t>a bàn t</w:t>
      </w:r>
      <w:r w:rsidRPr="001B4EB9">
        <w:rPr>
          <w:rFonts w:cs="Times New Roman"/>
          <w:szCs w:val="28"/>
        </w:rPr>
        <w:t>ỉ</w:t>
      </w:r>
      <w:r w:rsidRPr="001B4EB9">
        <w:rPr>
          <w:rFonts w:cs="Times New Roman"/>
          <w:szCs w:val="28"/>
        </w:rPr>
        <w:t>nh v</w:t>
      </w:r>
      <w:r w:rsidRPr="001B4EB9">
        <w:rPr>
          <w:rFonts w:cs="Times New Roman"/>
          <w:szCs w:val="28"/>
        </w:rPr>
        <w:t>ớ</w:t>
      </w:r>
      <w:r w:rsidRPr="001B4EB9">
        <w:rPr>
          <w:rFonts w:cs="Times New Roman"/>
          <w:szCs w:val="28"/>
        </w:rPr>
        <w:t>i 168,24km, đưa vào s</w:t>
      </w:r>
      <w:r w:rsidRPr="001B4EB9">
        <w:rPr>
          <w:rFonts w:cs="Times New Roman"/>
          <w:szCs w:val="28"/>
        </w:rPr>
        <w:t>ử</w:t>
      </w:r>
      <w:r w:rsidRPr="001B4EB9">
        <w:rPr>
          <w:rFonts w:cs="Times New Roman"/>
          <w:szCs w:val="28"/>
        </w:rPr>
        <w:t xml:space="preserve"> d</w:t>
      </w:r>
      <w:r w:rsidRPr="001B4EB9">
        <w:rPr>
          <w:rFonts w:cs="Times New Roman"/>
          <w:szCs w:val="28"/>
        </w:rPr>
        <w:t>ụ</w:t>
      </w:r>
      <w:r w:rsidRPr="001B4EB9">
        <w:rPr>
          <w:rFonts w:cs="Times New Roman"/>
          <w:szCs w:val="28"/>
        </w:rPr>
        <w:t>ng ph</w:t>
      </w:r>
      <w:r w:rsidRPr="001B4EB9">
        <w:rPr>
          <w:rFonts w:cs="Times New Roman"/>
          <w:szCs w:val="28"/>
        </w:rPr>
        <w:t>ụ</w:t>
      </w:r>
      <w:r w:rsidRPr="001B4EB9">
        <w:rPr>
          <w:rFonts w:cs="Times New Roman"/>
          <w:szCs w:val="28"/>
        </w:rPr>
        <w:t>c v</w:t>
      </w:r>
      <w:r w:rsidRPr="001B4EB9">
        <w:rPr>
          <w:rFonts w:cs="Times New Roman"/>
          <w:szCs w:val="28"/>
        </w:rPr>
        <w:t>ụ</w:t>
      </w:r>
      <w:r w:rsidRPr="001B4EB9">
        <w:rPr>
          <w:rFonts w:cs="Times New Roman"/>
          <w:szCs w:val="28"/>
        </w:rPr>
        <w:t xml:space="preserve"> nhi</w:t>
      </w:r>
      <w:r w:rsidRPr="001B4EB9">
        <w:rPr>
          <w:rFonts w:cs="Times New Roman"/>
          <w:szCs w:val="28"/>
        </w:rPr>
        <w:t>ệ</w:t>
      </w:r>
      <w:r w:rsidRPr="001B4EB9">
        <w:rPr>
          <w:rFonts w:cs="Times New Roman"/>
          <w:szCs w:val="28"/>
        </w:rPr>
        <w:t>m v</w:t>
      </w:r>
      <w:r w:rsidRPr="001B4EB9">
        <w:rPr>
          <w:rFonts w:cs="Times New Roman"/>
          <w:szCs w:val="28"/>
        </w:rPr>
        <w:t>ụ</w:t>
      </w:r>
      <w:r w:rsidRPr="001B4EB9">
        <w:rPr>
          <w:rFonts w:cs="Times New Roman"/>
          <w:szCs w:val="28"/>
        </w:rPr>
        <w:t xml:space="preserve"> qu</w:t>
      </w:r>
      <w:r w:rsidRPr="001B4EB9">
        <w:rPr>
          <w:rFonts w:cs="Times New Roman"/>
          <w:szCs w:val="28"/>
        </w:rPr>
        <w:t>ố</w:t>
      </w:r>
      <w:r w:rsidRPr="001B4EB9">
        <w:rPr>
          <w:rFonts w:cs="Times New Roman"/>
          <w:szCs w:val="28"/>
        </w:rPr>
        <w:t>c phòng và phát tri</w:t>
      </w:r>
      <w:r w:rsidRPr="001B4EB9">
        <w:rPr>
          <w:rFonts w:cs="Times New Roman"/>
          <w:szCs w:val="28"/>
        </w:rPr>
        <w:t>ể</w:t>
      </w:r>
      <w:r w:rsidRPr="001B4EB9">
        <w:rPr>
          <w:rFonts w:cs="Times New Roman"/>
          <w:szCs w:val="28"/>
        </w:rPr>
        <w:t>n kinh t</w:t>
      </w:r>
      <w:r w:rsidRPr="001B4EB9">
        <w:rPr>
          <w:rFonts w:cs="Times New Roman"/>
          <w:szCs w:val="28"/>
        </w:rPr>
        <w:t>ế</w:t>
      </w:r>
      <w:r w:rsidRPr="001B4EB9">
        <w:rPr>
          <w:rFonts w:cs="Times New Roman"/>
          <w:szCs w:val="28"/>
        </w:rPr>
        <w:t xml:space="preserve"> biên m</w:t>
      </w:r>
      <w:r w:rsidRPr="001B4EB9">
        <w:rPr>
          <w:rFonts w:cs="Times New Roman"/>
          <w:szCs w:val="28"/>
        </w:rPr>
        <w:t>ậ</w:t>
      </w:r>
      <w:r w:rsidRPr="001B4EB9">
        <w:rPr>
          <w:rFonts w:cs="Times New Roman"/>
          <w:szCs w:val="28"/>
        </w:rPr>
        <w:t>u,</w:t>
      </w:r>
      <w:r w:rsidRPr="001B4EB9">
        <w:rPr>
          <w:rFonts w:cs="Times New Roman"/>
          <w:szCs w:val="28"/>
        </w:rPr>
        <w:t xml:space="preserve"> góp ph</w:t>
      </w:r>
      <w:r w:rsidRPr="001B4EB9">
        <w:rPr>
          <w:rFonts w:cs="Times New Roman"/>
          <w:szCs w:val="28"/>
        </w:rPr>
        <w:t>ầ</w:t>
      </w:r>
      <w:r w:rsidRPr="001B4EB9">
        <w:rPr>
          <w:rFonts w:cs="Times New Roman"/>
          <w:szCs w:val="28"/>
        </w:rPr>
        <w:t>n b</w:t>
      </w:r>
      <w:r w:rsidRPr="001B4EB9">
        <w:rPr>
          <w:rFonts w:cs="Times New Roman"/>
          <w:szCs w:val="28"/>
        </w:rPr>
        <w:t>ả</w:t>
      </w:r>
      <w:r w:rsidRPr="001B4EB9">
        <w:rPr>
          <w:rFonts w:cs="Times New Roman"/>
          <w:szCs w:val="28"/>
        </w:rPr>
        <w:t>o v</w:t>
      </w:r>
      <w:r w:rsidRPr="001B4EB9">
        <w:rPr>
          <w:rFonts w:cs="Times New Roman"/>
          <w:szCs w:val="28"/>
        </w:rPr>
        <w:t>ệ</w:t>
      </w:r>
      <w:r w:rsidRPr="001B4EB9">
        <w:rPr>
          <w:rFonts w:cs="Times New Roman"/>
          <w:szCs w:val="28"/>
        </w:rPr>
        <w:t xml:space="preserve"> ch</w:t>
      </w:r>
      <w:r w:rsidRPr="001B4EB9">
        <w:rPr>
          <w:rFonts w:cs="Times New Roman"/>
          <w:szCs w:val="28"/>
        </w:rPr>
        <w:t>ủ</w:t>
      </w:r>
      <w:r w:rsidRPr="001B4EB9">
        <w:rPr>
          <w:rFonts w:cs="Times New Roman"/>
          <w:szCs w:val="28"/>
        </w:rPr>
        <w:t xml:space="preserve"> quy</w:t>
      </w:r>
      <w:r w:rsidRPr="001B4EB9">
        <w:rPr>
          <w:rFonts w:cs="Times New Roman"/>
          <w:szCs w:val="28"/>
        </w:rPr>
        <w:t>ề</w:t>
      </w:r>
      <w:r w:rsidRPr="001B4EB9">
        <w:rPr>
          <w:rFonts w:cs="Times New Roman"/>
          <w:szCs w:val="28"/>
        </w:rPr>
        <w:t>n lãnh th</w:t>
      </w:r>
      <w:r w:rsidRPr="001B4EB9">
        <w:rPr>
          <w:rFonts w:cs="Times New Roman"/>
          <w:szCs w:val="28"/>
        </w:rPr>
        <w:t>ổ</w:t>
      </w:r>
      <w:r w:rsidRPr="001B4EB9">
        <w:rPr>
          <w:rFonts w:cs="Times New Roman"/>
          <w:szCs w:val="28"/>
        </w:rPr>
        <w:t>, an ninh biên gi</w:t>
      </w:r>
      <w:r w:rsidRPr="001B4EB9">
        <w:rPr>
          <w:rFonts w:cs="Times New Roman"/>
          <w:szCs w:val="28"/>
        </w:rPr>
        <w:t>ớ</w:t>
      </w:r>
      <w:r w:rsidRPr="001B4EB9">
        <w:rPr>
          <w:rFonts w:cs="Times New Roman"/>
          <w:szCs w:val="28"/>
        </w:rPr>
        <w:t xml:space="preserve">i. </w:t>
      </w:r>
    </w:p>
    <w:p w14:paraId="5A9EC4CF" w14:textId="3B01822D" w:rsidR="00DA5C84" w:rsidRPr="001B4EB9" w:rsidRDefault="007A34B3">
      <w:pPr>
        <w:spacing w:before="120" w:after="120" w:line="320" w:lineRule="atLeast"/>
        <w:ind w:firstLine="567"/>
        <w:jc w:val="both"/>
        <w:rPr>
          <w:rFonts w:cs="Times New Roman"/>
          <w:szCs w:val="28"/>
        </w:rPr>
      </w:pPr>
      <w:r w:rsidRPr="001B4EB9">
        <w:rPr>
          <w:rFonts w:cs="Times New Roman"/>
          <w:szCs w:val="28"/>
        </w:rPr>
        <w:t>Xây d</w:t>
      </w:r>
      <w:r w:rsidRPr="001B4EB9">
        <w:rPr>
          <w:rFonts w:cs="Times New Roman"/>
          <w:szCs w:val="28"/>
        </w:rPr>
        <w:t>ự</w:t>
      </w:r>
      <w:r w:rsidRPr="001B4EB9">
        <w:rPr>
          <w:rFonts w:cs="Times New Roman"/>
          <w:szCs w:val="28"/>
        </w:rPr>
        <w:t>ng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ng Công an nhân dân các c</w:t>
      </w:r>
      <w:r w:rsidRPr="001B4EB9">
        <w:rPr>
          <w:rFonts w:cs="Times New Roman"/>
          <w:szCs w:val="28"/>
        </w:rPr>
        <w:t>ấ</w:t>
      </w:r>
      <w:r w:rsidRPr="001B4EB9">
        <w:rPr>
          <w:rFonts w:cs="Times New Roman"/>
          <w:szCs w:val="28"/>
        </w:rPr>
        <w:t>p th</w:t>
      </w:r>
      <w:r w:rsidRPr="001B4EB9">
        <w:rPr>
          <w:rFonts w:cs="Times New Roman"/>
          <w:szCs w:val="28"/>
        </w:rPr>
        <w:t>ậ</w:t>
      </w:r>
      <w:r w:rsidRPr="001B4EB9">
        <w:rPr>
          <w:rFonts w:cs="Times New Roman"/>
          <w:szCs w:val="28"/>
        </w:rPr>
        <w:t>t s</w:t>
      </w:r>
      <w:r w:rsidRPr="001B4EB9">
        <w:rPr>
          <w:rFonts w:cs="Times New Roman"/>
          <w:szCs w:val="28"/>
        </w:rPr>
        <w:t>ự</w:t>
      </w:r>
      <w:r w:rsidRPr="001B4EB9">
        <w:rPr>
          <w:rFonts w:cs="Times New Roman"/>
          <w:szCs w:val="28"/>
        </w:rPr>
        <w:t xml:space="preserve"> trong s</w:t>
      </w:r>
      <w:r w:rsidRPr="001B4EB9">
        <w:rPr>
          <w:rFonts w:cs="Times New Roman"/>
          <w:szCs w:val="28"/>
        </w:rPr>
        <w:t>ạ</w:t>
      </w:r>
      <w:r w:rsidRPr="001B4EB9">
        <w:rPr>
          <w:rFonts w:cs="Times New Roman"/>
          <w:szCs w:val="28"/>
        </w:rPr>
        <w:t>ch, v</w:t>
      </w:r>
      <w:r w:rsidRPr="001B4EB9">
        <w:rPr>
          <w:rFonts w:cs="Times New Roman"/>
          <w:szCs w:val="28"/>
        </w:rPr>
        <w:t>ữ</w:t>
      </w:r>
      <w:r w:rsidRPr="001B4EB9">
        <w:rPr>
          <w:rFonts w:cs="Times New Roman"/>
          <w:szCs w:val="28"/>
        </w:rPr>
        <w:t>ng m</w:t>
      </w:r>
      <w:r w:rsidRPr="001B4EB9">
        <w:rPr>
          <w:rFonts w:cs="Times New Roman"/>
          <w:szCs w:val="28"/>
        </w:rPr>
        <w:t>ạ</w:t>
      </w:r>
      <w:r w:rsidRPr="001B4EB9">
        <w:rPr>
          <w:rFonts w:cs="Times New Roman"/>
          <w:szCs w:val="28"/>
        </w:rPr>
        <w:t>nh, chính quy, tinh nhu</w:t>
      </w:r>
      <w:r w:rsidRPr="001B4EB9">
        <w:rPr>
          <w:rFonts w:cs="Times New Roman"/>
          <w:szCs w:val="28"/>
        </w:rPr>
        <w:t>ệ</w:t>
      </w:r>
      <w:r w:rsidRPr="001B4EB9">
        <w:rPr>
          <w:rFonts w:cs="Times New Roman"/>
          <w:szCs w:val="28"/>
        </w:rPr>
        <w:t>, m</w:t>
      </w:r>
      <w:r w:rsidRPr="001B4EB9">
        <w:rPr>
          <w:rFonts w:cs="Times New Roman"/>
          <w:szCs w:val="28"/>
        </w:rPr>
        <w:t>ộ</w:t>
      </w:r>
      <w:r w:rsidRPr="001B4EB9">
        <w:rPr>
          <w:rFonts w:cs="Times New Roman"/>
          <w:szCs w:val="28"/>
        </w:rPr>
        <w:t>t s</w:t>
      </w:r>
      <w:r w:rsidRPr="001B4EB9">
        <w:rPr>
          <w:rFonts w:cs="Times New Roman"/>
          <w:szCs w:val="28"/>
        </w:rPr>
        <w:t>ố</w:t>
      </w:r>
      <w:r w:rsidRPr="001B4EB9">
        <w:rPr>
          <w:rFonts w:cs="Times New Roman"/>
          <w:szCs w:val="28"/>
        </w:rPr>
        <w:t xml:space="preserve">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ng t</w:t>
      </w:r>
      <w:r w:rsidRPr="001B4EB9">
        <w:rPr>
          <w:rFonts w:cs="Times New Roman"/>
          <w:szCs w:val="28"/>
        </w:rPr>
        <w:t>ừ</w:t>
      </w:r>
      <w:r w:rsidRPr="001B4EB9">
        <w:rPr>
          <w:rFonts w:cs="Times New Roman"/>
          <w:szCs w:val="28"/>
        </w:rPr>
        <w:t>ng bư</w:t>
      </w:r>
      <w:r w:rsidRPr="001B4EB9">
        <w:rPr>
          <w:rFonts w:cs="Times New Roman"/>
          <w:szCs w:val="28"/>
        </w:rPr>
        <w:t>ớ</w:t>
      </w:r>
      <w:r w:rsidRPr="001B4EB9">
        <w:rPr>
          <w:rFonts w:cs="Times New Roman"/>
          <w:szCs w:val="28"/>
        </w:rPr>
        <w:t>c ti</w:t>
      </w:r>
      <w:r w:rsidRPr="001B4EB9">
        <w:rPr>
          <w:rFonts w:cs="Times New Roman"/>
          <w:szCs w:val="28"/>
        </w:rPr>
        <w:t>ế</w:t>
      </w:r>
      <w:r w:rsidRPr="001B4EB9">
        <w:rPr>
          <w:rFonts w:cs="Times New Roman"/>
          <w:szCs w:val="28"/>
        </w:rPr>
        <w:t>n th</w:t>
      </w:r>
      <w:r w:rsidRPr="001B4EB9">
        <w:rPr>
          <w:rFonts w:cs="Times New Roman"/>
          <w:szCs w:val="28"/>
        </w:rPr>
        <w:t>ẳ</w:t>
      </w:r>
      <w:r w:rsidRPr="001B4EB9">
        <w:rPr>
          <w:rFonts w:cs="Times New Roman"/>
          <w:szCs w:val="28"/>
        </w:rPr>
        <w:t>ng lên hi</w:t>
      </w:r>
      <w:r w:rsidRPr="001B4EB9">
        <w:rPr>
          <w:rFonts w:cs="Times New Roman"/>
          <w:szCs w:val="28"/>
        </w:rPr>
        <w:t>ệ</w:t>
      </w:r>
      <w:r w:rsidRPr="001B4EB9">
        <w:rPr>
          <w:rFonts w:cs="Times New Roman"/>
          <w:szCs w:val="28"/>
        </w:rPr>
        <w:t>n đ</w:t>
      </w:r>
      <w:r w:rsidRPr="001B4EB9">
        <w:rPr>
          <w:rFonts w:cs="Times New Roman"/>
          <w:szCs w:val="28"/>
        </w:rPr>
        <w:t>ạ</w:t>
      </w:r>
      <w:r w:rsidRPr="001B4EB9">
        <w:rPr>
          <w:rFonts w:cs="Times New Roman"/>
          <w:szCs w:val="28"/>
        </w:rPr>
        <w:t>i theo tinh th</w:t>
      </w:r>
      <w:r w:rsidRPr="001B4EB9">
        <w:rPr>
          <w:rFonts w:cs="Times New Roman"/>
          <w:szCs w:val="28"/>
        </w:rPr>
        <w:t>ầ</w:t>
      </w:r>
      <w:r w:rsidRPr="001B4EB9">
        <w:rPr>
          <w:rFonts w:cs="Times New Roman"/>
          <w:szCs w:val="28"/>
        </w:rPr>
        <w:t>n Ngh</w:t>
      </w:r>
      <w:r w:rsidRPr="001B4EB9">
        <w:rPr>
          <w:rFonts w:cs="Times New Roman"/>
          <w:szCs w:val="28"/>
        </w:rPr>
        <w:t>ị</w:t>
      </w:r>
      <w:r w:rsidRPr="001B4EB9">
        <w:rPr>
          <w:rFonts w:cs="Times New Roman"/>
          <w:szCs w:val="28"/>
        </w:rPr>
        <w:t xml:space="preserve"> quy</w:t>
      </w:r>
      <w:r w:rsidRPr="001B4EB9">
        <w:rPr>
          <w:rFonts w:cs="Times New Roman"/>
          <w:szCs w:val="28"/>
        </w:rPr>
        <w:t>ế</w:t>
      </w:r>
      <w:r w:rsidRPr="001B4EB9">
        <w:rPr>
          <w:rFonts w:cs="Times New Roman"/>
          <w:szCs w:val="28"/>
        </w:rPr>
        <w:t>t s</w:t>
      </w:r>
      <w:r w:rsidRPr="001B4EB9">
        <w:rPr>
          <w:rFonts w:cs="Times New Roman"/>
          <w:szCs w:val="28"/>
        </w:rPr>
        <w:t>ố</w:t>
      </w:r>
      <w:r w:rsidRPr="001B4EB9">
        <w:rPr>
          <w:rFonts w:cs="Times New Roman"/>
          <w:szCs w:val="28"/>
        </w:rPr>
        <w:t xml:space="preserve"> 12-NQ/TW</w:t>
      </w:r>
      <w:r w:rsidR="00332DC2" w:rsidRPr="001B4EB9">
        <w:rPr>
          <w:rFonts w:cs="Times New Roman"/>
          <w:szCs w:val="28"/>
        </w:rPr>
        <w:t>,</w:t>
      </w:r>
      <w:r w:rsidRPr="001B4EB9">
        <w:rPr>
          <w:rFonts w:cs="Times New Roman"/>
          <w:szCs w:val="28"/>
        </w:rPr>
        <w:t xml:space="preserve"> ngày 16/3/20</w:t>
      </w:r>
      <w:r w:rsidRPr="001B4EB9">
        <w:rPr>
          <w:rFonts w:cs="Times New Roman"/>
          <w:szCs w:val="28"/>
        </w:rPr>
        <w:t>22 c</w:t>
      </w:r>
      <w:r w:rsidRPr="001B4EB9">
        <w:rPr>
          <w:rFonts w:cs="Times New Roman"/>
          <w:szCs w:val="28"/>
        </w:rPr>
        <w:t>ủ</w:t>
      </w:r>
      <w:r w:rsidRPr="001B4EB9">
        <w:rPr>
          <w:rFonts w:cs="Times New Roman"/>
          <w:szCs w:val="28"/>
        </w:rPr>
        <w:t>a B</w:t>
      </w:r>
      <w:r w:rsidRPr="001B4EB9">
        <w:rPr>
          <w:rFonts w:cs="Times New Roman"/>
          <w:szCs w:val="28"/>
        </w:rPr>
        <w:t>ộ</w:t>
      </w:r>
      <w:r w:rsidRPr="001B4EB9">
        <w:rPr>
          <w:rFonts w:cs="Times New Roman"/>
          <w:szCs w:val="28"/>
        </w:rPr>
        <w:t xml:space="preserve"> Chính tr</w:t>
      </w:r>
      <w:r w:rsidRPr="001B4EB9">
        <w:rPr>
          <w:rFonts w:cs="Times New Roman"/>
          <w:szCs w:val="28"/>
        </w:rPr>
        <w:t>ị</w:t>
      </w:r>
      <w:r w:rsidRPr="001B4EB9">
        <w:rPr>
          <w:rFonts w:cs="Times New Roman"/>
          <w:szCs w:val="28"/>
        </w:rPr>
        <w:t>. B</w:t>
      </w:r>
      <w:r w:rsidRPr="001B4EB9">
        <w:rPr>
          <w:rFonts w:cs="Times New Roman"/>
          <w:szCs w:val="28"/>
        </w:rPr>
        <w:t>ố</w:t>
      </w:r>
      <w:r w:rsidRPr="001B4EB9">
        <w:rPr>
          <w:rFonts w:cs="Times New Roman"/>
          <w:szCs w:val="28"/>
        </w:rPr>
        <w:t xml:space="preserve"> trí Công an chính quy v</w:t>
      </w:r>
      <w:r w:rsidRPr="001B4EB9">
        <w:rPr>
          <w:rFonts w:cs="Times New Roman"/>
          <w:szCs w:val="28"/>
        </w:rPr>
        <w:t>ề</w:t>
      </w:r>
      <w:r w:rsidRPr="001B4EB9">
        <w:rPr>
          <w:rFonts w:cs="Times New Roman"/>
          <w:szCs w:val="28"/>
        </w:rPr>
        <w:t xml:space="preserve"> Công an xã, t</w:t>
      </w:r>
      <w:r w:rsidRPr="001B4EB9">
        <w:rPr>
          <w:rFonts w:cs="Times New Roman"/>
          <w:szCs w:val="28"/>
        </w:rPr>
        <w:t>ừ</w:t>
      </w:r>
      <w:r w:rsidRPr="001B4EB9">
        <w:rPr>
          <w:rFonts w:cs="Times New Roman"/>
          <w:szCs w:val="28"/>
        </w:rPr>
        <w:t>ng bư</w:t>
      </w:r>
      <w:r w:rsidRPr="001B4EB9">
        <w:rPr>
          <w:rFonts w:cs="Times New Roman"/>
          <w:szCs w:val="28"/>
        </w:rPr>
        <w:t>ớ</w:t>
      </w:r>
      <w:r w:rsidRPr="001B4EB9">
        <w:rPr>
          <w:rFonts w:cs="Times New Roman"/>
          <w:szCs w:val="28"/>
        </w:rPr>
        <w:t>c hình thành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 xml:space="preserve">ng Công an </w:t>
      </w:r>
      <w:r w:rsidR="00332DC2" w:rsidRPr="001B4EB9">
        <w:rPr>
          <w:rFonts w:cs="Times New Roman"/>
          <w:szCs w:val="28"/>
        </w:rPr>
        <w:t>02</w:t>
      </w:r>
      <w:r w:rsidRPr="001B4EB9">
        <w:rPr>
          <w:rFonts w:cs="Times New Roman"/>
          <w:szCs w:val="28"/>
        </w:rPr>
        <w:t xml:space="preserve"> c</w:t>
      </w:r>
      <w:r w:rsidRPr="001B4EB9">
        <w:rPr>
          <w:rFonts w:cs="Times New Roman"/>
          <w:szCs w:val="28"/>
        </w:rPr>
        <w:t>ấ</w:t>
      </w:r>
      <w:r w:rsidRPr="001B4EB9">
        <w:rPr>
          <w:rFonts w:cs="Times New Roman"/>
          <w:szCs w:val="28"/>
        </w:rPr>
        <w:t>p hoàn thi</w:t>
      </w:r>
      <w:r w:rsidRPr="001B4EB9">
        <w:rPr>
          <w:rFonts w:cs="Times New Roman"/>
          <w:szCs w:val="28"/>
        </w:rPr>
        <w:t>ệ</w:t>
      </w:r>
      <w:r w:rsidRPr="001B4EB9">
        <w:rPr>
          <w:rFonts w:cs="Times New Roman"/>
          <w:szCs w:val="28"/>
        </w:rPr>
        <w:t>n, v</w:t>
      </w:r>
      <w:r w:rsidRPr="001B4EB9">
        <w:rPr>
          <w:rFonts w:cs="Times New Roman"/>
          <w:szCs w:val="28"/>
        </w:rPr>
        <w:t>ữ</w:t>
      </w:r>
      <w:r w:rsidRPr="001B4EB9">
        <w:rPr>
          <w:rFonts w:cs="Times New Roman"/>
          <w:szCs w:val="28"/>
        </w:rPr>
        <w:t>ng m</w:t>
      </w:r>
      <w:r w:rsidRPr="001B4EB9">
        <w:rPr>
          <w:rFonts w:cs="Times New Roman"/>
          <w:szCs w:val="28"/>
        </w:rPr>
        <w:t>ạ</w:t>
      </w:r>
      <w:r w:rsidRPr="001B4EB9">
        <w:rPr>
          <w:rFonts w:cs="Times New Roman"/>
          <w:szCs w:val="28"/>
        </w:rPr>
        <w:t>nh, đ</w:t>
      </w:r>
      <w:r w:rsidRPr="001B4EB9">
        <w:rPr>
          <w:rFonts w:cs="Times New Roman"/>
          <w:szCs w:val="28"/>
        </w:rPr>
        <w:t>ủ</w:t>
      </w:r>
      <w:r w:rsidRPr="001B4EB9">
        <w:rPr>
          <w:rFonts w:cs="Times New Roman"/>
          <w:szCs w:val="28"/>
        </w:rPr>
        <w:t xml:space="preserve"> s</w:t>
      </w:r>
      <w:r w:rsidRPr="001B4EB9">
        <w:rPr>
          <w:rFonts w:cs="Times New Roman"/>
          <w:szCs w:val="28"/>
        </w:rPr>
        <w:t>ứ</w:t>
      </w:r>
      <w:r w:rsidRPr="001B4EB9">
        <w:rPr>
          <w:rFonts w:cs="Times New Roman"/>
          <w:szCs w:val="28"/>
        </w:rPr>
        <w:t>c gi</w:t>
      </w:r>
      <w:r w:rsidRPr="001B4EB9">
        <w:rPr>
          <w:rFonts w:cs="Times New Roman"/>
          <w:szCs w:val="28"/>
        </w:rPr>
        <w:t>ả</w:t>
      </w:r>
      <w:r w:rsidRPr="001B4EB9">
        <w:rPr>
          <w:rFonts w:cs="Times New Roman"/>
          <w:szCs w:val="28"/>
        </w:rPr>
        <w:t>i quy</w:t>
      </w:r>
      <w:r w:rsidRPr="001B4EB9">
        <w:rPr>
          <w:rFonts w:cs="Times New Roman"/>
          <w:szCs w:val="28"/>
        </w:rPr>
        <w:t>ế</w:t>
      </w:r>
      <w:r w:rsidRPr="001B4EB9">
        <w:rPr>
          <w:rFonts w:cs="Times New Roman"/>
          <w:szCs w:val="28"/>
        </w:rPr>
        <w:t>t tình hình an ninh, tr</w:t>
      </w:r>
      <w:r w:rsidRPr="001B4EB9">
        <w:rPr>
          <w:rFonts w:cs="Times New Roman"/>
          <w:szCs w:val="28"/>
        </w:rPr>
        <w:t>ậ</w:t>
      </w:r>
      <w:r w:rsidRPr="001B4EB9">
        <w:rPr>
          <w:rFonts w:cs="Times New Roman"/>
          <w:szCs w:val="28"/>
        </w:rPr>
        <w:t>t t</w:t>
      </w:r>
      <w:r w:rsidRPr="001B4EB9">
        <w:rPr>
          <w:rFonts w:cs="Times New Roman"/>
          <w:szCs w:val="28"/>
        </w:rPr>
        <w:t>ự</w:t>
      </w:r>
      <w:r w:rsidRPr="001B4EB9">
        <w:rPr>
          <w:rFonts w:cs="Times New Roman"/>
          <w:szCs w:val="28"/>
        </w:rPr>
        <w:t xml:space="preserve"> n</w:t>
      </w:r>
      <w:r w:rsidRPr="001B4EB9">
        <w:rPr>
          <w:rFonts w:cs="Times New Roman"/>
          <w:szCs w:val="28"/>
        </w:rPr>
        <w:t>ổ</w:t>
      </w:r>
      <w:r w:rsidRPr="001B4EB9">
        <w:rPr>
          <w:rFonts w:cs="Times New Roman"/>
          <w:szCs w:val="28"/>
        </w:rPr>
        <w:t>i lên ngay t</w:t>
      </w:r>
      <w:r w:rsidRPr="001B4EB9">
        <w:rPr>
          <w:rFonts w:cs="Times New Roman"/>
          <w:szCs w:val="28"/>
        </w:rPr>
        <w:t>ừ</w:t>
      </w:r>
      <w:r w:rsidRPr="001B4EB9">
        <w:rPr>
          <w:rFonts w:cs="Times New Roman"/>
          <w:szCs w:val="28"/>
        </w:rPr>
        <w:t xml:space="preserve"> cơ s</w:t>
      </w:r>
      <w:r w:rsidRPr="001B4EB9">
        <w:rPr>
          <w:rFonts w:cs="Times New Roman"/>
          <w:szCs w:val="28"/>
        </w:rPr>
        <w:t>ở</w:t>
      </w:r>
      <w:r w:rsidRPr="001B4EB9">
        <w:rPr>
          <w:rFonts w:cs="Times New Roman"/>
          <w:szCs w:val="28"/>
        </w:rPr>
        <w:t>. An ninh biên gi</w:t>
      </w:r>
      <w:r w:rsidRPr="001B4EB9">
        <w:rPr>
          <w:rFonts w:cs="Times New Roman"/>
          <w:szCs w:val="28"/>
        </w:rPr>
        <w:t>ớ</w:t>
      </w:r>
      <w:r w:rsidRPr="001B4EB9">
        <w:rPr>
          <w:rFonts w:cs="Times New Roman"/>
          <w:szCs w:val="28"/>
        </w:rPr>
        <w:t>i ti</w:t>
      </w:r>
      <w:r w:rsidRPr="001B4EB9">
        <w:rPr>
          <w:rFonts w:cs="Times New Roman"/>
          <w:szCs w:val="28"/>
        </w:rPr>
        <w:t>ế</w:t>
      </w:r>
      <w:r w:rsidRPr="001B4EB9">
        <w:rPr>
          <w:rFonts w:cs="Times New Roman"/>
          <w:szCs w:val="28"/>
        </w:rPr>
        <w:t>p t</w:t>
      </w:r>
      <w:r w:rsidRPr="001B4EB9">
        <w:rPr>
          <w:rFonts w:cs="Times New Roman"/>
          <w:szCs w:val="28"/>
        </w:rPr>
        <w:t>ụ</w:t>
      </w:r>
      <w:r w:rsidRPr="001B4EB9">
        <w:rPr>
          <w:rFonts w:cs="Times New Roman"/>
          <w:szCs w:val="28"/>
        </w:rPr>
        <w:t>c gi</w:t>
      </w:r>
      <w:r w:rsidRPr="001B4EB9">
        <w:rPr>
          <w:rFonts w:cs="Times New Roman"/>
          <w:szCs w:val="28"/>
        </w:rPr>
        <w:t>ữ</w:t>
      </w:r>
      <w:r w:rsidRPr="001B4EB9">
        <w:rPr>
          <w:rFonts w:cs="Times New Roman"/>
          <w:szCs w:val="28"/>
        </w:rPr>
        <w:t xml:space="preserve"> v</w:t>
      </w:r>
      <w:r w:rsidRPr="001B4EB9">
        <w:rPr>
          <w:rFonts w:cs="Times New Roman"/>
          <w:szCs w:val="28"/>
        </w:rPr>
        <w:t>ữ</w:t>
      </w:r>
      <w:r w:rsidRPr="001B4EB9">
        <w:rPr>
          <w:rFonts w:cs="Times New Roman"/>
          <w:szCs w:val="28"/>
        </w:rPr>
        <w:t>ng, cơ b</w:t>
      </w:r>
      <w:r w:rsidRPr="001B4EB9">
        <w:rPr>
          <w:rFonts w:cs="Times New Roman"/>
          <w:szCs w:val="28"/>
        </w:rPr>
        <w:t>ả</w:t>
      </w:r>
      <w:r w:rsidRPr="001B4EB9">
        <w:rPr>
          <w:rFonts w:cs="Times New Roman"/>
          <w:szCs w:val="28"/>
        </w:rPr>
        <w:t xml:space="preserve">n </w:t>
      </w:r>
      <w:r w:rsidRPr="001B4EB9">
        <w:rPr>
          <w:rFonts w:cs="Times New Roman"/>
          <w:szCs w:val="28"/>
        </w:rPr>
        <w:t>ổ</w:t>
      </w:r>
      <w:r w:rsidRPr="001B4EB9">
        <w:rPr>
          <w:rFonts w:cs="Times New Roman"/>
          <w:szCs w:val="28"/>
        </w:rPr>
        <w:t>n đ</w:t>
      </w:r>
      <w:r w:rsidRPr="001B4EB9">
        <w:rPr>
          <w:rFonts w:cs="Times New Roman"/>
          <w:szCs w:val="28"/>
        </w:rPr>
        <w:t>ị</w:t>
      </w:r>
      <w:r w:rsidRPr="001B4EB9">
        <w:rPr>
          <w:rFonts w:cs="Times New Roman"/>
          <w:szCs w:val="28"/>
        </w:rPr>
        <w:t>nh. An ni</w:t>
      </w:r>
      <w:r w:rsidRPr="001B4EB9">
        <w:rPr>
          <w:rFonts w:cs="Times New Roman"/>
          <w:szCs w:val="28"/>
        </w:rPr>
        <w:t>nh nông thôn, tôn giáo, dân t</w:t>
      </w:r>
      <w:r w:rsidRPr="001B4EB9">
        <w:rPr>
          <w:rFonts w:cs="Times New Roman"/>
          <w:szCs w:val="28"/>
        </w:rPr>
        <w:t>ộ</w:t>
      </w:r>
      <w:r w:rsidRPr="001B4EB9">
        <w:rPr>
          <w:rFonts w:cs="Times New Roman"/>
          <w:szCs w:val="28"/>
        </w:rPr>
        <w:t>c đư</w:t>
      </w:r>
      <w:r w:rsidRPr="001B4EB9">
        <w:rPr>
          <w:rFonts w:cs="Times New Roman"/>
          <w:szCs w:val="28"/>
        </w:rPr>
        <w:t>ợ</w:t>
      </w:r>
      <w:r w:rsidRPr="001B4EB9">
        <w:rPr>
          <w:rFonts w:cs="Times New Roman"/>
          <w:szCs w:val="28"/>
        </w:rPr>
        <w:t>c đ</w:t>
      </w:r>
      <w:r w:rsidRPr="001B4EB9">
        <w:rPr>
          <w:rFonts w:cs="Times New Roman"/>
          <w:szCs w:val="28"/>
        </w:rPr>
        <w:t>ả</w:t>
      </w:r>
      <w:r w:rsidRPr="001B4EB9">
        <w:rPr>
          <w:rFonts w:cs="Times New Roman"/>
          <w:szCs w:val="28"/>
        </w:rPr>
        <w:t>m b</w:t>
      </w:r>
      <w:r w:rsidRPr="001B4EB9">
        <w:rPr>
          <w:rFonts w:cs="Times New Roman"/>
          <w:szCs w:val="28"/>
        </w:rPr>
        <w:t>ả</w:t>
      </w:r>
      <w:r w:rsidRPr="001B4EB9">
        <w:rPr>
          <w:rFonts w:cs="Times New Roman"/>
          <w:szCs w:val="28"/>
        </w:rPr>
        <w:t>o. Ti</w:t>
      </w:r>
      <w:r w:rsidRPr="001B4EB9">
        <w:rPr>
          <w:rFonts w:cs="Times New Roman"/>
          <w:szCs w:val="28"/>
        </w:rPr>
        <w:t>ế</w:t>
      </w:r>
      <w:r w:rsidRPr="001B4EB9">
        <w:rPr>
          <w:rFonts w:cs="Times New Roman"/>
          <w:szCs w:val="28"/>
        </w:rPr>
        <w:t>p t</w:t>
      </w:r>
      <w:r w:rsidRPr="001B4EB9">
        <w:rPr>
          <w:rFonts w:cs="Times New Roman"/>
          <w:szCs w:val="28"/>
        </w:rPr>
        <w:t>ụ</w:t>
      </w:r>
      <w:r w:rsidRPr="001B4EB9">
        <w:rPr>
          <w:rFonts w:cs="Times New Roman"/>
          <w:szCs w:val="28"/>
        </w:rPr>
        <w:t>c duy trì m</w:t>
      </w:r>
      <w:r w:rsidRPr="001B4EB9">
        <w:rPr>
          <w:rFonts w:cs="Times New Roman"/>
          <w:szCs w:val="28"/>
        </w:rPr>
        <w:t>ố</w:t>
      </w:r>
      <w:r w:rsidRPr="001B4EB9">
        <w:rPr>
          <w:rFonts w:cs="Times New Roman"/>
          <w:szCs w:val="28"/>
        </w:rPr>
        <w:t>i quan h</w:t>
      </w:r>
      <w:r w:rsidRPr="001B4EB9">
        <w:rPr>
          <w:rFonts w:cs="Times New Roman"/>
          <w:szCs w:val="28"/>
        </w:rPr>
        <w:t>ệ</w:t>
      </w:r>
      <w:r w:rsidRPr="001B4EB9">
        <w:rPr>
          <w:rFonts w:cs="Times New Roman"/>
          <w:szCs w:val="28"/>
        </w:rPr>
        <w:t xml:space="preserve"> t</w:t>
      </w:r>
      <w:r w:rsidRPr="001B4EB9">
        <w:rPr>
          <w:rFonts w:cs="Times New Roman"/>
          <w:szCs w:val="28"/>
        </w:rPr>
        <w:t>ố</w:t>
      </w:r>
      <w:r w:rsidRPr="001B4EB9">
        <w:rPr>
          <w:rFonts w:cs="Times New Roman"/>
          <w:szCs w:val="28"/>
        </w:rPr>
        <w:t>t đ</w:t>
      </w:r>
      <w:r w:rsidRPr="001B4EB9">
        <w:rPr>
          <w:rFonts w:cs="Times New Roman"/>
          <w:szCs w:val="28"/>
        </w:rPr>
        <w:t>ẹ</w:t>
      </w:r>
      <w:r w:rsidRPr="001B4EB9">
        <w:rPr>
          <w:rFonts w:cs="Times New Roman"/>
          <w:szCs w:val="28"/>
        </w:rPr>
        <w:t>p, thư</w:t>
      </w:r>
      <w:r w:rsidRPr="001B4EB9">
        <w:rPr>
          <w:rFonts w:cs="Times New Roman"/>
          <w:szCs w:val="28"/>
        </w:rPr>
        <w:t>ờ</w:t>
      </w:r>
      <w:r w:rsidRPr="001B4EB9">
        <w:rPr>
          <w:rFonts w:cs="Times New Roman"/>
          <w:szCs w:val="28"/>
        </w:rPr>
        <w:t>ng xuyên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g</w:t>
      </w:r>
      <w:r w:rsidRPr="001B4EB9">
        <w:rPr>
          <w:rFonts w:cs="Times New Roman"/>
          <w:szCs w:val="28"/>
        </w:rPr>
        <w:t>ặ</w:t>
      </w:r>
      <w:r w:rsidRPr="001B4EB9">
        <w:rPr>
          <w:rFonts w:cs="Times New Roman"/>
          <w:szCs w:val="28"/>
        </w:rPr>
        <w:t>p g</w:t>
      </w:r>
      <w:r w:rsidRPr="001B4EB9">
        <w:rPr>
          <w:rFonts w:cs="Times New Roman"/>
          <w:szCs w:val="28"/>
        </w:rPr>
        <w:t>ỡ</w:t>
      </w:r>
      <w:r w:rsidRPr="001B4EB9">
        <w:rPr>
          <w:rFonts w:cs="Times New Roman"/>
          <w:szCs w:val="28"/>
        </w:rPr>
        <w:t xml:space="preserve"> gi</w:t>
      </w:r>
      <w:r w:rsidRPr="001B4EB9">
        <w:rPr>
          <w:rFonts w:cs="Times New Roman"/>
          <w:szCs w:val="28"/>
        </w:rPr>
        <w:t>ữ</w:t>
      </w:r>
      <w:r w:rsidRPr="001B4EB9">
        <w:rPr>
          <w:rFonts w:cs="Times New Roman"/>
          <w:szCs w:val="28"/>
        </w:rPr>
        <w:t>a c</w:t>
      </w:r>
      <w:r w:rsidRPr="001B4EB9">
        <w:rPr>
          <w:rFonts w:cs="Times New Roman"/>
          <w:szCs w:val="28"/>
        </w:rPr>
        <w:t>ấ</w:t>
      </w:r>
      <w:r w:rsidRPr="001B4EB9">
        <w:rPr>
          <w:rFonts w:cs="Times New Roman"/>
          <w:szCs w:val="28"/>
        </w:rPr>
        <w:t xml:space="preserve">p </w:t>
      </w:r>
      <w:r w:rsidRPr="001B4EB9">
        <w:rPr>
          <w:rFonts w:cs="Times New Roman"/>
          <w:szCs w:val="28"/>
        </w:rPr>
        <w:t>ủ</w:t>
      </w:r>
      <w:r w:rsidRPr="001B4EB9">
        <w:rPr>
          <w:rFonts w:cs="Times New Roman"/>
          <w:szCs w:val="28"/>
        </w:rPr>
        <w:t>y, chính quy</w:t>
      </w:r>
      <w:r w:rsidRPr="001B4EB9">
        <w:rPr>
          <w:rFonts w:cs="Times New Roman"/>
          <w:szCs w:val="28"/>
        </w:rPr>
        <w:t>ề</w:t>
      </w:r>
      <w:r w:rsidRPr="001B4EB9">
        <w:rPr>
          <w:rFonts w:cs="Times New Roman"/>
          <w:szCs w:val="28"/>
        </w:rPr>
        <w:t>n,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ng vũ trang v</w:t>
      </w:r>
      <w:r w:rsidRPr="001B4EB9">
        <w:rPr>
          <w:rFonts w:cs="Times New Roman"/>
          <w:szCs w:val="28"/>
        </w:rPr>
        <w:t>ớ</w:t>
      </w:r>
      <w:r w:rsidRPr="001B4EB9">
        <w:rPr>
          <w:rFonts w:cs="Times New Roman"/>
          <w:szCs w:val="28"/>
        </w:rPr>
        <w:t>i ngư</w:t>
      </w:r>
      <w:r w:rsidRPr="001B4EB9">
        <w:rPr>
          <w:rFonts w:cs="Times New Roman"/>
          <w:szCs w:val="28"/>
        </w:rPr>
        <w:t>ờ</w:t>
      </w:r>
      <w:r w:rsidRPr="001B4EB9">
        <w:rPr>
          <w:rFonts w:cs="Times New Roman"/>
          <w:szCs w:val="28"/>
        </w:rPr>
        <w:t>i có uy tín trong tôn giáo, dân t</w:t>
      </w:r>
      <w:r w:rsidRPr="001B4EB9">
        <w:rPr>
          <w:rFonts w:cs="Times New Roman"/>
          <w:szCs w:val="28"/>
        </w:rPr>
        <w:t>ộ</w:t>
      </w:r>
      <w:r w:rsidRPr="001B4EB9">
        <w:rPr>
          <w:rFonts w:cs="Times New Roman"/>
          <w:szCs w:val="28"/>
        </w:rPr>
        <w:t>c, t</w:t>
      </w:r>
      <w:r w:rsidRPr="001B4EB9">
        <w:rPr>
          <w:rFonts w:cs="Times New Roman"/>
          <w:szCs w:val="28"/>
        </w:rPr>
        <w:t>ừ</w:t>
      </w:r>
      <w:r w:rsidRPr="001B4EB9">
        <w:rPr>
          <w:rFonts w:cs="Times New Roman"/>
          <w:szCs w:val="28"/>
        </w:rPr>
        <w:t xml:space="preserve"> đó k</w:t>
      </w:r>
      <w:r w:rsidRPr="001B4EB9">
        <w:rPr>
          <w:rFonts w:cs="Times New Roman"/>
          <w:szCs w:val="28"/>
        </w:rPr>
        <w:t>ị</w:t>
      </w:r>
      <w:r w:rsidRPr="001B4EB9">
        <w:rPr>
          <w:rFonts w:cs="Times New Roman"/>
          <w:szCs w:val="28"/>
        </w:rPr>
        <w:t>p th</w:t>
      </w:r>
      <w:r w:rsidRPr="001B4EB9">
        <w:rPr>
          <w:rFonts w:cs="Times New Roman"/>
          <w:szCs w:val="28"/>
        </w:rPr>
        <w:t>ờ</w:t>
      </w:r>
      <w:r w:rsidRPr="001B4EB9">
        <w:rPr>
          <w:rFonts w:cs="Times New Roman"/>
          <w:szCs w:val="28"/>
        </w:rPr>
        <w:t>i phát hi</w:t>
      </w:r>
      <w:r w:rsidRPr="001B4EB9">
        <w:rPr>
          <w:rFonts w:cs="Times New Roman"/>
          <w:szCs w:val="28"/>
        </w:rPr>
        <w:t>ệ</w:t>
      </w:r>
      <w:r w:rsidRPr="001B4EB9">
        <w:rPr>
          <w:rFonts w:cs="Times New Roman"/>
          <w:szCs w:val="28"/>
        </w:rPr>
        <w:t>n, gi</w:t>
      </w:r>
      <w:r w:rsidRPr="001B4EB9">
        <w:rPr>
          <w:rFonts w:cs="Times New Roman"/>
          <w:szCs w:val="28"/>
        </w:rPr>
        <w:t>ả</w:t>
      </w:r>
      <w:r w:rsidRPr="001B4EB9">
        <w:rPr>
          <w:rFonts w:cs="Times New Roman"/>
          <w:szCs w:val="28"/>
        </w:rPr>
        <w:t>i quy</w:t>
      </w:r>
      <w:r w:rsidRPr="001B4EB9">
        <w:rPr>
          <w:rFonts w:cs="Times New Roman"/>
          <w:szCs w:val="28"/>
        </w:rPr>
        <w:t>ế</w:t>
      </w:r>
      <w:r w:rsidRPr="001B4EB9">
        <w:rPr>
          <w:rFonts w:cs="Times New Roman"/>
          <w:szCs w:val="28"/>
        </w:rPr>
        <w:t>t các v</w:t>
      </w:r>
      <w:r w:rsidRPr="001B4EB9">
        <w:rPr>
          <w:rFonts w:cs="Times New Roman"/>
          <w:szCs w:val="28"/>
        </w:rPr>
        <w:t>ấ</w:t>
      </w:r>
      <w:r w:rsidRPr="001B4EB9">
        <w:rPr>
          <w:rFonts w:cs="Times New Roman"/>
          <w:szCs w:val="28"/>
        </w:rPr>
        <w:t>n đ</w:t>
      </w:r>
      <w:r w:rsidRPr="001B4EB9">
        <w:rPr>
          <w:rFonts w:cs="Times New Roman"/>
          <w:szCs w:val="28"/>
        </w:rPr>
        <w:t>ề</w:t>
      </w:r>
      <w:r w:rsidRPr="001B4EB9">
        <w:rPr>
          <w:rFonts w:cs="Times New Roman"/>
          <w:szCs w:val="28"/>
        </w:rPr>
        <w:t xml:space="preserve"> n</w:t>
      </w:r>
      <w:r w:rsidRPr="001B4EB9">
        <w:rPr>
          <w:rFonts w:cs="Times New Roman"/>
          <w:szCs w:val="28"/>
        </w:rPr>
        <w:t>ả</w:t>
      </w:r>
      <w:r w:rsidRPr="001B4EB9">
        <w:rPr>
          <w:rFonts w:cs="Times New Roman"/>
          <w:szCs w:val="28"/>
        </w:rPr>
        <w:t>y si</w:t>
      </w:r>
      <w:r w:rsidRPr="001B4EB9">
        <w:rPr>
          <w:rFonts w:cs="Times New Roman"/>
          <w:szCs w:val="28"/>
        </w:rPr>
        <w:t>nh trong n</w:t>
      </w:r>
      <w:r w:rsidRPr="001B4EB9">
        <w:rPr>
          <w:rFonts w:cs="Times New Roman"/>
          <w:szCs w:val="28"/>
        </w:rPr>
        <w:t>ộ</w:t>
      </w:r>
      <w:r w:rsidRPr="001B4EB9">
        <w:rPr>
          <w:rFonts w:cs="Times New Roman"/>
          <w:szCs w:val="28"/>
        </w:rPr>
        <w:t>i b</w:t>
      </w:r>
      <w:r w:rsidRPr="001B4EB9">
        <w:rPr>
          <w:rFonts w:cs="Times New Roman"/>
          <w:szCs w:val="28"/>
        </w:rPr>
        <w:t>ộ</w:t>
      </w:r>
      <w:r w:rsidRPr="001B4EB9">
        <w:rPr>
          <w:rFonts w:cs="Times New Roman"/>
          <w:szCs w:val="28"/>
        </w:rPr>
        <w:t xml:space="preserve"> tôn giáo, dân t</w:t>
      </w:r>
      <w:r w:rsidRPr="001B4EB9">
        <w:rPr>
          <w:rFonts w:cs="Times New Roman"/>
          <w:szCs w:val="28"/>
        </w:rPr>
        <w:t>ộ</w:t>
      </w:r>
      <w:r w:rsidRPr="001B4EB9">
        <w:rPr>
          <w:rFonts w:cs="Times New Roman"/>
          <w:szCs w:val="28"/>
        </w:rPr>
        <w:t>c và gi</w:t>
      </w:r>
      <w:r w:rsidRPr="001B4EB9">
        <w:rPr>
          <w:rFonts w:cs="Times New Roman"/>
          <w:szCs w:val="28"/>
        </w:rPr>
        <w:t>ữ</w:t>
      </w:r>
      <w:r w:rsidRPr="001B4EB9">
        <w:rPr>
          <w:rFonts w:cs="Times New Roman"/>
          <w:szCs w:val="28"/>
        </w:rPr>
        <w:t>a tôn giáo, dân t</w:t>
      </w:r>
      <w:r w:rsidRPr="001B4EB9">
        <w:rPr>
          <w:rFonts w:cs="Times New Roman"/>
          <w:szCs w:val="28"/>
        </w:rPr>
        <w:t>ộ</w:t>
      </w:r>
      <w:r w:rsidRPr="001B4EB9">
        <w:rPr>
          <w:rFonts w:cs="Times New Roman"/>
          <w:szCs w:val="28"/>
        </w:rPr>
        <w:t>c v</w:t>
      </w:r>
      <w:r w:rsidRPr="001B4EB9">
        <w:rPr>
          <w:rFonts w:cs="Times New Roman"/>
          <w:szCs w:val="28"/>
        </w:rPr>
        <w:t>ớ</w:t>
      </w:r>
      <w:r w:rsidRPr="001B4EB9">
        <w:rPr>
          <w:rFonts w:cs="Times New Roman"/>
          <w:szCs w:val="28"/>
        </w:rPr>
        <w:t>i đ</w:t>
      </w:r>
      <w:r w:rsidRPr="001B4EB9">
        <w:rPr>
          <w:rFonts w:cs="Times New Roman"/>
          <w:szCs w:val="28"/>
        </w:rPr>
        <w:t>ị</w:t>
      </w:r>
      <w:r w:rsidRPr="001B4EB9">
        <w:rPr>
          <w:rFonts w:cs="Times New Roman"/>
          <w:szCs w:val="28"/>
        </w:rPr>
        <w:t>a phương, không đ</w:t>
      </w:r>
      <w:r w:rsidRPr="001B4EB9">
        <w:rPr>
          <w:rFonts w:cs="Times New Roman"/>
          <w:szCs w:val="28"/>
        </w:rPr>
        <w:t>ể</w:t>
      </w:r>
      <w:r w:rsidRPr="001B4EB9">
        <w:rPr>
          <w:rFonts w:cs="Times New Roman"/>
          <w:szCs w:val="28"/>
        </w:rPr>
        <w:t xml:space="preserve"> ph</w:t>
      </w:r>
      <w:r w:rsidRPr="001B4EB9">
        <w:rPr>
          <w:rFonts w:cs="Times New Roman"/>
          <w:szCs w:val="28"/>
        </w:rPr>
        <w:t>ứ</w:t>
      </w:r>
      <w:r w:rsidRPr="001B4EB9">
        <w:rPr>
          <w:rFonts w:cs="Times New Roman"/>
          <w:szCs w:val="28"/>
        </w:rPr>
        <w:t>c t</w:t>
      </w:r>
      <w:r w:rsidRPr="001B4EB9">
        <w:rPr>
          <w:rFonts w:cs="Times New Roman"/>
          <w:szCs w:val="28"/>
        </w:rPr>
        <w:t>ạ</w:t>
      </w:r>
      <w:r w:rsidRPr="001B4EB9">
        <w:rPr>
          <w:rFonts w:cs="Times New Roman"/>
          <w:szCs w:val="28"/>
        </w:rPr>
        <w:t>p thêm tình hình. T</w:t>
      </w:r>
      <w:r w:rsidRPr="001B4EB9">
        <w:rPr>
          <w:rFonts w:cs="Times New Roman"/>
          <w:szCs w:val="28"/>
        </w:rPr>
        <w:t>ừ</w:t>
      </w:r>
      <w:r w:rsidRPr="001B4EB9">
        <w:rPr>
          <w:rFonts w:cs="Times New Roman"/>
          <w:szCs w:val="28"/>
        </w:rPr>
        <w:t>ng bư</w:t>
      </w:r>
      <w:r w:rsidRPr="001B4EB9">
        <w:rPr>
          <w:rFonts w:cs="Times New Roman"/>
          <w:szCs w:val="28"/>
        </w:rPr>
        <w:t>ớ</w:t>
      </w:r>
      <w:r w:rsidRPr="001B4EB9">
        <w:rPr>
          <w:rFonts w:cs="Times New Roman"/>
          <w:szCs w:val="28"/>
        </w:rPr>
        <w:t>c xây d</w:t>
      </w:r>
      <w:r w:rsidRPr="001B4EB9">
        <w:rPr>
          <w:rFonts w:cs="Times New Roman"/>
          <w:szCs w:val="28"/>
        </w:rPr>
        <w:t>ự</w:t>
      </w:r>
      <w:r w:rsidRPr="001B4EB9">
        <w:rPr>
          <w:rFonts w:cs="Times New Roman"/>
          <w:szCs w:val="28"/>
        </w:rPr>
        <w:t>ng, hoàn thi</w:t>
      </w:r>
      <w:r w:rsidRPr="001B4EB9">
        <w:rPr>
          <w:rFonts w:cs="Times New Roman"/>
          <w:szCs w:val="28"/>
        </w:rPr>
        <w:t>ệ</w:t>
      </w:r>
      <w:r w:rsidRPr="001B4EB9">
        <w:rPr>
          <w:rFonts w:cs="Times New Roman"/>
          <w:szCs w:val="28"/>
        </w:rPr>
        <w:t>n h</w:t>
      </w:r>
      <w:r w:rsidRPr="001B4EB9">
        <w:rPr>
          <w:rFonts w:cs="Times New Roman"/>
          <w:szCs w:val="28"/>
        </w:rPr>
        <w:t>ệ</w:t>
      </w:r>
      <w:r w:rsidRPr="001B4EB9">
        <w:rPr>
          <w:rFonts w:cs="Times New Roman"/>
          <w:szCs w:val="28"/>
        </w:rPr>
        <w:t xml:space="preserve"> th</w:t>
      </w:r>
      <w:r w:rsidRPr="001B4EB9">
        <w:rPr>
          <w:rFonts w:cs="Times New Roman"/>
          <w:szCs w:val="28"/>
        </w:rPr>
        <w:t>ố</w:t>
      </w:r>
      <w:r w:rsidRPr="001B4EB9">
        <w:rPr>
          <w:rFonts w:cs="Times New Roman"/>
          <w:szCs w:val="28"/>
        </w:rPr>
        <w:t>ng D</w:t>
      </w:r>
      <w:r w:rsidRPr="001B4EB9">
        <w:rPr>
          <w:rFonts w:cs="Times New Roman"/>
          <w:szCs w:val="28"/>
        </w:rPr>
        <w:t>ữ</w:t>
      </w:r>
      <w:r w:rsidRPr="001B4EB9">
        <w:rPr>
          <w:rFonts w:cs="Times New Roman"/>
          <w:szCs w:val="28"/>
        </w:rPr>
        <w:t xml:space="preserve"> li</w:t>
      </w:r>
      <w:r w:rsidRPr="001B4EB9">
        <w:rPr>
          <w:rFonts w:cs="Times New Roman"/>
          <w:szCs w:val="28"/>
        </w:rPr>
        <w:t>ệ</w:t>
      </w:r>
      <w:r w:rsidRPr="001B4EB9">
        <w:rPr>
          <w:rFonts w:cs="Times New Roman"/>
          <w:szCs w:val="28"/>
        </w:rPr>
        <w:t>u dân cư theo Đ</w:t>
      </w:r>
      <w:r w:rsidRPr="001B4EB9">
        <w:rPr>
          <w:rFonts w:cs="Times New Roman"/>
          <w:szCs w:val="28"/>
        </w:rPr>
        <w:t>ề</w:t>
      </w:r>
      <w:r w:rsidRPr="001B4EB9">
        <w:rPr>
          <w:rFonts w:cs="Times New Roman"/>
          <w:szCs w:val="28"/>
        </w:rPr>
        <w:t xml:space="preserve"> án 06 c</w:t>
      </w:r>
      <w:r w:rsidRPr="001B4EB9">
        <w:rPr>
          <w:rFonts w:cs="Times New Roman"/>
          <w:szCs w:val="28"/>
        </w:rPr>
        <w:t>ủ</w:t>
      </w:r>
      <w:r w:rsidRPr="001B4EB9">
        <w:rPr>
          <w:rFonts w:cs="Times New Roman"/>
          <w:szCs w:val="28"/>
        </w:rPr>
        <w:t>a Chính ph</w:t>
      </w:r>
      <w:r w:rsidRPr="001B4EB9">
        <w:rPr>
          <w:rFonts w:cs="Times New Roman"/>
          <w:szCs w:val="28"/>
        </w:rPr>
        <w:t>ủ</w:t>
      </w:r>
      <w:r w:rsidRPr="001B4EB9">
        <w:rPr>
          <w:rFonts w:cs="Times New Roman"/>
          <w:szCs w:val="28"/>
        </w:rPr>
        <w:t>, ph</w:t>
      </w:r>
      <w:r w:rsidRPr="001B4EB9">
        <w:rPr>
          <w:rFonts w:cs="Times New Roman"/>
          <w:szCs w:val="28"/>
        </w:rPr>
        <w:t>ụ</w:t>
      </w:r>
      <w:r w:rsidRPr="001B4EB9">
        <w:rPr>
          <w:rFonts w:cs="Times New Roman"/>
          <w:szCs w:val="28"/>
        </w:rPr>
        <w:t>c v</w:t>
      </w:r>
      <w:r w:rsidRPr="001B4EB9">
        <w:rPr>
          <w:rFonts w:cs="Times New Roman"/>
          <w:szCs w:val="28"/>
        </w:rPr>
        <w:t>ụ</w:t>
      </w:r>
      <w:r w:rsidRPr="001B4EB9">
        <w:rPr>
          <w:rFonts w:cs="Times New Roman"/>
          <w:szCs w:val="28"/>
        </w:rPr>
        <w:t xml:space="preserve"> có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công tác qu</w:t>
      </w:r>
      <w:r w:rsidRPr="001B4EB9">
        <w:rPr>
          <w:rFonts w:cs="Times New Roman"/>
          <w:szCs w:val="28"/>
        </w:rPr>
        <w:t>ả</w:t>
      </w:r>
      <w:r w:rsidRPr="001B4EB9">
        <w:rPr>
          <w:rFonts w:cs="Times New Roman"/>
          <w:szCs w:val="28"/>
        </w:rPr>
        <w:t>n lý dân cư, qu</w:t>
      </w:r>
      <w:r w:rsidRPr="001B4EB9">
        <w:rPr>
          <w:rFonts w:cs="Times New Roman"/>
          <w:szCs w:val="28"/>
        </w:rPr>
        <w:t>ả</w:t>
      </w:r>
      <w:r w:rsidRPr="001B4EB9">
        <w:rPr>
          <w:rFonts w:cs="Times New Roman"/>
          <w:szCs w:val="28"/>
        </w:rPr>
        <w:t>n lý cư trú, t</w:t>
      </w:r>
      <w:r w:rsidRPr="001B4EB9">
        <w:rPr>
          <w:rFonts w:cs="Times New Roman"/>
          <w:szCs w:val="28"/>
        </w:rPr>
        <w:t>ạ</w:t>
      </w:r>
      <w:r w:rsidRPr="001B4EB9">
        <w:rPr>
          <w:rFonts w:cs="Times New Roman"/>
          <w:szCs w:val="28"/>
        </w:rPr>
        <w:t>o bư</w:t>
      </w:r>
      <w:r w:rsidRPr="001B4EB9">
        <w:rPr>
          <w:rFonts w:cs="Times New Roman"/>
          <w:szCs w:val="28"/>
        </w:rPr>
        <w:t>ớ</w:t>
      </w:r>
      <w:r w:rsidRPr="001B4EB9">
        <w:rPr>
          <w:rFonts w:cs="Times New Roman"/>
          <w:szCs w:val="28"/>
        </w:rPr>
        <w:t>c đ</w:t>
      </w:r>
      <w:r w:rsidRPr="001B4EB9">
        <w:rPr>
          <w:rFonts w:cs="Times New Roman"/>
          <w:szCs w:val="28"/>
        </w:rPr>
        <w:t>ộ</w:t>
      </w:r>
      <w:r w:rsidRPr="001B4EB9">
        <w:rPr>
          <w:rFonts w:cs="Times New Roman"/>
          <w:szCs w:val="28"/>
        </w:rPr>
        <w:t>t phá trong c</w:t>
      </w:r>
      <w:r w:rsidRPr="001B4EB9">
        <w:rPr>
          <w:rFonts w:cs="Times New Roman"/>
          <w:szCs w:val="28"/>
        </w:rPr>
        <w:t>ả</w:t>
      </w:r>
      <w:r w:rsidRPr="001B4EB9">
        <w:rPr>
          <w:rFonts w:cs="Times New Roman"/>
          <w:szCs w:val="28"/>
        </w:rPr>
        <w:t>i cách hành chính, cũng như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quy trình m</w:t>
      </w:r>
      <w:r w:rsidRPr="001B4EB9">
        <w:rPr>
          <w:rFonts w:cs="Times New Roman"/>
          <w:szCs w:val="28"/>
        </w:rPr>
        <w:t>ộ</w:t>
      </w:r>
      <w:r w:rsidRPr="001B4EB9">
        <w:rPr>
          <w:rFonts w:cs="Times New Roman"/>
          <w:szCs w:val="28"/>
        </w:rPr>
        <w:t>t c</w:t>
      </w:r>
      <w:r w:rsidRPr="001B4EB9">
        <w:rPr>
          <w:rFonts w:cs="Times New Roman"/>
          <w:szCs w:val="28"/>
        </w:rPr>
        <w:t>ử</w:t>
      </w:r>
      <w:r w:rsidRPr="001B4EB9">
        <w:rPr>
          <w:rFonts w:cs="Times New Roman"/>
          <w:szCs w:val="28"/>
        </w:rPr>
        <w:t>a đư</w:t>
      </w:r>
      <w:r w:rsidRPr="001B4EB9">
        <w:rPr>
          <w:rFonts w:cs="Times New Roman"/>
          <w:szCs w:val="28"/>
        </w:rPr>
        <w:t>ợ</w:t>
      </w:r>
      <w:r w:rsidRPr="001B4EB9">
        <w:rPr>
          <w:rFonts w:cs="Times New Roman"/>
          <w:szCs w:val="28"/>
        </w:rPr>
        <w:t>c nhân dân đ</w:t>
      </w:r>
      <w:r w:rsidRPr="001B4EB9">
        <w:rPr>
          <w:rFonts w:cs="Times New Roman"/>
          <w:szCs w:val="28"/>
        </w:rPr>
        <w:t>ồ</w:t>
      </w:r>
      <w:r w:rsidRPr="001B4EB9">
        <w:rPr>
          <w:rFonts w:cs="Times New Roman"/>
          <w:szCs w:val="28"/>
        </w:rPr>
        <w:t xml:space="preserve">ng tình </w:t>
      </w:r>
      <w:r w:rsidRPr="001B4EB9">
        <w:rPr>
          <w:rFonts w:cs="Times New Roman"/>
          <w:szCs w:val="28"/>
        </w:rPr>
        <w:t>ủ</w:t>
      </w:r>
      <w:r w:rsidRPr="001B4EB9">
        <w:rPr>
          <w:rFonts w:cs="Times New Roman"/>
          <w:szCs w:val="28"/>
        </w:rPr>
        <w:t>ng h</w:t>
      </w:r>
      <w:r w:rsidRPr="001B4EB9">
        <w:rPr>
          <w:rFonts w:cs="Times New Roman"/>
          <w:szCs w:val="28"/>
        </w:rPr>
        <w:t>ộ</w:t>
      </w:r>
      <w:r w:rsidRPr="001B4EB9">
        <w:rPr>
          <w:rFonts w:cs="Times New Roman"/>
          <w:szCs w:val="28"/>
        </w:rPr>
        <w:t>.</w:t>
      </w:r>
    </w:p>
    <w:p w14:paraId="17F12819" w14:textId="49DCC23F" w:rsidR="00DA5C84" w:rsidRPr="001B4EB9" w:rsidRDefault="007A34B3">
      <w:pPr>
        <w:spacing w:before="120" w:after="120" w:line="320" w:lineRule="atLeast"/>
        <w:ind w:firstLine="567"/>
        <w:jc w:val="both"/>
        <w:rPr>
          <w:rFonts w:cs="Times New Roman"/>
          <w:szCs w:val="28"/>
        </w:rPr>
      </w:pPr>
      <w:r w:rsidRPr="001B4EB9">
        <w:rPr>
          <w:rFonts w:cs="Times New Roman"/>
          <w:szCs w:val="28"/>
        </w:rPr>
        <w:t>Quan h</w:t>
      </w:r>
      <w:r w:rsidRPr="001B4EB9">
        <w:rPr>
          <w:rFonts w:cs="Times New Roman"/>
          <w:szCs w:val="28"/>
        </w:rPr>
        <w:t>ệ</w:t>
      </w:r>
      <w:r w:rsidRPr="001B4EB9">
        <w:rPr>
          <w:rFonts w:cs="Times New Roman"/>
          <w:szCs w:val="28"/>
        </w:rPr>
        <w:t xml:space="preserve"> h</w:t>
      </w:r>
      <w:r w:rsidRPr="001B4EB9">
        <w:rPr>
          <w:rFonts w:cs="Times New Roman"/>
          <w:szCs w:val="28"/>
        </w:rPr>
        <w:t>ợ</w:t>
      </w:r>
      <w:r w:rsidRPr="001B4EB9">
        <w:rPr>
          <w:rFonts w:cs="Times New Roman"/>
          <w:szCs w:val="28"/>
        </w:rPr>
        <w:t>p tác đ</w:t>
      </w:r>
      <w:r w:rsidRPr="001B4EB9">
        <w:rPr>
          <w:rFonts w:cs="Times New Roman"/>
          <w:szCs w:val="28"/>
        </w:rPr>
        <w:t>ố</w:t>
      </w:r>
      <w:r w:rsidRPr="001B4EB9">
        <w:rPr>
          <w:rFonts w:cs="Times New Roman"/>
          <w:szCs w:val="28"/>
        </w:rPr>
        <w:t>i ngo</w:t>
      </w:r>
      <w:r w:rsidRPr="001B4EB9">
        <w:rPr>
          <w:rFonts w:cs="Times New Roman"/>
          <w:szCs w:val="28"/>
        </w:rPr>
        <w:t>ạ</w:t>
      </w:r>
      <w:r w:rsidRPr="001B4EB9">
        <w:rPr>
          <w:rFonts w:cs="Times New Roman"/>
          <w:szCs w:val="28"/>
        </w:rPr>
        <w:t>i đư</w:t>
      </w:r>
      <w:r w:rsidRPr="001B4EB9">
        <w:rPr>
          <w:rFonts w:cs="Times New Roman"/>
          <w:szCs w:val="28"/>
        </w:rPr>
        <w:t>ợ</w:t>
      </w:r>
      <w:r w:rsidRPr="001B4EB9">
        <w:rPr>
          <w:rFonts w:cs="Times New Roman"/>
          <w:szCs w:val="28"/>
        </w:rPr>
        <w:t>c duy trì thư</w:t>
      </w:r>
      <w:r w:rsidRPr="001B4EB9">
        <w:rPr>
          <w:rFonts w:cs="Times New Roman"/>
          <w:szCs w:val="28"/>
        </w:rPr>
        <w:t>ờ</w:t>
      </w:r>
      <w:r w:rsidRPr="001B4EB9">
        <w:rPr>
          <w:rFonts w:cs="Times New Roman"/>
          <w:szCs w:val="28"/>
        </w:rPr>
        <w:t>ng xuyên và có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các l</w:t>
      </w:r>
      <w:r w:rsidRPr="001B4EB9">
        <w:rPr>
          <w:rFonts w:cs="Times New Roman"/>
          <w:szCs w:val="28"/>
        </w:rPr>
        <w:t>ự</w:t>
      </w:r>
      <w:r w:rsidRPr="001B4EB9">
        <w:rPr>
          <w:rFonts w:cs="Times New Roman"/>
          <w:szCs w:val="28"/>
        </w:rPr>
        <w:t>c lư</w:t>
      </w:r>
      <w:r w:rsidRPr="001B4EB9">
        <w:rPr>
          <w:rFonts w:cs="Times New Roman"/>
          <w:szCs w:val="28"/>
        </w:rPr>
        <w:t>ợ</w:t>
      </w:r>
      <w:r w:rsidRPr="001B4EB9">
        <w:rPr>
          <w:rFonts w:cs="Times New Roman"/>
          <w:szCs w:val="28"/>
        </w:rPr>
        <w:t>ng b</w:t>
      </w:r>
      <w:r w:rsidRPr="001B4EB9">
        <w:rPr>
          <w:rFonts w:cs="Times New Roman"/>
          <w:szCs w:val="28"/>
        </w:rPr>
        <w:t>ả</w:t>
      </w:r>
      <w:r w:rsidRPr="001B4EB9">
        <w:rPr>
          <w:rFonts w:cs="Times New Roman"/>
          <w:szCs w:val="28"/>
        </w:rPr>
        <w:t>o v</w:t>
      </w:r>
      <w:r w:rsidRPr="001B4EB9">
        <w:rPr>
          <w:rFonts w:cs="Times New Roman"/>
          <w:szCs w:val="28"/>
        </w:rPr>
        <w:t>ệ</w:t>
      </w:r>
      <w:r w:rsidRPr="001B4EB9">
        <w:rPr>
          <w:rFonts w:cs="Times New Roman"/>
          <w:szCs w:val="28"/>
        </w:rPr>
        <w:t xml:space="preserve"> biên gi</w:t>
      </w:r>
      <w:r w:rsidRPr="001B4EB9">
        <w:rPr>
          <w:rFonts w:cs="Times New Roman"/>
          <w:szCs w:val="28"/>
        </w:rPr>
        <w:t>ớ</w:t>
      </w:r>
      <w:r w:rsidRPr="001B4EB9">
        <w:rPr>
          <w:rFonts w:cs="Times New Roman"/>
          <w:szCs w:val="28"/>
        </w:rPr>
        <w:t>i ph</w:t>
      </w:r>
      <w:r w:rsidRPr="001B4EB9">
        <w:rPr>
          <w:rFonts w:cs="Times New Roman"/>
          <w:szCs w:val="28"/>
        </w:rPr>
        <w:t>ố</w:t>
      </w:r>
      <w:r w:rsidRPr="001B4EB9">
        <w:rPr>
          <w:rFonts w:cs="Times New Roman"/>
          <w:szCs w:val="28"/>
        </w:rPr>
        <w:t>i h</w:t>
      </w:r>
      <w:r w:rsidRPr="001B4EB9">
        <w:rPr>
          <w:rFonts w:cs="Times New Roman"/>
          <w:szCs w:val="28"/>
        </w:rPr>
        <w:t>ợ</w:t>
      </w:r>
      <w:r w:rsidRPr="001B4EB9">
        <w:rPr>
          <w:rFonts w:cs="Times New Roman"/>
          <w:szCs w:val="28"/>
        </w:rPr>
        <w:t>p, hi</w:t>
      </w:r>
      <w:r w:rsidRPr="001B4EB9">
        <w:rPr>
          <w:rFonts w:cs="Times New Roman"/>
          <w:szCs w:val="28"/>
        </w:rPr>
        <w:t>ệ</w:t>
      </w:r>
      <w:r w:rsidRPr="001B4EB9">
        <w:rPr>
          <w:rFonts w:cs="Times New Roman"/>
          <w:szCs w:val="28"/>
        </w:rPr>
        <w:t>p đ</w:t>
      </w:r>
      <w:r w:rsidRPr="001B4EB9">
        <w:rPr>
          <w:rFonts w:cs="Times New Roman"/>
          <w:szCs w:val="28"/>
        </w:rPr>
        <w:t>ồ</w:t>
      </w:r>
      <w:r w:rsidRPr="001B4EB9">
        <w:rPr>
          <w:rFonts w:cs="Times New Roman"/>
          <w:szCs w:val="28"/>
        </w:rPr>
        <w:t>ng t</w:t>
      </w:r>
      <w:r w:rsidRPr="001B4EB9">
        <w:rPr>
          <w:rFonts w:cs="Times New Roman"/>
          <w:szCs w:val="28"/>
        </w:rPr>
        <w:t>ố</w:t>
      </w:r>
      <w:r w:rsidRPr="001B4EB9">
        <w:rPr>
          <w:rFonts w:cs="Times New Roman"/>
          <w:szCs w:val="28"/>
        </w:rPr>
        <w:t>t hơn; quan tâm xây d</w:t>
      </w:r>
      <w:r w:rsidRPr="001B4EB9">
        <w:rPr>
          <w:rFonts w:cs="Times New Roman"/>
          <w:szCs w:val="28"/>
        </w:rPr>
        <w:t>ự</w:t>
      </w:r>
      <w:r w:rsidRPr="001B4EB9">
        <w:rPr>
          <w:rFonts w:cs="Times New Roman"/>
          <w:szCs w:val="28"/>
        </w:rPr>
        <w:t>n</w:t>
      </w:r>
      <w:r w:rsidRPr="001B4EB9">
        <w:rPr>
          <w:rFonts w:cs="Times New Roman"/>
          <w:szCs w:val="28"/>
        </w:rPr>
        <w:t>g huy</w:t>
      </w:r>
      <w:r w:rsidRPr="001B4EB9">
        <w:rPr>
          <w:rFonts w:cs="Times New Roman"/>
          <w:szCs w:val="28"/>
        </w:rPr>
        <w:t>ệ</w:t>
      </w:r>
      <w:r w:rsidRPr="001B4EB9">
        <w:rPr>
          <w:rFonts w:cs="Times New Roman"/>
          <w:szCs w:val="28"/>
        </w:rPr>
        <w:t>n, xã biên gi</w:t>
      </w:r>
      <w:r w:rsidRPr="001B4EB9">
        <w:rPr>
          <w:rFonts w:cs="Times New Roman"/>
          <w:szCs w:val="28"/>
        </w:rPr>
        <w:t>ớ</w:t>
      </w:r>
      <w:r w:rsidRPr="001B4EB9">
        <w:rPr>
          <w:rFonts w:cs="Times New Roman"/>
          <w:szCs w:val="28"/>
        </w:rPr>
        <w:t>i v</w:t>
      </w:r>
      <w:r w:rsidRPr="001B4EB9">
        <w:rPr>
          <w:rFonts w:cs="Times New Roman"/>
          <w:szCs w:val="28"/>
        </w:rPr>
        <w:t>ữ</w:t>
      </w:r>
      <w:r w:rsidRPr="001B4EB9">
        <w:rPr>
          <w:rFonts w:cs="Times New Roman"/>
          <w:szCs w:val="28"/>
        </w:rPr>
        <w:t>ng m</w:t>
      </w:r>
      <w:r w:rsidRPr="001B4EB9">
        <w:rPr>
          <w:rFonts w:cs="Times New Roman"/>
          <w:szCs w:val="28"/>
        </w:rPr>
        <w:t>ạ</w:t>
      </w:r>
      <w:r w:rsidRPr="001B4EB9">
        <w:rPr>
          <w:rFonts w:cs="Times New Roman"/>
          <w:szCs w:val="28"/>
        </w:rPr>
        <w:t>nh toàn di</w:t>
      </w:r>
      <w:r w:rsidRPr="001B4EB9">
        <w:rPr>
          <w:rFonts w:cs="Times New Roman"/>
          <w:szCs w:val="28"/>
        </w:rPr>
        <w:t>ệ</w:t>
      </w:r>
      <w:r w:rsidRPr="001B4EB9">
        <w:rPr>
          <w:rFonts w:cs="Times New Roman"/>
          <w:szCs w:val="28"/>
        </w:rPr>
        <w:t>n, b</w:t>
      </w:r>
      <w:r w:rsidRPr="001B4EB9">
        <w:rPr>
          <w:rFonts w:cs="Times New Roman"/>
          <w:szCs w:val="28"/>
        </w:rPr>
        <w:t>ả</w:t>
      </w:r>
      <w:r w:rsidRPr="001B4EB9">
        <w:rPr>
          <w:rFonts w:cs="Times New Roman"/>
          <w:szCs w:val="28"/>
        </w:rPr>
        <w:t>o v</w:t>
      </w:r>
      <w:r w:rsidRPr="001B4EB9">
        <w:rPr>
          <w:rFonts w:cs="Times New Roman"/>
          <w:szCs w:val="28"/>
        </w:rPr>
        <w:t>ệ</w:t>
      </w:r>
      <w:r w:rsidRPr="001B4EB9">
        <w:rPr>
          <w:rFonts w:cs="Times New Roman"/>
          <w:szCs w:val="28"/>
        </w:rPr>
        <w:t xml:space="preserve"> v</w:t>
      </w:r>
      <w:r w:rsidRPr="001B4EB9">
        <w:rPr>
          <w:rFonts w:cs="Times New Roman"/>
          <w:szCs w:val="28"/>
        </w:rPr>
        <w:t>ữ</w:t>
      </w:r>
      <w:r w:rsidRPr="001B4EB9">
        <w:rPr>
          <w:rFonts w:cs="Times New Roman"/>
          <w:szCs w:val="28"/>
        </w:rPr>
        <w:t>ng ch</w:t>
      </w:r>
      <w:r w:rsidRPr="001B4EB9">
        <w:rPr>
          <w:rFonts w:cs="Times New Roman"/>
          <w:szCs w:val="28"/>
        </w:rPr>
        <w:t>ắ</w:t>
      </w:r>
      <w:r w:rsidRPr="001B4EB9">
        <w:rPr>
          <w:rFonts w:cs="Times New Roman"/>
          <w:szCs w:val="28"/>
        </w:rPr>
        <w:t>c ch</w:t>
      </w:r>
      <w:r w:rsidRPr="001B4EB9">
        <w:rPr>
          <w:rFonts w:cs="Times New Roman"/>
          <w:szCs w:val="28"/>
        </w:rPr>
        <w:t>ủ</w:t>
      </w:r>
      <w:r w:rsidRPr="001B4EB9">
        <w:rPr>
          <w:rFonts w:cs="Times New Roman"/>
          <w:szCs w:val="28"/>
        </w:rPr>
        <w:t xml:space="preserve"> quy</w:t>
      </w:r>
      <w:r w:rsidRPr="001B4EB9">
        <w:rPr>
          <w:rFonts w:cs="Times New Roman"/>
          <w:szCs w:val="28"/>
        </w:rPr>
        <w:t>ề</w:t>
      </w:r>
      <w:r w:rsidRPr="001B4EB9">
        <w:rPr>
          <w:rFonts w:cs="Times New Roman"/>
          <w:szCs w:val="28"/>
        </w:rPr>
        <w:t>n an ninh biên gi</w:t>
      </w:r>
      <w:r w:rsidRPr="001B4EB9">
        <w:rPr>
          <w:rFonts w:cs="Times New Roman"/>
          <w:szCs w:val="28"/>
        </w:rPr>
        <w:t>ớ</w:t>
      </w:r>
      <w:r w:rsidRPr="001B4EB9">
        <w:rPr>
          <w:rFonts w:cs="Times New Roman"/>
          <w:szCs w:val="28"/>
        </w:rPr>
        <w:t>i; xây d</w:t>
      </w:r>
      <w:r w:rsidRPr="001B4EB9">
        <w:rPr>
          <w:rFonts w:cs="Times New Roman"/>
          <w:szCs w:val="28"/>
        </w:rPr>
        <w:t>ự</w:t>
      </w:r>
      <w:r w:rsidRPr="001B4EB9">
        <w:rPr>
          <w:rFonts w:cs="Times New Roman"/>
          <w:szCs w:val="28"/>
        </w:rPr>
        <w:t>ng biên gi</w:t>
      </w:r>
      <w:r w:rsidRPr="001B4EB9">
        <w:rPr>
          <w:rFonts w:cs="Times New Roman"/>
          <w:szCs w:val="28"/>
        </w:rPr>
        <w:t>ớ</w:t>
      </w:r>
      <w:r w:rsidRPr="001B4EB9">
        <w:rPr>
          <w:rFonts w:cs="Times New Roman"/>
          <w:szCs w:val="28"/>
        </w:rPr>
        <w:t>i hòa bình, h</w:t>
      </w:r>
      <w:r w:rsidRPr="001B4EB9">
        <w:rPr>
          <w:rFonts w:cs="Times New Roman"/>
          <w:szCs w:val="28"/>
        </w:rPr>
        <w:t>ữ</w:t>
      </w:r>
      <w:r w:rsidRPr="001B4EB9">
        <w:rPr>
          <w:rFonts w:cs="Times New Roman"/>
          <w:szCs w:val="28"/>
        </w:rPr>
        <w:t>u ngh</w:t>
      </w:r>
      <w:r w:rsidRPr="001B4EB9">
        <w:rPr>
          <w:rFonts w:cs="Times New Roman"/>
          <w:szCs w:val="28"/>
        </w:rPr>
        <w:t>ị</w:t>
      </w:r>
      <w:r w:rsidRPr="001B4EB9">
        <w:rPr>
          <w:rFonts w:cs="Times New Roman"/>
          <w:szCs w:val="28"/>
        </w:rPr>
        <w:t>. Công tác phân gi</w:t>
      </w:r>
      <w:r w:rsidRPr="001B4EB9">
        <w:rPr>
          <w:rFonts w:cs="Times New Roman"/>
          <w:szCs w:val="28"/>
        </w:rPr>
        <w:t>ớ</w:t>
      </w:r>
      <w:r w:rsidRPr="001B4EB9">
        <w:rPr>
          <w:rFonts w:cs="Times New Roman"/>
          <w:szCs w:val="28"/>
        </w:rPr>
        <w:t>i, c</w:t>
      </w:r>
      <w:r w:rsidRPr="001B4EB9">
        <w:rPr>
          <w:rFonts w:cs="Times New Roman"/>
          <w:szCs w:val="28"/>
        </w:rPr>
        <w:t>ắ</w:t>
      </w:r>
      <w:r w:rsidRPr="001B4EB9">
        <w:rPr>
          <w:rFonts w:cs="Times New Roman"/>
          <w:szCs w:val="28"/>
        </w:rPr>
        <w:t>m m</w:t>
      </w:r>
      <w:r w:rsidRPr="001B4EB9">
        <w:rPr>
          <w:rFonts w:cs="Times New Roman"/>
          <w:szCs w:val="28"/>
        </w:rPr>
        <w:t>ố</w:t>
      </w:r>
      <w:r w:rsidRPr="001B4EB9">
        <w:rPr>
          <w:rFonts w:cs="Times New Roman"/>
          <w:szCs w:val="28"/>
        </w:rPr>
        <w:t>c đ</w:t>
      </w:r>
      <w:r w:rsidRPr="001B4EB9">
        <w:rPr>
          <w:rFonts w:cs="Times New Roman"/>
          <w:szCs w:val="28"/>
        </w:rPr>
        <w:t>ạ</w:t>
      </w:r>
      <w:r w:rsidRPr="001B4EB9">
        <w:rPr>
          <w:rFonts w:cs="Times New Roman"/>
          <w:szCs w:val="28"/>
        </w:rPr>
        <w:t>t k</w:t>
      </w:r>
      <w:r w:rsidRPr="001B4EB9">
        <w:rPr>
          <w:rFonts w:cs="Times New Roman"/>
          <w:szCs w:val="28"/>
        </w:rPr>
        <w:t>ế</w:t>
      </w:r>
      <w:r w:rsidRPr="001B4EB9">
        <w:rPr>
          <w:rFonts w:cs="Times New Roman"/>
          <w:szCs w:val="28"/>
        </w:rPr>
        <w:t>t qu</w:t>
      </w:r>
      <w:r w:rsidRPr="001B4EB9">
        <w:rPr>
          <w:rFonts w:cs="Times New Roman"/>
          <w:szCs w:val="28"/>
        </w:rPr>
        <w:t>ả</w:t>
      </w:r>
      <w:r w:rsidRPr="001B4EB9">
        <w:rPr>
          <w:rFonts w:cs="Times New Roman"/>
          <w:szCs w:val="28"/>
        </w:rPr>
        <w:t xml:space="preserve"> quan tr</w:t>
      </w:r>
      <w:r w:rsidRPr="001B4EB9">
        <w:rPr>
          <w:rFonts w:cs="Times New Roman"/>
          <w:szCs w:val="28"/>
        </w:rPr>
        <w:t>ọ</w:t>
      </w:r>
      <w:r w:rsidRPr="001B4EB9">
        <w:rPr>
          <w:rFonts w:cs="Times New Roman"/>
          <w:szCs w:val="28"/>
        </w:rPr>
        <w:t>ng, đã phân gi</w:t>
      </w:r>
      <w:r w:rsidRPr="001B4EB9">
        <w:rPr>
          <w:rFonts w:cs="Times New Roman"/>
          <w:szCs w:val="28"/>
        </w:rPr>
        <w:t>ớ</w:t>
      </w:r>
      <w:r w:rsidRPr="001B4EB9">
        <w:rPr>
          <w:rFonts w:cs="Times New Roman"/>
          <w:szCs w:val="28"/>
        </w:rPr>
        <w:t>i 220,954/233,789 km và xác đ</w:t>
      </w:r>
      <w:r w:rsidRPr="001B4EB9">
        <w:rPr>
          <w:rFonts w:cs="Times New Roman"/>
          <w:szCs w:val="28"/>
        </w:rPr>
        <w:t>ị</w:t>
      </w:r>
      <w:r w:rsidRPr="001B4EB9">
        <w:rPr>
          <w:rFonts w:cs="Times New Roman"/>
          <w:szCs w:val="28"/>
        </w:rPr>
        <w:t>nh 94/101 v</w:t>
      </w:r>
      <w:r w:rsidRPr="001B4EB9">
        <w:rPr>
          <w:rFonts w:cs="Times New Roman"/>
          <w:szCs w:val="28"/>
        </w:rPr>
        <w:t>ị</w:t>
      </w:r>
      <w:r w:rsidRPr="001B4EB9">
        <w:rPr>
          <w:rFonts w:cs="Times New Roman"/>
          <w:szCs w:val="28"/>
        </w:rPr>
        <w:t xml:space="preserve"> trí m</w:t>
      </w:r>
      <w:r w:rsidRPr="001B4EB9">
        <w:rPr>
          <w:rFonts w:cs="Times New Roman"/>
          <w:szCs w:val="28"/>
        </w:rPr>
        <w:t>ố</w:t>
      </w:r>
      <w:r w:rsidRPr="001B4EB9">
        <w:rPr>
          <w:rFonts w:cs="Times New Roman"/>
          <w:szCs w:val="28"/>
        </w:rPr>
        <w:t>c v</w:t>
      </w:r>
      <w:r w:rsidRPr="001B4EB9">
        <w:rPr>
          <w:rFonts w:cs="Times New Roman"/>
          <w:szCs w:val="28"/>
        </w:rPr>
        <w:t>ớ</w:t>
      </w:r>
      <w:r w:rsidRPr="001B4EB9">
        <w:rPr>
          <w:rFonts w:cs="Times New Roman"/>
          <w:szCs w:val="28"/>
        </w:rPr>
        <w:t>i 102/109 c</w:t>
      </w:r>
      <w:r w:rsidRPr="001B4EB9">
        <w:rPr>
          <w:rFonts w:cs="Times New Roman"/>
          <w:szCs w:val="28"/>
        </w:rPr>
        <w:t>ộ</w:t>
      </w:r>
      <w:r w:rsidRPr="001B4EB9">
        <w:rPr>
          <w:rFonts w:cs="Times New Roman"/>
          <w:szCs w:val="28"/>
        </w:rPr>
        <w:t>t m</w:t>
      </w:r>
      <w:r w:rsidRPr="001B4EB9">
        <w:rPr>
          <w:rFonts w:cs="Times New Roman"/>
          <w:szCs w:val="28"/>
        </w:rPr>
        <w:t>ố</w:t>
      </w:r>
      <w:r w:rsidRPr="001B4EB9">
        <w:rPr>
          <w:rFonts w:cs="Times New Roman"/>
          <w:szCs w:val="28"/>
        </w:rPr>
        <w:t>c chính đư</w:t>
      </w:r>
      <w:r w:rsidRPr="001B4EB9">
        <w:rPr>
          <w:rFonts w:cs="Times New Roman"/>
          <w:szCs w:val="28"/>
        </w:rPr>
        <w:t>ợ</w:t>
      </w:r>
      <w:r w:rsidRPr="001B4EB9">
        <w:rPr>
          <w:rFonts w:cs="Times New Roman"/>
          <w:szCs w:val="28"/>
        </w:rPr>
        <w:t>c xây d</w:t>
      </w:r>
      <w:r w:rsidRPr="001B4EB9">
        <w:rPr>
          <w:rFonts w:cs="Times New Roman"/>
          <w:szCs w:val="28"/>
        </w:rPr>
        <w:t>ự</w:t>
      </w:r>
      <w:r w:rsidRPr="001B4EB9">
        <w:rPr>
          <w:rFonts w:cs="Times New Roman"/>
          <w:szCs w:val="28"/>
        </w:rPr>
        <w:t>ng hoàn thành; xây d</w:t>
      </w:r>
      <w:r w:rsidRPr="001B4EB9">
        <w:rPr>
          <w:rFonts w:cs="Times New Roman"/>
          <w:szCs w:val="28"/>
        </w:rPr>
        <w:t>ự</w:t>
      </w:r>
      <w:r w:rsidRPr="001B4EB9">
        <w:rPr>
          <w:rFonts w:cs="Times New Roman"/>
          <w:szCs w:val="28"/>
        </w:rPr>
        <w:t>ng, hoàn thi</w:t>
      </w:r>
      <w:r w:rsidRPr="001B4EB9">
        <w:rPr>
          <w:rFonts w:cs="Times New Roman"/>
          <w:szCs w:val="28"/>
        </w:rPr>
        <w:t>ệ</w:t>
      </w:r>
      <w:r w:rsidRPr="001B4EB9">
        <w:rPr>
          <w:rFonts w:cs="Times New Roman"/>
          <w:szCs w:val="28"/>
        </w:rPr>
        <w:t>n 218 m</w:t>
      </w:r>
      <w:r w:rsidRPr="001B4EB9">
        <w:rPr>
          <w:rFonts w:cs="Times New Roman"/>
          <w:szCs w:val="28"/>
        </w:rPr>
        <w:t>ố</w:t>
      </w:r>
      <w:r w:rsidRPr="001B4EB9">
        <w:rPr>
          <w:rFonts w:cs="Times New Roman"/>
          <w:szCs w:val="28"/>
        </w:rPr>
        <w:t>c mang s</w:t>
      </w:r>
      <w:r w:rsidRPr="001B4EB9">
        <w:rPr>
          <w:rFonts w:cs="Times New Roman"/>
          <w:szCs w:val="28"/>
        </w:rPr>
        <w:t>ố</w:t>
      </w:r>
      <w:r w:rsidRPr="001B4EB9">
        <w:rPr>
          <w:rFonts w:cs="Times New Roman"/>
          <w:szCs w:val="28"/>
        </w:rPr>
        <w:t xml:space="preserve"> hi</w:t>
      </w:r>
      <w:r w:rsidRPr="001B4EB9">
        <w:rPr>
          <w:rFonts w:cs="Times New Roman"/>
          <w:szCs w:val="28"/>
        </w:rPr>
        <w:t>ệ</w:t>
      </w:r>
      <w:r w:rsidRPr="001B4EB9">
        <w:rPr>
          <w:rFonts w:cs="Times New Roman"/>
          <w:szCs w:val="28"/>
        </w:rPr>
        <w:t>u ch</w:t>
      </w:r>
      <w:r w:rsidRPr="001B4EB9">
        <w:rPr>
          <w:rFonts w:cs="Times New Roman"/>
          <w:szCs w:val="28"/>
        </w:rPr>
        <w:t>ẵ</w:t>
      </w:r>
      <w:r w:rsidRPr="001B4EB9">
        <w:rPr>
          <w:rFonts w:cs="Times New Roman"/>
          <w:szCs w:val="28"/>
        </w:rPr>
        <w:t xml:space="preserve">n </w:t>
      </w:r>
      <w:r w:rsidRPr="001B4EB9">
        <w:rPr>
          <w:rFonts w:cs="Times New Roman"/>
          <w:i/>
          <w:iCs/>
          <w:szCs w:val="28"/>
        </w:rPr>
        <w:t>(172 m</w:t>
      </w:r>
      <w:r w:rsidRPr="001B4EB9">
        <w:rPr>
          <w:rFonts w:cs="Times New Roman"/>
          <w:i/>
          <w:iCs/>
          <w:szCs w:val="28"/>
        </w:rPr>
        <w:t>ố</w:t>
      </w:r>
      <w:r w:rsidRPr="001B4EB9">
        <w:rPr>
          <w:rFonts w:cs="Times New Roman"/>
          <w:i/>
          <w:iCs/>
          <w:szCs w:val="28"/>
        </w:rPr>
        <w:t>c ph</w:t>
      </w:r>
      <w:r w:rsidRPr="001B4EB9">
        <w:rPr>
          <w:rFonts w:cs="Times New Roman"/>
          <w:i/>
          <w:iCs/>
          <w:szCs w:val="28"/>
        </w:rPr>
        <w:t>ụ</w:t>
      </w:r>
      <w:r w:rsidRPr="001B4EB9">
        <w:rPr>
          <w:rFonts w:cs="Times New Roman"/>
          <w:i/>
          <w:iCs/>
          <w:szCs w:val="28"/>
        </w:rPr>
        <w:t xml:space="preserve"> và 46 c</w:t>
      </w:r>
      <w:r w:rsidRPr="001B4EB9">
        <w:rPr>
          <w:rFonts w:cs="Times New Roman"/>
          <w:i/>
          <w:iCs/>
          <w:szCs w:val="28"/>
        </w:rPr>
        <w:t>ọ</w:t>
      </w:r>
      <w:r w:rsidRPr="001B4EB9">
        <w:rPr>
          <w:rFonts w:cs="Times New Roman"/>
          <w:i/>
          <w:iCs/>
          <w:szCs w:val="28"/>
        </w:rPr>
        <w:t>c d</w:t>
      </w:r>
      <w:r w:rsidRPr="001B4EB9">
        <w:rPr>
          <w:rFonts w:cs="Times New Roman"/>
          <w:i/>
          <w:iCs/>
          <w:szCs w:val="28"/>
        </w:rPr>
        <w:t>ấ</w:t>
      </w:r>
      <w:r w:rsidRPr="001B4EB9">
        <w:rPr>
          <w:rFonts w:cs="Times New Roman"/>
          <w:i/>
          <w:iCs/>
          <w:szCs w:val="28"/>
        </w:rPr>
        <w:t>u)</w:t>
      </w:r>
      <w:r w:rsidRPr="001B4EB9">
        <w:rPr>
          <w:rFonts w:cs="Times New Roman"/>
          <w:szCs w:val="28"/>
        </w:rPr>
        <w:t xml:space="preserve"> do Vi</w:t>
      </w:r>
      <w:r w:rsidRPr="001B4EB9">
        <w:rPr>
          <w:rFonts w:cs="Times New Roman"/>
          <w:szCs w:val="28"/>
        </w:rPr>
        <w:t>ệ</w:t>
      </w:r>
      <w:r w:rsidRPr="001B4EB9">
        <w:rPr>
          <w:rFonts w:cs="Times New Roman"/>
          <w:szCs w:val="28"/>
        </w:rPr>
        <w:t>t Nam đ</w:t>
      </w:r>
      <w:r w:rsidRPr="001B4EB9">
        <w:rPr>
          <w:rFonts w:cs="Times New Roman"/>
          <w:szCs w:val="28"/>
        </w:rPr>
        <w:t>ả</w:t>
      </w:r>
      <w:r w:rsidRPr="001B4EB9">
        <w:rPr>
          <w:rFonts w:cs="Times New Roman"/>
          <w:szCs w:val="28"/>
        </w:rPr>
        <w:t>m trách xây d</w:t>
      </w:r>
      <w:r w:rsidRPr="001B4EB9">
        <w:rPr>
          <w:rFonts w:cs="Times New Roman"/>
          <w:szCs w:val="28"/>
        </w:rPr>
        <w:t>ự</w:t>
      </w:r>
      <w:r w:rsidRPr="001B4EB9">
        <w:rPr>
          <w:rFonts w:cs="Times New Roman"/>
          <w:szCs w:val="28"/>
        </w:rPr>
        <w:t>ng theo đúng ch</w:t>
      </w:r>
      <w:r w:rsidRPr="001B4EB9">
        <w:rPr>
          <w:rFonts w:cs="Times New Roman"/>
          <w:szCs w:val="28"/>
        </w:rPr>
        <w:t>ỉ</w:t>
      </w:r>
      <w:r w:rsidRPr="001B4EB9">
        <w:rPr>
          <w:rFonts w:cs="Times New Roman"/>
          <w:szCs w:val="28"/>
        </w:rPr>
        <w:t xml:space="preserve"> đ</w:t>
      </w:r>
      <w:r w:rsidRPr="001B4EB9">
        <w:rPr>
          <w:rFonts w:cs="Times New Roman"/>
          <w:szCs w:val="28"/>
        </w:rPr>
        <w:t>ạ</w:t>
      </w:r>
      <w:r w:rsidRPr="001B4EB9">
        <w:rPr>
          <w:rFonts w:cs="Times New Roman"/>
          <w:szCs w:val="28"/>
        </w:rPr>
        <w:t>o và quy</w:t>
      </w:r>
      <w:r w:rsidRPr="001B4EB9">
        <w:rPr>
          <w:rFonts w:cs="Times New Roman"/>
          <w:szCs w:val="28"/>
        </w:rPr>
        <w:t>ế</w:t>
      </w:r>
      <w:r w:rsidRPr="001B4EB9">
        <w:rPr>
          <w:rFonts w:cs="Times New Roman"/>
          <w:szCs w:val="28"/>
        </w:rPr>
        <w:t>t tâm c</w:t>
      </w:r>
      <w:r w:rsidRPr="001B4EB9">
        <w:rPr>
          <w:rFonts w:cs="Times New Roman"/>
          <w:szCs w:val="28"/>
        </w:rPr>
        <w:t>ủ</w:t>
      </w:r>
      <w:r w:rsidRPr="001B4EB9">
        <w:rPr>
          <w:rFonts w:cs="Times New Roman"/>
          <w:szCs w:val="28"/>
        </w:rPr>
        <w:t>a Trung ương</w:t>
      </w:r>
      <w:r w:rsidRPr="001B4EB9">
        <w:rPr>
          <w:rFonts w:eastAsia="Calibri" w:cs="Times New Roman"/>
          <w:szCs w:val="28"/>
          <w:vertAlign w:val="superscript"/>
        </w:rPr>
        <w:footnoteReference w:id="10"/>
      </w:r>
      <w:r w:rsidRPr="001B4EB9">
        <w:rPr>
          <w:rFonts w:cs="Times New Roman"/>
          <w:szCs w:val="28"/>
        </w:rPr>
        <w:t>, góp ph</w:t>
      </w:r>
      <w:r w:rsidRPr="001B4EB9">
        <w:rPr>
          <w:rFonts w:cs="Times New Roman"/>
          <w:szCs w:val="28"/>
        </w:rPr>
        <w:t>ầ</w:t>
      </w:r>
      <w:r w:rsidRPr="001B4EB9">
        <w:rPr>
          <w:rFonts w:cs="Times New Roman"/>
          <w:szCs w:val="28"/>
        </w:rPr>
        <w:t>n hoàn thành chung 84% kh</w:t>
      </w:r>
      <w:r w:rsidRPr="001B4EB9">
        <w:rPr>
          <w:rFonts w:cs="Times New Roman"/>
          <w:szCs w:val="28"/>
        </w:rPr>
        <w:t>ố</w:t>
      </w:r>
      <w:r w:rsidRPr="001B4EB9">
        <w:rPr>
          <w:rFonts w:cs="Times New Roman"/>
          <w:szCs w:val="28"/>
        </w:rPr>
        <w:t>i lư</w:t>
      </w:r>
      <w:r w:rsidRPr="001B4EB9">
        <w:rPr>
          <w:rFonts w:cs="Times New Roman"/>
          <w:szCs w:val="28"/>
        </w:rPr>
        <w:t>ợ</w:t>
      </w:r>
      <w:r w:rsidRPr="001B4EB9">
        <w:rPr>
          <w:rFonts w:cs="Times New Roman"/>
          <w:szCs w:val="28"/>
        </w:rPr>
        <w:t>ng công tác phân gi</w:t>
      </w:r>
      <w:r w:rsidRPr="001B4EB9">
        <w:rPr>
          <w:rFonts w:cs="Times New Roman"/>
          <w:szCs w:val="28"/>
        </w:rPr>
        <w:t>ớ</w:t>
      </w:r>
      <w:r w:rsidRPr="001B4EB9">
        <w:rPr>
          <w:rFonts w:cs="Times New Roman"/>
          <w:szCs w:val="28"/>
        </w:rPr>
        <w:t>i, c</w:t>
      </w:r>
      <w:r w:rsidRPr="001B4EB9">
        <w:rPr>
          <w:rFonts w:cs="Times New Roman"/>
          <w:szCs w:val="28"/>
        </w:rPr>
        <w:t>ắ</w:t>
      </w:r>
      <w:r w:rsidRPr="001B4EB9">
        <w:rPr>
          <w:rFonts w:cs="Times New Roman"/>
          <w:szCs w:val="28"/>
        </w:rPr>
        <w:t>m m</w:t>
      </w:r>
      <w:r w:rsidRPr="001B4EB9">
        <w:rPr>
          <w:rFonts w:cs="Times New Roman"/>
          <w:szCs w:val="28"/>
        </w:rPr>
        <w:t>ố</w:t>
      </w:r>
      <w:r w:rsidRPr="001B4EB9">
        <w:rPr>
          <w:rFonts w:cs="Times New Roman"/>
          <w:szCs w:val="28"/>
        </w:rPr>
        <w:t>c toàn tuy</w:t>
      </w:r>
      <w:r w:rsidRPr="001B4EB9">
        <w:rPr>
          <w:rFonts w:cs="Times New Roman"/>
          <w:szCs w:val="28"/>
        </w:rPr>
        <w:t>ế</w:t>
      </w:r>
      <w:r w:rsidRPr="001B4EB9">
        <w:rPr>
          <w:rFonts w:cs="Times New Roman"/>
          <w:szCs w:val="28"/>
        </w:rPr>
        <w:t>n biên gi</w:t>
      </w:r>
      <w:r w:rsidRPr="001B4EB9">
        <w:rPr>
          <w:rFonts w:cs="Times New Roman"/>
          <w:szCs w:val="28"/>
        </w:rPr>
        <w:t>ớ</w:t>
      </w:r>
      <w:r w:rsidRPr="001B4EB9">
        <w:rPr>
          <w:rFonts w:cs="Times New Roman"/>
          <w:szCs w:val="28"/>
        </w:rPr>
        <w:t>i đ</w:t>
      </w:r>
      <w:r w:rsidRPr="001B4EB9">
        <w:rPr>
          <w:rFonts w:cs="Times New Roman"/>
          <w:szCs w:val="28"/>
        </w:rPr>
        <w:t>ấ</w:t>
      </w:r>
      <w:r w:rsidRPr="001B4EB9">
        <w:rPr>
          <w:rFonts w:cs="Times New Roman"/>
          <w:szCs w:val="28"/>
        </w:rPr>
        <w:t>t li</w:t>
      </w:r>
      <w:r w:rsidRPr="001B4EB9">
        <w:rPr>
          <w:rFonts w:cs="Times New Roman"/>
          <w:szCs w:val="28"/>
        </w:rPr>
        <w:t>ề</w:t>
      </w:r>
      <w:r w:rsidRPr="001B4EB9">
        <w:rPr>
          <w:rFonts w:cs="Times New Roman"/>
          <w:szCs w:val="28"/>
        </w:rPr>
        <w:t>n Vi</w:t>
      </w:r>
      <w:r w:rsidRPr="001B4EB9">
        <w:rPr>
          <w:rFonts w:cs="Times New Roman"/>
          <w:szCs w:val="28"/>
        </w:rPr>
        <w:t>ệ</w:t>
      </w:r>
      <w:r w:rsidRPr="001B4EB9">
        <w:rPr>
          <w:rFonts w:cs="Times New Roman"/>
          <w:szCs w:val="28"/>
        </w:rPr>
        <w:t xml:space="preserve">t Nam </w:t>
      </w:r>
      <w:r w:rsidR="00332DC2" w:rsidRPr="001B4EB9">
        <w:rPr>
          <w:rFonts w:cs="Times New Roman"/>
          <w:szCs w:val="28"/>
        </w:rPr>
        <w:t>-</w:t>
      </w:r>
      <w:r w:rsidRPr="001B4EB9">
        <w:rPr>
          <w:rFonts w:cs="Times New Roman"/>
          <w:szCs w:val="28"/>
        </w:rPr>
        <w:t xml:space="preserve"> Campuchia;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t</w:t>
      </w:r>
      <w:r w:rsidRPr="001B4EB9">
        <w:rPr>
          <w:rFonts w:cs="Times New Roman"/>
          <w:szCs w:val="28"/>
        </w:rPr>
        <w:t>ố</w:t>
      </w:r>
      <w:r w:rsidRPr="001B4EB9">
        <w:rPr>
          <w:rFonts w:cs="Times New Roman"/>
          <w:szCs w:val="28"/>
        </w:rPr>
        <w:t>t công tác qu</w:t>
      </w:r>
      <w:r w:rsidRPr="001B4EB9">
        <w:rPr>
          <w:rFonts w:cs="Times New Roman"/>
          <w:szCs w:val="28"/>
        </w:rPr>
        <w:t>ả</w:t>
      </w:r>
      <w:r w:rsidRPr="001B4EB9">
        <w:rPr>
          <w:rFonts w:cs="Times New Roman"/>
          <w:szCs w:val="28"/>
        </w:rPr>
        <w:t>n lý biên gi</w:t>
      </w:r>
      <w:r w:rsidRPr="001B4EB9">
        <w:rPr>
          <w:rFonts w:cs="Times New Roman"/>
          <w:szCs w:val="28"/>
        </w:rPr>
        <w:t>ớ</w:t>
      </w:r>
      <w:r w:rsidRPr="001B4EB9">
        <w:rPr>
          <w:rFonts w:cs="Times New Roman"/>
          <w:szCs w:val="28"/>
        </w:rPr>
        <w:t>i, nh</w:t>
      </w:r>
      <w:r w:rsidRPr="001B4EB9">
        <w:rPr>
          <w:rFonts w:cs="Times New Roman"/>
          <w:szCs w:val="28"/>
        </w:rPr>
        <w:t>ấ</w:t>
      </w:r>
      <w:r w:rsidRPr="001B4EB9">
        <w:rPr>
          <w:rFonts w:cs="Times New Roman"/>
          <w:szCs w:val="28"/>
        </w:rPr>
        <w:t>t là các đo</w:t>
      </w:r>
      <w:r w:rsidRPr="001B4EB9">
        <w:rPr>
          <w:rFonts w:cs="Times New Roman"/>
          <w:szCs w:val="28"/>
        </w:rPr>
        <w:t>ạ</w:t>
      </w:r>
      <w:r w:rsidRPr="001B4EB9">
        <w:rPr>
          <w:rFonts w:cs="Times New Roman"/>
          <w:szCs w:val="28"/>
        </w:rPr>
        <w:t>n biên gi</w:t>
      </w:r>
      <w:r w:rsidRPr="001B4EB9">
        <w:rPr>
          <w:rFonts w:cs="Times New Roman"/>
          <w:szCs w:val="28"/>
        </w:rPr>
        <w:t>ớ</w:t>
      </w:r>
      <w:r w:rsidRPr="001B4EB9">
        <w:rPr>
          <w:rFonts w:cs="Times New Roman"/>
          <w:szCs w:val="28"/>
        </w:rPr>
        <w:t>i còn t</w:t>
      </w:r>
      <w:r w:rsidRPr="001B4EB9">
        <w:rPr>
          <w:rFonts w:cs="Times New Roman"/>
          <w:szCs w:val="28"/>
        </w:rPr>
        <w:t>ồ</w:t>
      </w:r>
      <w:r w:rsidRPr="001B4EB9">
        <w:rPr>
          <w:rFonts w:cs="Times New Roman"/>
          <w:szCs w:val="28"/>
        </w:rPr>
        <w:t>n đ</w:t>
      </w:r>
      <w:r w:rsidRPr="001B4EB9">
        <w:rPr>
          <w:rFonts w:cs="Times New Roman"/>
          <w:szCs w:val="28"/>
        </w:rPr>
        <w:t>ọ</w:t>
      </w:r>
      <w:r w:rsidRPr="001B4EB9">
        <w:rPr>
          <w:rFonts w:cs="Times New Roman"/>
          <w:szCs w:val="28"/>
        </w:rPr>
        <w:t>ng, không đ</w:t>
      </w:r>
      <w:r w:rsidRPr="001B4EB9">
        <w:rPr>
          <w:rFonts w:cs="Times New Roman"/>
          <w:szCs w:val="28"/>
        </w:rPr>
        <w:t>ể</w:t>
      </w:r>
      <w:r w:rsidRPr="001B4EB9">
        <w:rPr>
          <w:rFonts w:cs="Times New Roman"/>
          <w:szCs w:val="28"/>
        </w:rPr>
        <w:t xml:space="preserve"> x</w:t>
      </w:r>
      <w:r w:rsidRPr="001B4EB9">
        <w:rPr>
          <w:rFonts w:cs="Times New Roman"/>
          <w:szCs w:val="28"/>
        </w:rPr>
        <w:t>ả</w:t>
      </w:r>
      <w:r w:rsidRPr="001B4EB9">
        <w:rPr>
          <w:rFonts w:cs="Times New Roman"/>
          <w:szCs w:val="28"/>
        </w:rPr>
        <w:t>y ra các v</w:t>
      </w:r>
      <w:r w:rsidRPr="001B4EB9">
        <w:rPr>
          <w:rFonts w:cs="Times New Roman"/>
          <w:szCs w:val="28"/>
        </w:rPr>
        <w:t>ụ</w:t>
      </w:r>
      <w:r w:rsidRPr="001B4EB9">
        <w:rPr>
          <w:rFonts w:cs="Times New Roman"/>
          <w:szCs w:val="28"/>
        </w:rPr>
        <w:t xml:space="preserve"> vi</w:t>
      </w:r>
      <w:r w:rsidRPr="001B4EB9">
        <w:rPr>
          <w:rFonts w:cs="Times New Roman"/>
          <w:szCs w:val="28"/>
        </w:rPr>
        <w:t>ệ</w:t>
      </w:r>
      <w:r w:rsidRPr="001B4EB9">
        <w:rPr>
          <w:rFonts w:cs="Times New Roman"/>
          <w:szCs w:val="28"/>
        </w:rPr>
        <w:t>c ph</w:t>
      </w:r>
      <w:r w:rsidRPr="001B4EB9">
        <w:rPr>
          <w:rFonts w:cs="Times New Roman"/>
          <w:szCs w:val="28"/>
        </w:rPr>
        <w:t>ứ</w:t>
      </w:r>
      <w:r w:rsidRPr="001B4EB9">
        <w:rPr>
          <w:rFonts w:cs="Times New Roman"/>
          <w:szCs w:val="28"/>
        </w:rPr>
        <w:t>c t</w:t>
      </w:r>
      <w:r w:rsidRPr="001B4EB9">
        <w:rPr>
          <w:rFonts w:cs="Times New Roman"/>
          <w:szCs w:val="28"/>
        </w:rPr>
        <w:t>ạ</w:t>
      </w:r>
      <w:r w:rsidRPr="001B4EB9">
        <w:rPr>
          <w:rFonts w:cs="Times New Roman"/>
          <w:szCs w:val="28"/>
        </w:rPr>
        <w:t>p trên biên gi</w:t>
      </w:r>
      <w:r w:rsidRPr="001B4EB9">
        <w:rPr>
          <w:rFonts w:cs="Times New Roman"/>
          <w:szCs w:val="28"/>
        </w:rPr>
        <w:t>ớ</w:t>
      </w:r>
      <w:r w:rsidRPr="001B4EB9">
        <w:rPr>
          <w:rFonts w:cs="Times New Roman"/>
          <w:szCs w:val="28"/>
        </w:rPr>
        <w:t>i.</w:t>
      </w:r>
    </w:p>
    <w:p w14:paraId="199BF3F7" w14:textId="77777777" w:rsidR="00DA5C84" w:rsidRPr="001B4EB9" w:rsidRDefault="007A34B3">
      <w:pPr>
        <w:spacing w:before="120" w:after="120" w:line="320" w:lineRule="atLeast"/>
        <w:ind w:right="29" w:firstLine="567"/>
        <w:jc w:val="both"/>
        <w:rPr>
          <w:rFonts w:cs="Times New Roman"/>
          <w:b/>
          <w:bCs/>
          <w:szCs w:val="28"/>
        </w:rPr>
      </w:pPr>
      <w:r w:rsidRPr="001B4EB9">
        <w:rPr>
          <w:rFonts w:cs="Times New Roman"/>
          <w:b/>
          <w:bCs/>
          <w:szCs w:val="28"/>
        </w:rPr>
        <w:t>2. Công tác đ</w:t>
      </w:r>
      <w:r w:rsidRPr="001B4EB9">
        <w:rPr>
          <w:rFonts w:cs="Times New Roman"/>
          <w:b/>
          <w:bCs/>
          <w:szCs w:val="28"/>
        </w:rPr>
        <w:t>ố</w:t>
      </w:r>
      <w:r w:rsidRPr="001B4EB9">
        <w:rPr>
          <w:rFonts w:cs="Times New Roman"/>
          <w:b/>
          <w:bCs/>
          <w:szCs w:val="28"/>
        </w:rPr>
        <w:t>i ngo</w:t>
      </w:r>
      <w:r w:rsidRPr="001B4EB9">
        <w:rPr>
          <w:rFonts w:cs="Times New Roman"/>
          <w:b/>
          <w:bCs/>
          <w:szCs w:val="28"/>
        </w:rPr>
        <w:t>ạ</w:t>
      </w:r>
      <w:r w:rsidRPr="001B4EB9">
        <w:rPr>
          <w:rFonts w:cs="Times New Roman"/>
          <w:b/>
          <w:bCs/>
          <w:szCs w:val="28"/>
        </w:rPr>
        <w:t>i</w:t>
      </w:r>
    </w:p>
    <w:p w14:paraId="0EEB1D01" w14:textId="3514C361"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Sau ngày gi</w:t>
      </w:r>
      <w:r w:rsidRPr="001B4EB9">
        <w:rPr>
          <w:rFonts w:cs="Times New Roman"/>
          <w:szCs w:val="28"/>
        </w:rPr>
        <w:t>ả</w:t>
      </w:r>
      <w:r w:rsidRPr="001B4EB9">
        <w:rPr>
          <w:rFonts w:cs="Times New Roman"/>
          <w:szCs w:val="28"/>
        </w:rPr>
        <w:t>i phóng, giai đo</w:t>
      </w:r>
      <w:r w:rsidRPr="001B4EB9">
        <w:rPr>
          <w:rFonts w:cs="Times New Roman"/>
          <w:szCs w:val="28"/>
        </w:rPr>
        <w:t>ạ</w:t>
      </w:r>
      <w:r w:rsidRPr="001B4EB9">
        <w:rPr>
          <w:rFonts w:cs="Times New Roman"/>
          <w:szCs w:val="28"/>
        </w:rPr>
        <w:t>n 1976-1989</w:t>
      </w:r>
      <w:r w:rsidRPr="001B4EB9">
        <w:rPr>
          <w:rFonts w:cs="Times New Roman"/>
          <w:szCs w:val="28"/>
        </w:rPr>
        <w:t>, t</w:t>
      </w:r>
      <w:r w:rsidRPr="001B4EB9">
        <w:rPr>
          <w:rFonts w:cs="Times New Roman"/>
          <w:szCs w:val="28"/>
        </w:rPr>
        <w:t>ỉ</w:t>
      </w:r>
      <w:r w:rsidRPr="001B4EB9">
        <w:rPr>
          <w:rFonts w:cs="Times New Roman"/>
          <w:szCs w:val="28"/>
        </w:rPr>
        <w:t>nh t</w:t>
      </w:r>
      <w:r w:rsidRPr="001B4EB9">
        <w:rPr>
          <w:rFonts w:cs="Times New Roman"/>
          <w:szCs w:val="28"/>
        </w:rPr>
        <w:t>ậ</w:t>
      </w:r>
      <w:r w:rsidRPr="001B4EB9">
        <w:rPr>
          <w:rFonts w:cs="Times New Roman"/>
          <w:szCs w:val="28"/>
        </w:rPr>
        <w:t>p trung tái thi</w:t>
      </w:r>
      <w:r w:rsidRPr="001B4EB9">
        <w:rPr>
          <w:rFonts w:cs="Times New Roman"/>
          <w:szCs w:val="28"/>
        </w:rPr>
        <w:t>ế</w:t>
      </w:r>
      <w:r w:rsidRPr="001B4EB9">
        <w:rPr>
          <w:rFonts w:cs="Times New Roman"/>
          <w:szCs w:val="28"/>
        </w:rPr>
        <w:t>t, c</w:t>
      </w:r>
      <w:r w:rsidRPr="001B4EB9">
        <w:rPr>
          <w:rFonts w:cs="Times New Roman"/>
          <w:szCs w:val="28"/>
        </w:rPr>
        <w:t>ả</w:t>
      </w:r>
      <w:r w:rsidRPr="001B4EB9">
        <w:rPr>
          <w:rFonts w:cs="Times New Roman"/>
          <w:szCs w:val="28"/>
        </w:rPr>
        <w:t>i t</w:t>
      </w:r>
      <w:r w:rsidRPr="001B4EB9">
        <w:rPr>
          <w:rFonts w:cs="Times New Roman"/>
          <w:szCs w:val="28"/>
        </w:rPr>
        <w:t>ạ</w:t>
      </w:r>
      <w:r w:rsidRPr="001B4EB9">
        <w:rPr>
          <w:rFonts w:cs="Times New Roman"/>
          <w:szCs w:val="28"/>
        </w:rPr>
        <w:t>o ru</w:t>
      </w:r>
      <w:r w:rsidRPr="001B4EB9">
        <w:rPr>
          <w:rFonts w:cs="Times New Roman"/>
          <w:szCs w:val="28"/>
        </w:rPr>
        <w:t>ộ</w:t>
      </w:r>
      <w:r w:rsidRPr="001B4EB9">
        <w:rPr>
          <w:rFonts w:cs="Times New Roman"/>
          <w:szCs w:val="28"/>
        </w:rPr>
        <w:t>ng đ</w:t>
      </w:r>
      <w:r w:rsidRPr="001B4EB9">
        <w:rPr>
          <w:rFonts w:cs="Times New Roman"/>
          <w:szCs w:val="28"/>
        </w:rPr>
        <w:t>ấ</w:t>
      </w:r>
      <w:r w:rsidRPr="001B4EB9">
        <w:rPr>
          <w:rFonts w:cs="Times New Roman"/>
          <w:szCs w:val="28"/>
        </w:rPr>
        <w:t>t đ</w:t>
      </w:r>
      <w:r w:rsidRPr="001B4EB9">
        <w:rPr>
          <w:rFonts w:cs="Times New Roman"/>
          <w:szCs w:val="28"/>
        </w:rPr>
        <w:t>ể</w:t>
      </w:r>
      <w:r w:rsidRPr="001B4EB9">
        <w:rPr>
          <w:rFonts w:cs="Times New Roman"/>
          <w:szCs w:val="28"/>
        </w:rPr>
        <w:t xml:space="preserve"> </w:t>
      </w:r>
      <w:r w:rsidRPr="001B4EB9">
        <w:rPr>
          <w:rFonts w:cs="Times New Roman"/>
          <w:szCs w:val="28"/>
        </w:rPr>
        <w:t>ổ</w:t>
      </w:r>
      <w:r w:rsidRPr="001B4EB9">
        <w:rPr>
          <w:rFonts w:cs="Times New Roman"/>
          <w:szCs w:val="28"/>
        </w:rPr>
        <w:t>n đ</w:t>
      </w:r>
      <w:r w:rsidRPr="001B4EB9">
        <w:rPr>
          <w:rFonts w:cs="Times New Roman"/>
          <w:szCs w:val="28"/>
        </w:rPr>
        <w:t>ị</w:t>
      </w:r>
      <w:r w:rsidRPr="001B4EB9">
        <w:rPr>
          <w:rFonts w:cs="Times New Roman"/>
          <w:szCs w:val="28"/>
        </w:rPr>
        <w:t>nh cu</w:t>
      </w:r>
      <w:r w:rsidRPr="001B4EB9">
        <w:rPr>
          <w:rFonts w:cs="Times New Roman"/>
          <w:szCs w:val="28"/>
        </w:rPr>
        <w:t>ộ</w:t>
      </w:r>
      <w:r w:rsidRPr="001B4EB9">
        <w:rPr>
          <w:rFonts w:cs="Times New Roman"/>
          <w:szCs w:val="28"/>
        </w:rPr>
        <w:t>c s</w:t>
      </w:r>
      <w:r w:rsidRPr="001B4EB9">
        <w:rPr>
          <w:rFonts w:cs="Times New Roman"/>
          <w:szCs w:val="28"/>
        </w:rPr>
        <w:t>ố</w:t>
      </w:r>
      <w:r w:rsidRPr="001B4EB9">
        <w:rPr>
          <w:rFonts w:cs="Times New Roman"/>
          <w:szCs w:val="28"/>
        </w:rPr>
        <w:t>ng nhân dân; đ</w:t>
      </w:r>
      <w:r w:rsidRPr="001B4EB9">
        <w:rPr>
          <w:rFonts w:cs="Times New Roman"/>
          <w:szCs w:val="28"/>
        </w:rPr>
        <w:t>ồ</w:t>
      </w:r>
      <w:r w:rsidRPr="001B4EB9">
        <w:rPr>
          <w:rFonts w:cs="Times New Roman"/>
          <w:szCs w:val="28"/>
        </w:rPr>
        <w:t>ng th</w:t>
      </w:r>
      <w:r w:rsidRPr="001B4EB9">
        <w:rPr>
          <w:rFonts w:cs="Times New Roman"/>
          <w:szCs w:val="28"/>
        </w:rPr>
        <w:t>ờ</w:t>
      </w:r>
      <w:r w:rsidRPr="001B4EB9">
        <w:rPr>
          <w:rFonts w:cs="Times New Roman"/>
          <w:szCs w:val="28"/>
        </w:rPr>
        <w:t>i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b</w:t>
      </w:r>
      <w:r w:rsidRPr="001B4EB9">
        <w:rPr>
          <w:rFonts w:cs="Times New Roman"/>
          <w:szCs w:val="28"/>
        </w:rPr>
        <w:t>ả</w:t>
      </w:r>
      <w:r w:rsidRPr="001B4EB9">
        <w:rPr>
          <w:rFonts w:cs="Times New Roman"/>
          <w:szCs w:val="28"/>
        </w:rPr>
        <w:t>o v</w:t>
      </w:r>
      <w:r w:rsidRPr="001B4EB9">
        <w:rPr>
          <w:rFonts w:cs="Times New Roman"/>
          <w:szCs w:val="28"/>
        </w:rPr>
        <w:t>ệ</w:t>
      </w:r>
      <w:r w:rsidRPr="001B4EB9">
        <w:rPr>
          <w:rFonts w:cs="Times New Roman"/>
          <w:szCs w:val="28"/>
        </w:rPr>
        <w:t xml:space="preserve"> biên gi</w:t>
      </w:r>
      <w:r w:rsidRPr="001B4EB9">
        <w:rPr>
          <w:rFonts w:cs="Times New Roman"/>
          <w:szCs w:val="28"/>
        </w:rPr>
        <w:t>ớ</w:t>
      </w:r>
      <w:r w:rsidRPr="001B4EB9">
        <w:rPr>
          <w:rFonts w:cs="Times New Roman"/>
          <w:szCs w:val="28"/>
        </w:rPr>
        <w:t>i, giúp đ</w:t>
      </w:r>
      <w:r w:rsidRPr="001B4EB9">
        <w:rPr>
          <w:rFonts w:cs="Times New Roman"/>
          <w:szCs w:val="28"/>
        </w:rPr>
        <w:t>ấ</w:t>
      </w:r>
      <w:r w:rsidRPr="001B4EB9">
        <w:rPr>
          <w:rFonts w:cs="Times New Roman"/>
          <w:szCs w:val="28"/>
        </w:rPr>
        <w:t>t nư</w:t>
      </w:r>
      <w:r w:rsidRPr="001B4EB9">
        <w:rPr>
          <w:rFonts w:cs="Times New Roman"/>
          <w:szCs w:val="28"/>
        </w:rPr>
        <w:t>ớ</w:t>
      </w:r>
      <w:r w:rsidRPr="001B4EB9">
        <w:rPr>
          <w:rFonts w:cs="Times New Roman"/>
          <w:szCs w:val="28"/>
        </w:rPr>
        <w:t>c Campuchia h</w:t>
      </w:r>
      <w:r w:rsidRPr="001B4EB9">
        <w:rPr>
          <w:rFonts w:cs="Times New Roman"/>
          <w:szCs w:val="28"/>
        </w:rPr>
        <w:t>ồ</w:t>
      </w:r>
      <w:r w:rsidRPr="001B4EB9">
        <w:rPr>
          <w:rFonts w:cs="Times New Roman"/>
          <w:szCs w:val="28"/>
        </w:rPr>
        <w:t>i sinh. Đây cũng là giai đo</w:t>
      </w:r>
      <w:r w:rsidRPr="001B4EB9">
        <w:rPr>
          <w:rFonts w:cs="Times New Roman"/>
          <w:szCs w:val="28"/>
        </w:rPr>
        <w:t>ạ</w:t>
      </w:r>
      <w:r w:rsidRPr="001B4EB9">
        <w:rPr>
          <w:rFonts w:cs="Times New Roman"/>
          <w:szCs w:val="28"/>
        </w:rPr>
        <w:t>n đ</w:t>
      </w:r>
      <w:r w:rsidRPr="001B4EB9">
        <w:rPr>
          <w:rFonts w:cs="Times New Roman"/>
          <w:szCs w:val="28"/>
        </w:rPr>
        <w:t>ấ</w:t>
      </w:r>
      <w:r w:rsidRPr="001B4EB9">
        <w:rPr>
          <w:rFonts w:cs="Times New Roman"/>
          <w:szCs w:val="28"/>
        </w:rPr>
        <w:t>t nư</w:t>
      </w:r>
      <w:r w:rsidRPr="001B4EB9">
        <w:rPr>
          <w:rFonts w:cs="Times New Roman"/>
          <w:szCs w:val="28"/>
        </w:rPr>
        <w:t>ớ</w:t>
      </w:r>
      <w:r w:rsidRPr="001B4EB9">
        <w:rPr>
          <w:rFonts w:cs="Times New Roman"/>
          <w:szCs w:val="28"/>
        </w:rPr>
        <w:t>c b</w:t>
      </w:r>
      <w:r w:rsidRPr="001B4EB9">
        <w:rPr>
          <w:rFonts w:cs="Times New Roman"/>
          <w:szCs w:val="28"/>
        </w:rPr>
        <w:t>ị</w:t>
      </w:r>
      <w:r w:rsidRPr="001B4EB9">
        <w:rPr>
          <w:rFonts w:cs="Times New Roman"/>
          <w:szCs w:val="28"/>
        </w:rPr>
        <w:t xml:space="preserve"> bao vây c</w:t>
      </w:r>
      <w:r w:rsidRPr="001B4EB9">
        <w:rPr>
          <w:rFonts w:cs="Times New Roman"/>
          <w:szCs w:val="28"/>
        </w:rPr>
        <w:t>ấ</w:t>
      </w:r>
      <w:r w:rsidRPr="001B4EB9">
        <w:rPr>
          <w:rFonts w:cs="Times New Roman"/>
          <w:szCs w:val="28"/>
        </w:rPr>
        <w:t>m v</w:t>
      </w:r>
      <w:r w:rsidRPr="001B4EB9">
        <w:rPr>
          <w:rFonts w:cs="Times New Roman"/>
          <w:szCs w:val="28"/>
        </w:rPr>
        <w:t>ậ</w:t>
      </w:r>
      <w:r w:rsidRPr="001B4EB9">
        <w:rPr>
          <w:rFonts w:cs="Times New Roman"/>
          <w:szCs w:val="28"/>
        </w:rPr>
        <w:t>n, v</w:t>
      </w:r>
      <w:r w:rsidRPr="001B4EB9">
        <w:rPr>
          <w:rFonts w:cs="Times New Roman"/>
          <w:szCs w:val="28"/>
        </w:rPr>
        <w:t>ề</w:t>
      </w:r>
      <w:r w:rsidRPr="001B4EB9">
        <w:rPr>
          <w:rFonts w:cs="Times New Roman"/>
          <w:szCs w:val="28"/>
        </w:rPr>
        <w:t xml:space="preserve"> công tác đ</w:t>
      </w:r>
      <w:r w:rsidRPr="001B4EB9">
        <w:rPr>
          <w:rFonts w:cs="Times New Roman"/>
          <w:szCs w:val="28"/>
        </w:rPr>
        <w:t>ố</w:t>
      </w:r>
      <w:r w:rsidRPr="001B4EB9">
        <w:rPr>
          <w:rFonts w:cs="Times New Roman"/>
          <w:szCs w:val="28"/>
        </w:rPr>
        <w:t>i ngo</w:t>
      </w:r>
      <w:r w:rsidRPr="001B4EB9">
        <w:rPr>
          <w:rFonts w:cs="Times New Roman"/>
          <w:szCs w:val="28"/>
        </w:rPr>
        <w:t>ạ</w:t>
      </w:r>
      <w:r w:rsidRPr="001B4EB9">
        <w:rPr>
          <w:rFonts w:cs="Times New Roman"/>
          <w:szCs w:val="28"/>
        </w:rPr>
        <w:t>i, t</w:t>
      </w:r>
      <w:r w:rsidRPr="001B4EB9">
        <w:rPr>
          <w:rFonts w:cs="Times New Roman"/>
          <w:szCs w:val="28"/>
        </w:rPr>
        <w:t>ỉ</w:t>
      </w:r>
      <w:r w:rsidRPr="001B4EB9">
        <w:rPr>
          <w:rFonts w:cs="Times New Roman"/>
          <w:szCs w:val="28"/>
        </w:rPr>
        <w:t>nh ch</w:t>
      </w:r>
      <w:r w:rsidRPr="001B4EB9">
        <w:rPr>
          <w:rFonts w:cs="Times New Roman"/>
          <w:szCs w:val="28"/>
        </w:rPr>
        <w:t>ủ</w:t>
      </w:r>
      <w:r w:rsidRPr="001B4EB9">
        <w:rPr>
          <w:rFonts w:cs="Times New Roman"/>
          <w:szCs w:val="28"/>
        </w:rPr>
        <w:t xml:space="preserve"> y</w:t>
      </w:r>
      <w:r w:rsidRPr="001B4EB9">
        <w:rPr>
          <w:rFonts w:cs="Times New Roman"/>
          <w:szCs w:val="28"/>
        </w:rPr>
        <w:t>ế</w:t>
      </w:r>
      <w:r w:rsidRPr="001B4EB9">
        <w:rPr>
          <w:rFonts w:cs="Times New Roman"/>
          <w:szCs w:val="28"/>
        </w:rPr>
        <w:t>u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nhi</w:t>
      </w:r>
      <w:r w:rsidRPr="001B4EB9">
        <w:rPr>
          <w:rFonts w:cs="Times New Roman"/>
          <w:szCs w:val="28"/>
        </w:rPr>
        <w:t>ệ</w:t>
      </w:r>
      <w:r w:rsidRPr="001B4EB9">
        <w:rPr>
          <w:rFonts w:cs="Times New Roman"/>
          <w:szCs w:val="28"/>
        </w:rPr>
        <w:t>m v</w:t>
      </w:r>
      <w:r w:rsidRPr="001B4EB9">
        <w:rPr>
          <w:rFonts w:cs="Times New Roman"/>
          <w:szCs w:val="28"/>
        </w:rPr>
        <w:t>ụ</w:t>
      </w:r>
      <w:r w:rsidRPr="001B4EB9">
        <w:rPr>
          <w:rFonts w:cs="Times New Roman"/>
          <w:szCs w:val="28"/>
        </w:rPr>
        <w:t xml:space="preserve"> c</w:t>
      </w:r>
      <w:r w:rsidRPr="001B4EB9">
        <w:rPr>
          <w:rFonts w:cs="Times New Roman"/>
          <w:szCs w:val="28"/>
        </w:rPr>
        <w:t>ông tác đ</w:t>
      </w:r>
      <w:r w:rsidRPr="001B4EB9">
        <w:rPr>
          <w:rFonts w:cs="Times New Roman"/>
          <w:szCs w:val="28"/>
        </w:rPr>
        <w:t>ố</w:t>
      </w:r>
      <w:r w:rsidRPr="001B4EB9">
        <w:rPr>
          <w:rFonts w:cs="Times New Roman"/>
          <w:szCs w:val="28"/>
        </w:rPr>
        <w:t>i ngo</w:t>
      </w:r>
      <w:r w:rsidRPr="001B4EB9">
        <w:rPr>
          <w:rFonts w:cs="Times New Roman"/>
          <w:szCs w:val="28"/>
        </w:rPr>
        <w:t>ạ</w:t>
      </w:r>
      <w:r w:rsidRPr="001B4EB9">
        <w:rPr>
          <w:rFonts w:cs="Times New Roman"/>
          <w:szCs w:val="28"/>
        </w:rPr>
        <w:t>i v</w:t>
      </w:r>
      <w:r w:rsidRPr="001B4EB9">
        <w:rPr>
          <w:rFonts w:cs="Times New Roman"/>
          <w:szCs w:val="28"/>
        </w:rPr>
        <w:t>ớ</w:t>
      </w:r>
      <w:r w:rsidRPr="001B4EB9">
        <w:rPr>
          <w:rFonts w:cs="Times New Roman"/>
          <w:szCs w:val="28"/>
        </w:rPr>
        <w:t>i các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h</w:t>
      </w:r>
      <w:r w:rsidRPr="001B4EB9">
        <w:rPr>
          <w:rFonts w:cs="Times New Roman"/>
          <w:szCs w:val="28"/>
        </w:rPr>
        <w:t>ợ</w:t>
      </w:r>
      <w:r w:rsidRPr="001B4EB9">
        <w:rPr>
          <w:rFonts w:cs="Times New Roman"/>
          <w:szCs w:val="28"/>
        </w:rPr>
        <w:t>p tác v</w:t>
      </w:r>
      <w:r w:rsidRPr="001B4EB9">
        <w:rPr>
          <w:rFonts w:cs="Times New Roman"/>
          <w:szCs w:val="28"/>
        </w:rPr>
        <w:t>ớ</w:t>
      </w:r>
      <w:r w:rsidRPr="001B4EB9">
        <w:rPr>
          <w:rFonts w:cs="Times New Roman"/>
          <w:szCs w:val="28"/>
        </w:rPr>
        <w:t>i các cơ s</w:t>
      </w:r>
      <w:r w:rsidRPr="001B4EB9">
        <w:rPr>
          <w:rFonts w:cs="Times New Roman"/>
          <w:szCs w:val="28"/>
        </w:rPr>
        <w:t>ở</w:t>
      </w:r>
      <w:r w:rsidRPr="001B4EB9">
        <w:rPr>
          <w:rFonts w:cs="Times New Roman"/>
          <w:szCs w:val="28"/>
        </w:rPr>
        <w:t xml:space="preserve"> h</w:t>
      </w:r>
      <w:r w:rsidRPr="001B4EB9">
        <w:rPr>
          <w:rFonts w:cs="Times New Roman"/>
          <w:szCs w:val="28"/>
        </w:rPr>
        <w:t>ộ</w:t>
      </w:r>
      <w:r w:rsidRPr="001B4EB9">
        <w:rPr>
          <w:rFonts w:cs="Times New Roman"/>
          <w:szCs w:val="28"/>
        </w:rPr>
        <w:t>i đ</w:t>
      </w:r>
      <w:r w:rsidRPr="001B4EB9">
        <w:rPr>
          <w:rFonts w:cs="Times New Roman"/>
          <w:szCs w:val="28"/>
        </w:rPr>
        <w:t>ồ</w:t>
      </w:r>
      <w:r w:rsidRPr="001B4EB9">
        <w:rPr>
          <w:rFonts w:cs="Times New Roman"/>
          <w:szCs w:val="28"/>
        </w:rPr>
        <w:t>ng tương tr</w:t>
      </w:r>
      <w:r w:rsidRPr="001B4EB9">
        <w:rPr>
          <w:rFonts w:cs="Times New Roman"/>
          <w:szCs w:val="28"/>
        </w:rPr>
        <w:t>ợ</w:t>
      </w:r>
      <w:r w:rsidRPr="001B4EB9">
        <w:rPr>
          <w:rFonts w:cs="Times New Roman"/>
          <w:szCs w:val="28"/>
        </w:rPr>
        <w:t xml:space="preserve"> kinh t</w:t>
      </w:r>
      <w:r w:rsidRPr="001B4EB9">
        <w:rPr>
          <w:rFonts w:cs="Times New Roman"/>
          <w:szCs w:val="28"/>
        </w:rPr>
        <w:t>ế</w:t>
      </w:r>
      <w:r w:rsidRPr="001B4EB9">
        <w:rPr>
          <w:rFonts w:cs="Times New Roman"/>
          <w:szCs w:val="28"/>
        </w:rPr>
        <w:t xml:space="preserve"> c</w:t>
      </w:r>
      <w:r w:rsidRPr="001B4EB9">
        <w:rPr>
          <w:rFonts w:cs="Times New Roman"/>
          <w:szCs w:val="28"/>
        </w:rPr>
        <w:t>ủ</w:t>
      </w:r>
      <w:r w:rsidRPr="001B4EB9">
        <w:rPr>
          <w:rFonts w:cs="Times New Roman"/>
          <w:szCs w:val="28"/>
        </w:rPr>
        <w:t>a Liên Xô, c</w:t>
      </w:r>
      <w:r w:rsidRPr="001B4EB9">
        <w:rPr>
          <w:rFonts w:cs="Times New Roman"/>
          <w:szCs w:val="28"/>
        </w:rPr>
        <w:t>ủ</w:t>
      </w:r>
      <w:r w:rsidRPr="001B4EB9">
        <w:rPr>
          <w:rFonts w:cs="Times New Roman"/>
          <w:szCs w:val="28"/>
        </w:rPr>
        <w:t>a B</w:t>
      </w:r>
      <w:r w:rsidRPr="001B4EB9">
        <w:rPr>
          <w:rFonts w:cs="Times New Roman"/>
          <w:szCs w:val="28"/>
        </w:rPr>
        <w:t>ộ</w:t>
      </w:r>
      <w:r w:rsidRPr="001B4EB9">
        <w:rPr>
          <w:rFonts w:cs="Times New Roman"/>
          <w:szCs w:val="28"/>
        </w:rPr>
        <w:t xml:space="preserve"> ngo</w:t>
      </w:r>
      <w:r w:rsidRPr="001B4EB9">
        <w:rPr>
          <w:rFonts w:cs="Times New Roman"/>
          <w:szCs w:val="28"/>
        </w:rPr>
        <w:t>ạ</w:t>
      </w:r>
      <w:r w:rsidRPr="001B4EB9">
        <w:rPr>
          <w:rFonts w:cs="Times New Roman"/>
          <w:szCs w:val="28"/>
        </w:rPr>
        <w:t>i thương, v</w:t>
      </w:r>
      <w:r w:rsidRPr="001B4EB9">
        <w:rPr>
          <w:rFonts w:cs="Times New Roman"/>
          <w:szCs w:val="28"/>
        </w:rPr>
        <w:t>ớ</w:t>
      </w:r>
      <w:r w:rsidRPr="001B4EB9">
        <w:rPr>
          <w:rFonts w:cs="Times New Roman"/>
          <w:szCs w:val="28"/>
        </w:rPr>
        <w:t>i các t</w:t>
      </w:r>
      <w:r w:rsidRPr="001B4EB9">
        <w:rPr>
          <w:rFonts w:cs="Times New Roman"/>
          <w:szCs w:val="28"/>
        </w:rPr>
        <w:t>ỉ</w:t>
      </w:r>
      <w:r w:rsidRPr="001B4EB9">
        <w:rPr>
          <w:rFonts w:cs="Times New Roman"/>
          <w:szCs w:val="28"/>
        </w:rPr>
        <w:t>nh b</w:t>
      </w:r>
      <w:r w:rsidRPr="001B4EB9">
        <w:rPr>
          <w:rFonts w:cs="Times New Roman"/>
          <w:szCs w:val="28"/>
        </w:rPr>
        <w:t>ạ</w:t>
      </w:r>
      <w:r w:rsidRPr="001B4EB9">
        <w:rPr>
          <w:rFonts w:cs="Times New Roman"/>
          <w:szCs w:val="28"/>
        </w:rPr>
        <w:t>n và c</w:t>
      </w:r>
      <w:r w:rsidRPr="001B4EB9">
        <w:rPr>
          <w:rFonts w:cs="Times New Roman"/>
          <w:szCs w:val="28"/>
        </w:rPr>
        <w:t>ủ</w:t>
      </w:r>
      <w:r w:rsidRPr="001B4EB9">
        <w:rPr>
          <w:rFonts w:cs="Times New Roman"/>
          <w:szCs w:val="28"/>
        </w:rPr>
        <w:t>a t</w:t>
      </w:r>
      <w:r w:rsidRPr="001B4EB9">
        <w:rPr>
          <w:rFonts w:cs="Times New Roman"/>
          <w:szCs w:val="28"/>
        </w:rPr>
        <w:t>ỉ</w:t>
      </w:r>
      <w:r w:rsidRPr="001B4EB9">
        <w:rPr>
          <w:rFonts w:cs="Times New Roman"/>
          <w:szCs w:val="28"/>
        </w:rPr>
        <w:t>nh Kông Pong Chàm. Đ</w:t>
      </w:r>
      <w:r w:rsidRPr="001B4EB9">
        <w:rPr>
          <w:rFonts w:cs="Times New Roman"/>
          <w:szCs w:val="28"/>
        </w:rPr>
        <w:t>ế</w:t>
      </w:r>
      <w:r w:rsidRPr="001B4EB9">
        <w:rPr>
          <w:rFonts w:cs="Times New Roman"/>
          <w:szCs w:val="28"/>
        </w:rPr>
        <w:t>n giai đo</w:t>
      </w:r>
      <w:r w:rsidRPr="001B4EB9">
        <w:rPr>
          <w:rFonts w:cs="Times New Roman"/>
          <w:szCs w:val="28"/>
        </w:rPr>
        <w:t>ạ</w:t>
      </w:r>
      <w:r w:rsidRPr="001B4EB9">
        <w:rPr>
          <w:rFonts w:cs="Times New Roman"/>
          <w:szCs w:val="28"/>
        </w:rPr>
        <w:t>n 1996-2000, đ</w:t>
      </w:r>
      <w:r w:rsidRPr="001B4EB9">
        <w:rPr>
          <w:rFonts w:cs="Times New Roman"/>
          <w:szCs w:val="28"/>
        </w:rPr>
        <w:t>ấ</w:t>
      </w:r>
      <w:r w:rsidRPr="001B4EB9">
        <w:rPr>
          <w:rFonts w:cs="Times New Roman"/>
          <w:szCs w:val="28"/>
        </w:rPr>
        <w:t>t nư</w:t>
      </w:r>
      <w:r w:rsidRPr="001B4EB9">
        <w:rPr>
          <w:rFonts w:cs="Times New Roman"/>
          <w:szCs w:val="28"/>
        </w:rPr>
        <w:t>ớ</w:t>
      </w:r>
      <w:r w:rsidRPr="001B4EB9">
        <w:rPr>
          <w:rFonts w:cs="Times New Roman"/>
          <w:szCs w:val="28"/>
        </w:rPr>
        <w:t>c bư</w:t>
      </w:r>
      <w:r w:rsidRPr="001B4EB9">
        <w:rPr>
          <w:rFonts w:cs="Times New Roman"/>
          <w:szCs w:val="28"/>
        </w:rPr>
        <w:t>ớ</w:t>
      </w:r>
      <w:r w:rsidRPr="001B4EB9">
        <w:rPr>
          <w:rFonts w:cs="Times New Roman"/>
          <w:szCs w:val="28"/>
        </w:rPr>
        <w:t xml:space="preserve">c vào </w:t>
      </w:r>
      <w:r w:rsidRPr="001B4EB9">
        <w:rPr>
          <w:rFonts w:cs="Times New Roman"/>
          <w:szCs w:val="28"/>
        </w:rPr>
        <w:lastRenderedPageBreak/>
        <w:t>giai đo</w:t>
      </w:r>
      <w:r w:rsidRPr="001B4EB9">
        <w:rPr>
          <w:rFonts w:cs="Times New Roman"/>
          <w:szCs w:val="28"/>
        </w:rPr>
        <w:t>ạ</w:t>
      </w:r>
      <w:r w:rsidRPr="001B4EB9">
        <w:rPr>
          <w:rFonts w:cs="Times New Roman"/>
          <w:szCs w:val="28"/>
        </w:rPr>
        <w:t>n phát tri</w:t>
      </w:r>
      <w:r w:rsidRPr="001B4EB9">
        <w:rPr>
          <w:rFonts w:cs="Times New Roman"/>
          <w:szCs w:val="28"/>
        </w:rPr>
        <w:t>ể</w:t>
      </w:r>
      <w:r w:rsidRPr="001B4EB9">
        <w:rPr>
          <w:rFonts w:cs="Times New Roman"/>
          <w:szCs w:val="28"/>
        </w:rPr>
        <w:t>n.., công tác đ</w:t>
      </w:r>
      <w:r w:rsidRPr="001B4EB9">
        <w:rPr>
          <w:rFonts w:cs="Times New Roman"/>
          <w:szCs w:val="28"/>
        </w:rPr>
        <w:t>ố</w:t>
      </w:r>
      <w:r w:rsidRPr="001B4EB9">
        <w:rPr>
          <w:rFonts w:cs="Times New Roman"/>
          <w:szCs w:val="28"/>
        </w:rPr>
        <w:t>i ngo</w:t>
      </w:r>
      <w:r w:rsidRPr="001B4EB9">
        <w:rPr>
          <w:rFonts w:cs="Times New Roman"/>
          <w:szCs w:val="28"/>
        </w:rPr>
        <w:t>ạ</w:t>
      </w:r>
      <w:r w:rsidRPr="001B4EB9">
        <w:rPr>
          <w:rFonts w:cs="Times New Roman"/>
          <w:szCs w:val="28"/>
        </w:rPr>
        <w:t>i đư</w:t>
      </w:r>
      <w:r w:rsidRPr="001B4EB9">
        <w:rPr>
          <w:rFonts w:cs="Times New Roman"/>
          <w:szCs w:val="28"/>
        </w:rPr>
        <w:t>ợ</w:t>
      </w:r>
      <w:r w:rsidRPr="001B4EB9">
        <w:rPr>
          <w:rFonts w:cs="Times New Roman"/>
          <w:szCs w:val="28"/>
        </w:rPr>
        <w:t>c m</w:t>
      </w:r>
      <w:r w:rsidRPr="001B4EB9">
        <w:rPr>
          <w:rFonts w:cs="Times New Roman"/>
          <w:szCs w:val="28"/>
        </w:rPr>
        <w:t>ở</w:t>
      </w:r>
      <w:r w:rsidRPr="001B4EB9">
        <w:rPr>
          <w:rFonts w:cs="Times New Roman"/>
          <w:szCs w:val="28"/>
        </w:rPr>
        <w:t xml:space="preserve"> </w:t>
      </w:r>
      <w:r w:rsidRPr="001B4EB9">
        <w:rPr>
          <w:rFonts w:cs="Times New Roman"/>
          <w:szCs w:val="28"/>
        </w:rPr>
        <w:t>r</w:t>
      </w:r>
      <w:r w:rsidRPr="001B4EB9">
        <w:rPr>
          <w:rFonts w:cs="Times New Roman"/>
          <w:szCs w:val="28"/>
        </w:rPr>
        <w:t>ộ</w:t>
      </w:r>
      <w:r w:rsidRPr="001B4EB9">
        <w:rPr>
          <w:rFonts w:cs="Times New Roman"/>
          <w:szCs w:val="28"/>
        </w:rPr>
        <w:t>ng; h</w:t>
      </w:r>
      <w:r w:rsidRPr="001B4EB9">
        <w:t>o</w:t>
      </w:r>
      <w:r w:rsidRPr="001B4EB9">
        <w:t>ạ</w:t>
      </w:r>
      <w:r w:rsidRPr="001B4EB9">
        <w:t>t đ</w:t>
      </w:r>
      <w:r w:rsidRPr="001B4EB9">
        <w:t>ộ</w:t>
      </w:r>
      <w:r w:rsidRPr="001B4EB9">
        <w:t>ng kinh t</w:t>
      </w:r>
      <w:r w:rsidRPr="001B4EB9">
        <w:t>ế</w:t>
      </w:r>
      <w:r w:rsidRPr="001B4EB9">
        <w:t xml:space="preserve"> đ</w:t>
      </w:r>
      <w:r w:rsidRPr="001B4EB9">
        <w:t>ố</w:t>
      </w:r>
      <w:r w:rsidRPr="001B4EB9">
        <w:t>i ngo</w:t>
      </w:r>
      <w:r w:rsidRPr="001B4EB9">
        <w:t>ạ</w:t>
      </w:r>
      <w:r w:rsidRPr="001B4EB9">
        <w:t>i vư</w:t>
      </w:r>
      <w:r w:rsidRPr="001B4EB9">
        <w:t>ợ</w:t>
      </w:r>
      <w:r w:rsidRPr="001B4EB9">
        <w:t>t qua nhi</w:t>
      </w:r>
      <w:r w:rsidRPr="001B4EB9">
        <w:t>ề</w:t>
      </w:r>
      <w:r w:rsidRPr="001B4EB9">
        <w:t>u khó khăn, duy trì đư</w:t>
      </w:r>
      <w:r w:rsidRPr="001B4EB9">
        <w:t>ợ</w:t>
      </w:r>
      <w:r w:rsidRPr="001B4EB9">
        <w:t>c ho</w:t>
      </w:r>
      <w:r w:rsidRPr="001B4EB9">
        <w:t>ạ</w:t>
      </w:r>
      <w:r w:rsidRPr="001B4EB9">
        <w:t>t đ</w:t>
      </w:r>
      <w:r w:rsidRPr="001B4EB9">
        <w:t>ộ</w:t>
      </w:r>
      <w:r w:rsidRPr="001B4EB9">
        <w:t>ng, góp ph</w:t>
      </w:r>
      <w:r w:rsidRPr="001B4EB9">
        <w:t>ầ</w:t>
      </w:r>
      <w:r w:rsidRPr="001B4EB9">
        <w:t>n phát tri</w:t>
      </w:r>
      <w:r w:rsidRPr="001B4EB9">
        <w:t>ể</w:t>
      </w:r>
      <w:r w:rsidRPr="001B4EB9">
        <w:t>n kinh t</w:t>
      </w:r>
      <w:r w:rsidRPr="001B4EB9">
        <w:t>ế</w:t>
      </w:r>
      <w:r w:rsidRPr="001B4EB9">
        <w:t xml:space="preserve"> và sinh ho</w:t>
      </w:r>
      <w:r w:rsidRPr="001B4EB9">
        <w:t>ạ</w:t>
      </w:r>
      <w:r w:rsidRPr="001B4EB9">
        <w:t>t c</w:t>
      </w:r>
      <w:r w:rsidRPr="001B4EB9">
        <w:t>ủ</w:t>
      </w:r>
      <w:r w:rsidRPr="001B4EB9">
        <w:t>a nhân dân. T</w:t>
      </w:r>
      <w:r w:rsidRPr="001B4EB9">
        <w:t>ổ</w:t>
      </w:r>
      <w:r w:rsidRPr="001B4EB9">
        <w:t>ng kim ng</w:t>
      </w:r>
      <w:r w:rsidRPr="001B4EB9">
        <w:t>ạ</w:t>
      </w:r>
      <w:r w:rsidRPr="001B4EB9">
        <w:t>ch xu</w:t>
      </w:r>
      <w:r w:rsidRPr="001B4EB9">
        <w:t>ấ</w:t>
      </w:r>
      <w:r w:rsidRPr="001B4EB9">
        <w:t>t kh</w:t>
      </w:r>
      <w:r w:rsidRPr="001B4EB9">
        <w:t>ẩ</w:t>
      </w:r>
      <w:r w:rsidRPr="001B4EB9">
        <w:t>u 5 năm qua đ</w:t>
      </w:r>
      <w:r w:rsidRPr="001B4EB9">
        <w:t>ạ</w:t>
      </w:r>
      <w:r w:rsidRPr="001B4EB9">
        <w:t>t kho</w:t>
      </w:r>
      <w:r w:rsidRPr="001B4EB9">
        <w:t>ả</w:t>
      </w:r>
      <w:r w:rsidRPr="001B4EB9">
        <w:t>ng 223,3 tri</w:t>
      </w:r>
      <w:r w:rsidRPr="001B4EB9">
        <w:t>ệ</w:t>
      </w:r>
      <w:r w:rsidRPr="001B4EB9">
        <w:t>u USD, g</w:t>
      </w:r>
      <w:r w:rsidRPr="001B4EB9">
        <w:t>ấ</w:t>
      </w:r>
      <w:r w:rsidRPr="001B4EB9">
        <w:t>p 2,3 l</w:t>
      </w:r>
      <w:r w:rsidRPr="001B4EB9">
        <w:t>ầ</w:t>
      </w:r>
      <w:r w:rsidRPr="001B4EB9">
        <w:t>n so v</w:t>
      </w:r>
      <w:r w:rsidRPr="001B4EB9">
        <w:t>ớ</w:t>
      </w:r>
      <w:r w:rsidRPr="001B4EB9">
        <w:t>i 5 năm 1991- 1995 và tăng bình quân h</w:t>
      </w:r>
      <w:r w:rsidRPr="001B4EB9">
        <w:t>àng năm kho</w:t>
      </w:r>
      <w:r w:rsidRPr="001B4EB9">
        <w:t>ả</w:t>
      </w:r>
      <w:r w:rsidRPr="001B4EB9">
        <w:t>ng 3,3%. Kim ng</w:t>
      </w:r>
      <w:r w:rsidRPr="001B4EB9">
        <w:t>ạ</w:t>
      </w:r>
      <w:r w:rsidRPr="001B4EB9">
        <w:t>ch nh</w:t>
      </w:r>
      <w:r w:rsidRPr="001B4EB9">
        <w:t>ậ</w:t>
      </w:r>
      <w:r w:rsidRPr="001B4EB9">
        <w:t>p kh</w:t>
      </w:r>
      <w:r w:rsidRPr="001B4EB9">
        <w:t>ẩ</w:t>
      </w:r>
      <w:r w:rsidRPr="001B4EB9">
        <w:t>u gi</w:t>
      </w:r>
      <w:r w:rsidRPr="001B4EB9">
        <w:t>ả</w:t>
      </w:r>
      <w:r w:rsidRPr="001B4EB9">
        <w:t>m bình quân hàng năm 9,75%. Th</w:t>
      </w:r>
      <w:r w:rsidRPr="001B4EB9">
        <w:t>ị</w:t>
      </w:r>
      <w:r w:rsidRPr="001B4EB9">
        <w:t xml:space="preserve"> trư</w:t>
      </w:r>
      <w:r w:rsidRPr="001B4EB9">
        <w:t>ờ</w:t>
      </w:r>
      <w:r w:rsidRPr="001B4EB9">
        <w:t>ng xu</w:t>
      </w:r>
      <w:r w:rsidRPr="001B4EB9">
        <w:t>ấ</w:t>
      </w:r>
      <w:r w:rsidRPr="001B4EB9">
        <w:t>t kh</w:t>
      </w:r>
      <w:r w:rsidRPr="001B4EB9">
        <w:t>ẩ</w:t>
      </w:r>
      <w:r w:rsidRPr="001B4EB9">
        <w:t>u ch</w:t>
      </w:r>
      <w:r w:rsidRPr="001B4EB9">
        <w:t>ủ</w:t>
      </w:r>
      <w:r w:rsidRPr="001B4EB9">
        <w:t xml:space="preserve"> y</w:t>
      </w:r>
      <w:r w:rsidRPr="001B4EB9">
        <w:t>ế</w:t>
      </w:r>
      <w:r w:rsidRPr="001B4EB9">
        <w:t>u là các nư</w:t>
      </w:r>
      <w:r w:rsidRPr="001B4EB9">
        <w:t>ớ</w:t>
      </w:r>
      <w:r w:rsidRPr="001B4EB9">
        <w:t>c Châu Á, th</w:t>
      </w:r>
      <w:r w:rsidRPr="001B4EB9">
        <w:t>ị</w:t>
      </w:r>
      <w:r w:rsidRPr="001B4EB9">
        <w:t xml:space="preserve"> trư</w:t>
      </w:r>
      <w:r w:rsidRPr="001B4EB9">
        <w:t>ờ</w:t>
      </w:r>
      <w:r w:rsidRPr="001B4EB9">
        <w:t xml:space="preserve">ng khá </w:t>
      </w:r>
      <w:r w:rsidRPr="001B4EB9">
        <w:t>ổ</w:t>
      </w:r>
      <w:r w:rsidRPr="001B4EB9">
        <w:t>n đ</w:t>
      </w:r>
      <w:r w:rsidRPr="001B4EB9">
        <w:t>ị</w:t>
      </w:r>
      <w:r w:rsidRPr="001B4EB9">
        <w:t>nh là Singapore, Đài Loan và b</w:t>
      </w:r>
      <w:r w:rsidRPr="001B4EB9">
        <w:t>ắ</w:t>
      </w:r>
      <w:r w:rsidRPr="001B4EB9">
        <w:t>t đ</w:t>
      </w:r>
      <w:r w:rsidRPr="001B4EB9">
        <w:t>ầ</w:t>
      </w:r>
      <w:r w:rsidRPr="001B4EB9">
        <w:t>u giao thương mua bán v</w:t>
      </w:r>
      <w:r w:rsidRPr="001B4EB9">
        <w:t>ớ</w:t>
      </w:r>
      <w:r w:rsidRPr="001B4EB9">
        <w:t>i th</w:t>
      </w:r>
      <w:r w:rsidRPr="001B4EB9">
        <w:t>ị</w:t>
      </w:r>
      <w:r w:rsidRPr="001B4EB9">
        <w:t xml:space="preserve"> trư</w:t>
      </w:r>
      <w:r w:rsidRPr="001B4EB9">
        <w:t>ờ</w:t>
      </w:r>
      <w:r w:rsidRPr="001B4EB9">
        <w:t>ng Campuchia đư</w:t>
      </w:r>
      <w:r w:rsidRPr="001B4EB9">
        <w:t>ợ</w:t>
      </w:r>
      <w:r w:rsidRPr="001B4EB9">
        <w:t>c khai thác t</w:t>
      </w:r>
      <w:r w:rsidRPr="001B4EB9">
        <w:t>ố</w:t>
      </w:r>
      <w:r w:rsidRPr="001B4EB9">
        <w:t>t hơn; th</w:t>
      </w:r>
      <w:r w:rsidRPr="001B4EB9">
        <w:t>ị</w:t>
      </w:r>
      <w:r w:rsidRPr="001B4EB9">
        <w:t xml:space="preserve"> trư</w:t>
      </w:r>
      <w:r w:rsidRPr="001B4EB9">
        <w:t>ờ</w:t>
      </w:r>
      <w:r w:rsidRPr="001B4EB9">
        <w:t>n</w:t>
      </w:r>
      <w:r w:rsidRPr="001B4EB9">
        <w:t>g Châu Âu, Châu M</w:t>
      </w:r>
      <w:r w:rsidRPr="001B4EB9">
        <w:t>ỹ</w:t>
      </w:r>
      <w:r w:rsidRPr="001B4EB9">
        <w:t xml:space="preserve"> đang m</w:t>
      </w:r>
      <w:r w:rsidRPr="001B4EB9">
        <w:t>ở</w:t>
      </w:r>
      <w:r w:rsidRPr="001B4EB9">
        <w:t xml:space="preserve"> r</w:t>
      </w:r>
      <w:r w:rsidRPr="001B4EB9">
        <w:t>ộ</w:t>
      </w:r>
      <w:r w:rsidRPr="001B4EB9">
        <w:t>ng d</w:t>
      </w:r>
      <w:r w:rsidRPr="001B4EB9">
        <w:t>ầ</w:t>
      </w:r>
      <w:r w:rsidRPr="001B4EB9">
        <w:t>n.</w:t>
      </w:r>
    </w:p>
    <w:p w14:paraId="6CC473C5"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T</w:t>
      </w:r>
      <w:r w:rsidRPr="001B4EB9">
        <w:rPr>
          <w:rFonts w:cs="Times New Roman"/>
          <w:szCs w:val="28"/>
        </w:rPr>
        <w:t>ỉ</w:t>
      </w:r>
      <w:r w:rsidRPr="001B4EB9">
        <w:rPr>
          <w:rFonts w:cs="Times New Roman"/>
          <w:szCs w:val="28"/>
        </w:rPr>
        <w:t>nh đã ch</w:t>
      </w:r>
      <w:r w:rsidRPr="001B4EB9">
        <w:rPr>
          <w:rFonts w:cs="Times New Roman"/>
          <w:szCs w:val="28"/>
        </w:rPr>
        <w:t>ủ</w:t>
      </w:r>
      <w:r w:rsidRPr="001B4EB9">
        <w:rPr>
          <w:rFonts w:cs="Times New Roman"/>
          <w:szCs w:val="28"/>
        </w:rPr>
        <w:t xml:space="preserve"> đ</w:t>
      </w:r>
      <w:r w:rsidRPr="001B4EB9">
        <w:rPr>
          <w:rFonts w:cs="Times New Roman"/>
          <w:szCs w:val="28"/>
        </w:rPr>
        <w:t>ộ</w:t>
      </w:r>
      <w:r w:rsidRPr="001B4EB9">
        <w:rPr>
          <w:rFonts w:cs="Times New Roman"/>
          <w:szCs w:val="28"/>
        </w:rPr>
        <w:t>ng tri</w:t>
      </w:r>
      <w:r w:rsidRPr="001B4EB9">
        <w:rPr>
          <w:rFonts w:cs="Times New Roman"/>
          <w:szCs w:val="28"/>
        </w:rPr>
        <w:t>ể</w:t>
      </w:r>
      <w:r w:rsidRPr="001B4EB9">
        <w:rPr>
          <w:rFonts w:cs="Times New Roman"/>
          <w:szCs w:val="28"/>
        </w:rPr>
        <w:t>n khai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công tác h</w:t>
      </w:r>
      <w:r w:rsidRPr="001B4EB9">
        <w:rPr>
          <w:rFonts w:cs="Times New Roman"/>
          <w:szCs w:val="28"/>
        </w:rPr>
        <w:t>ộ</w:t>
      </w:r>
      <w:r w:rsidRPr="001B4EB9">
        <w:rPr>
          <w:rFonts w:cs="Times New Roman"/>
          <w:szCs w:val="28"/>
        </w:rPr>
        <w:t>i nh</w:t>
      </w:r>
      <w:r w:rsidRPr="001B4EB9">
        <w:rPr>
          <w:rFonts w:cs="Times New Roman"/>
          <w:szCs w:val="28"/>
        </w:rPr>
        <w:t>ậ</w:t>
      </w:r>
      <w:r w:rsidRPr="001B4EB9">
        <w:rPr>
          <w:rFonts w:cs="Times New Roman"/>
          <w:szCs w:val="28"/>
        </w:rPr>
        <w:t>p qu</w:t>
      </w:r>
      <w:r w:rsidRPr="001B4EB9">
        <w:rPr>
          <w:rFonts w:cs="Times New Roman"/>
          <w:szCs w:val="28"/>
        </w:rPr>
        <w:t>ố</w:t>
      </w:r>
      <w:r w:rsidRPr="001B4EB9">
        <w:rPr>
          <w:rFonts w:cs="Times New Roman"/>
          <w:szCs w:val="28"/>
        </w:rPr>
        <w:t>c t</w:t>
      </w:r>
      <w:r w:rsidRPr="001B4EB9">
        <w:rPr>
          <w:rFonts w:cs="Times New Roman"/>
          <w:szCs w:val="28"/>
        </w:rPr>
        <w:t>ế</w:t>
      </w:r>
      <w:r w:rsidRPr="001B4EB9">
        <w:rPr>
          <w:rFonts w:cs="Times New Roman"/>
          <w:szCs w:val="28"/>
        </w:rPr>
        <w:t xml:space="preserve"> trên các lĩnh v</w:t>
      </w:r>
      <w:r w:rsidRPr="001B4EB9">
        <w:rPr>
          <w:rFonts w:cs="Times New Roman"/>
          <w:szCs w:val="28"/>
        </w:rPr>
        <w:t>ự</w:t>
      </w:r>
      <w:r w:rsidRPr="001B4EB9">
        <w:rPr>
          <w:rFonts w:cs="Times New Roman"/>
          <w:szCs w:val="28"/>
        </w:rPr>
        <w:t>c kinh t</w:t>
      </w:r>
      <w:r w:rsidRPr="001B4EB9">
        <w:rPr>
          <w:rFonts w:cs="Times New Roman"/>
          <w:szCs w:val="28"/>
        </w:rPr>
        <w:t>ế</w:t>
      </w:r>
      <w:r w:rsidRPr="001B4EB9">
        <w:rPr>
          <w:rFonts w:cs="Times New Roman"/>
          <w:szCs w:val="28"/>
        </w:rPr>
        <w:t xml:space="preserve"> và ho</w:t>
      </w:r>
      <w:r w:rsidRPr="001B4EB9">
        <w:rPr>
          <w:rFonts w:cs="Times New Roman"/>
          <w:szCs w:val="28"/>
        </w:rPr>
        <w:t>ạ</w:t>
      </w:r>
      <w:r w:rsidRPr="001B4EB9">
        <w:rPr>
          <w:rFonts w:cs="Times New Roman"/>
          <w:szCs w:val="28"/>
        </w:rPr>
        <w:t>t đ</w:t>
      </w:r>
      <w:r w:rsidRPr="001B4EB9">
        <w:rPr>
          <w:rFonts w:cs="Times New Roman"/>
          <w:szCs w:val="28"/>
        </w:rPr>
        <w:t>ộ</w:t>
      </w:r>
      <w:r w:rsidRPr="001B4EB9">
        <w:rPr>
          <w:rFonts w:cs="Times New Roman"/>
          <w:szCs w:val="28"/>
        </w:rPr>
        <w:t>ng đ</w:t>
      </w:r>
      <w:r w:rsidRPr="001B4EB9">
        <w:rPr>
          <w:rFonts w:cs="Times New Roman"/>
          <w:szCs w:val="28"/>
        </w:rPr>
        <w:t>ố</w:t>
      </w:r>
      <w:r w:rsidRPr="001B4EB9">
        <w:rPr>
          <w:rFonts w:cs="Times New Roman"/>
          <w:szCs w:val="28"/>
        </w:rPr>
        <w:t>i ngo</w:t>
      </w:r>
      <w:r w:rsidRPr="001B4EB9">
        <w:rPr>
          <w:rFonts w:cs="Times New Roman"/>
          <w:szCs w:val="28"/>
        </w:rPr>
        <w:t>ạ</w:t>
      </w:r>
      <w:r w:rsidRPr="001B4EB9">
        <w:rPr>
          <w:rFonts w:cs="Times New Roman"/>
          <w:szCs w:val="28"/>
        </w:rPr>
        <w:t>i, thu hút đ</w:t>
      </w:r>
      <w:r w:rsidRPr="001B4EB9">
        <w:rPr>
          <w:rFonts w:cs="Times New Roman"/>
          <w:szCs w:val="28"/>
        </w:rPr>
        <w:t>ầ</w:t>
      </w:r>
      <w:r w:rsidRPr="001B4EB9">
        <w:rPr>
          <w:rFonts w:cs="Times New Roman"/>
          <w:szCs w:val="28"/>
        </w:rPr>
        <w:t>u tư. Giai đo</w:t>
      </w:r>
      <w:r w:rsidRPr="001B4EB9">
        <w:rPr>
          <w:rFonts w:cs="Times New Roman"/>
          <w:szCs w:val="28"/>
        </w:rPr>
        <w:t>ạ</w:t>
      </w:r>
      <w:r w:rsidRPr="001B4EB9">
        <w:rPr>
          <w:rFonts w:cs="Times New Roman"/>
          <w:szCs w:val="28"/>
        </w:rPr>
        <w:t>n 2013 đ</w:t>
      </w:r>
      <w:r w:rsidRPr="001B4EB9">
        <w:rPr>
          <w:rFonts w:cs="Times New Roman"/>
          <w:szCs w:val="28"/>
        </w:rPr>
        <w:t>ế</w:t>
      </w:r>
      <w:r w:rsidRPr="001B4EB9">
        <w:rPr>
          <w:rFonts w:cs="Times New Roman"/>
          <w:szCs w:val="28"/>
        </w:rPr>
        <w:t>n đ</w:t>
      </w:r>
      <w:r w:rsidRPr="001B4EB9">
        <w:rPr>
          <w:rFonts w:cs="Times New Roman"/>
          <w:szCs w:val="28"/>
        </w:rPr>
        <w:t>ầ</w:t>
      </w:r>
      <w:r w:rsidRPr="001B4EB9">
        <w:rPr>
          <w:rFonts w:cs="Times New Roman"/>
          <w:szCs w:val="28"/>
        </w:rPr>
        <w:t>u năm 2025, có nhi</w:t>
      </w:r>
      <w:r w:rsidRPr="001B4EB9">
        <w:rPr>
          <w:rFonts w:cs="Times New Roman"/>
          <w:szCs w:val="28"/>
        </w:rPr>
        <w:t>ề</w:t>
      </w:r>
      <w:r w:rsidRPr="001B4EB9">
        <w:rPr>
          <w:rFonts w:cs="Times New Roman"/>
          <w:szCs w:val="28"/>
        </w:rPr>
        <w:t>u đoàn ngo</w:t>
      </w:r>
      <w:r w:rsidRPr="001B4EB9">
        <w:rPr>
          <w:rFonts w:cs="Times New Roman"/>
          <w:szCs w:val="28"/>
        </w:rPr>
        <w:t>ạ</w:t>
      </w:r>
      <w:r w:rsidRPr="001B4EB9">
        <w:rPr>
          <w:rFonts w:cs="Times New Roman"/>
          <w:szCs w:val="28"/>
        </w:rPr>
        <w:t>i giao, nhi</w:t>
      </w:r>
      <w:r w:rsidRPr="001B4EB9">
        <w:rPr>
          <w:rFonts w:cs="Times New Roman"/>
          <w:szCs w:val="28"/>
        </w:rPr>
        <w:t>ề</w:t>
      </w:r>
      <w:r w:rsidRPr="001B4EB9">
        <w:rPr>
          <w:rFonts w:cs="Times New Roman"/>
          <w:szCs w:val="28"/>
        </w:rPr>
        <w:t>u doanh nghi</w:t>
      </w:r>
      <w:r w:rsidRPr="001B4EB9">
        <w:rPr>
          <w:rFonts w:cs="Times New Roman"/>
          <w:szCs w:val="28"/>
        </w:rPr>
        <w:t>ệ</w:t>
      </w:r>
      <w:r w:rsidRPr="001B4EB9">
        <w:rPr>
          <w:rFonts w:cs="Times New Roman"/>
          <w:szCs w:val="28"/>
        </w:rPr>
        <w:t>p, nhà đ</w:t>
      </w:r>
      <w:r w:rsidRPr="001B4EB9">
        <w:rPr>
          <w:rFonts w:cs="Times New Roman"/>
          <w:szCs w:val="28"/>
        </w:rPr>
        <w:t>ầ</w:t>
      </w:r>
      <w:r w:rsidRPr="001B4EB9">
        <w:rPr>
          <w:rFonts w:cs="Times New Roman"/>
          <w:szCs w:val="28"/>
        </w:rPr>
        <w:t>u tư</w:t>
      </w:r>
      <w:r w:rsidRPr="001B4EB9">
        <w:rPr>
          <w:rFonts w:cs="Times New Roman"/>
          <w:szCs w:val="28"/>
        </w:rPr>
        <w:t xml:space="preserve"> nư</w:t>
      </w:r>
      <w:r w:rsidRPr="001B4EB9">
        <w:rPr>
          <w:rFonts w:cs="Times New Roman"/>
          <w:szCs w:val="28"/>
        </w:rPr>
        <w:t>ớ</w:t>
      </w:r>
      <w:r w:rsidRPr="001B4EB9">
        <w:rPr>
          <w:rFonts w:cs="Times New Roman"/>
          <w:szCs w:val="28"/>
        </w:rPr>
        <w:t>c ngoài đ</w:t>
      </w:r>
      <w:r w:rsidRPr="001B4EB9">
        <w:rPr>
          <w:rFonts w:cs="Times New Roman"/>
          <w:szCs w:val="28"/>
        </w:rPr>
        <w:t>ế</w:t>
      </w:r>
      <w:r w:rsidRPr="001B4EB9">
        <w:rPr>
          <w:rFonts w:cs="Times New Roman"/>
          <w:szCs w:val="28"/>
        </w:rPr>
        <w:t>n thăm, chào xã giao lãnh đ</w:t>
      </w:r>
      <w:r w:rsidRPr="001B4EB9">
        <w:rPr>
          <w:rFonts w:cs="Times New Roman"/>
          <w:szCs w:val="28"/>
        </w:rPr>
        <w:t>ạ</w:t>
      </w:r>
      <w:r w:rsidRPr="001B4EB9">
        <w:rPr>
          <w:rFonts w:cs="Times New Roman"/>
          <w:szCs w:val="28"/>
        </w:rPr>
        <w:t>o t</w:t>
      </w:r>
      <w:r w:rsidRPr="001B4EB9">
        <w:rPr>
          <w:rFonts w:cs="Times New Roman"/>
          <w:szCs w:val="28"/>
        </w:rPr>
        <w:t>ỉ</w:t>
      </w:r>
      <w:r w:rsidRPr="001B4EB9">
        <w:rPr>
          <w:rFonts w:cs="Times New Roman"/>
          <w:szCs w:val="28"/>
        </w:rPr>
        <w:t>nh, làm vi</w:t>
      </w:r>
      <w:r w:rsidRPr="001B4EB9">
        <w:rPr>
          <w:rFonts w:cs="Times New Roman"/>
          <w:szCs w:val="28"/>
        </w:rPr>
        <w:t>ệ</w:t>
      </w:r>
      <w:r w:rsidRPr="001B4EB9">
        <w:rPr>
          <w:rFonts w:cs="Times New Roman"/>
          <w:szCs w:val="28"/>
        </w:rPr>
        <w:t>c, kh</w:t>
      </w:r>
      <w:r w:rsidRPr="001B4EB9">
        <w:rPr>
          <w:rFonts w:cs="Times New Roman"/>
          <w:szCs w:val="28"/>
        </w:rPr>
        <w:t>ả</w:t>
      </w:r>
      <w:r w:rsidRPr="001B4EB9">
        <w:rPr>
          <w:rFonts w:cs="Times New Roman"/>
          <w:szCs w:val="28"/>
        </w:rPr>
        <w:t>o sát, tìm hi</w:t>
      </w:r>
      <w:r w:rsidRPr="001B4EB9">
        <w:rPr>
          <w:rFonts w:cs="Times New Roman"/>
          <w:szCs w:val="28"/>
        </w:rPr>
        <w:t>ể</w:t>
      </w:r>
      <w:r w:rsidRPr="001B4EB9">
        <w:rPr>
          <w:rFonts w:cs="Times New Roman"/>
          <w:szCs w:val="28"/>
        </w:rPr>
        <w:t>u th</w:t>
      </w:r>
      <w:r w:rsidRPr="001B4EB9">
        <w:rPr>
          <w:rFonts w:cs="Times New Roman"/>
          <w:szCs w:val="28"/>
        </w:rPr>
        <w:t>ị</w:t>
      </w:r>
      <w:r w:rsidRPr="001B4EB9">
        <w:rPr>
          <w:rFonts w:cs="Times New Roman"/>
          <w:szCs w:val="28"/>
        </w:rPr>
        <w:t xml:space="preserve"> trư</w:t>
      </w:r>
      <w:r w:rsidRPr="001B4EB9">
        <w:rPr>
          <w:rFonts w:cs="Times New Roman"/>
          <w:szCs w:val="28"/>
        </w:rPr>
        <w:t>ờ</w:t>
      </w:r>
      <w:r w:rsidRPr="001B4EB9">
        <w:rPr>
          <w:rFonts w:cs="Times New Roman"/>
          <w:szCs w:val="28"/>
        </w:rPr>
        <w:t>ng đ</w:t>
      </w:r>
      <w:r w:rsidRPr="001B4EB9">
        <w:rPr>
          <w:rFonts w:cs="Times New Roman"/>
          <w:szCs w:val="28"/>
        </w:rPr>
        <w:t>ầ</w:t>
      </w:r>
      <w:r w:rsidRPr="001B4EB9">
        <w:rPr>
          <w:rFonts w:cs="Times New Roman"/>
          <w:szCs w:val="28"/>
        </w:rPr>
        <w:t>u tư, kinh doanh s</w:t>
      </w:r>
      <w:r w:rsidRPr="001B4EB9">
        <w:rPr>
          <w:rFonts w:cs="Times New Roman"/>
          <w:szCs w:val="28"/>
        </w:rPr>
        <w:t>ả</w:t>
      </w:r>
      <w:r w:rsidRPr="001B4EB9">
        <w:rPr>
          <w:rFonts w:cs="Times New Roman"/>
          <w:szCs w:val="28"/>
        </w:rPr>
        <w:t>n xu</w:t>
      </w:r>
      <w:r w:rsidRPr="001B4EB9">
        <w:rPr>
          <w:rFonts w:cs="Times New Roman"/>
          <w:szCs w:val="28"/>
        </w:rPr>
        <w:t>ấ</w:t>
      </w:r>
      <w:r w:rsidRPr="001B4EB9">
        <w:rPr>
          <w:rFonts w:cs="Times New Roman"/>
          <w:szCs w:val="28"/>
        </w:rPr>
        <w:t>t, xúc ti</w:t>
      </w:r>
      <w:r w:rsidRPr="001B4EB9">
        <w:rPr>
          <w:rFonts w:cs="Times New Roman"/>
          <w:szCs w:val="28"/>
        </w:rPr>
        <w:t>ế</w:t>
      </w:r>
      <w:r w:rsidRPr="001B4EB9">
        <w:rPr>
          <w:rFonts w:cs="Times New Roman"/>
          <w:szCs w:val="28"/>
        </w:rPr>
        <w:t>n đ</w:t>
      </w:r>
      <w:r w:rsidRPr="001B4EB9">
        <w:rPr>
          <w:rFonts w:cs="Times New Roman"/>
          <w:szCs w:val="28"/>
        </w:rPr>
        <w:t>ầ</w:t>
      </w:r>
      <w:r w:rsidRPr="001B4EB9">
        <w:rPr>
          <w:rFonts w:cs="Times New Roman"/>
          <w:szCs w:val="28"/>
        </w:rPr>
        <w:t>u tư như: Hoa K</w:t>
      </w:r>
      <w:r w:rsidRPr="001B4EB9">
        <w:rPr>
          <w:rFonts w:cs="Times New Roman"/>
          <w:szCs w:val="28"/>
        </w:rPr>
        <w:t>ỳ</w:t>
      </w:r>
      <w:r w:rsidRPr="001B4EB9">
        <w:rPr>
          <w:rFonts w:cs="Times New Roman"/>
          <w:szCs w:val="28"/>
        </w:rPr>
        <w:t>, Nh</w:t>
      </w:r>
      <w:r w:rsidRPr="001B4EB9">
        <w:rPr>
          <w:rFonts w:cs="Times New Roman"/>
          <w:szCs w:val="28"/>
        </w:rPr>
        <w:t>ậ</w:t>
      </w:r>
      <w:r w:rsidRPr="001B4EB9">
        <w:rPr>
          <w:rFonts w:cs="Times New Roman"/>
          <w:szCs w:val="28"/>
        </w:rPr>
        <w:t>t B</w:t>
      </w:r>
      <w:r w:rsidRPr="001B4EB9">
        <w:rPr>
          <w:rFonts w:cs="Times New Roman"/>
          <w:szCs w:val="28"/>
        </w:rPr>
        <w:t>ả</w:t>
      </w:r>
      <w:r w:rsidRPr="001B4EB9">
        <w:rPr>
          <w:rFonts w:cs="Times New Roman"/>
          <w:szCs w:val="28"/>
        </w:rPr>
        <w:t>n, Hàn Qu</w:t>
      </w:r>
      <w:r w:rsidRPr="001B4EB9">
        <w:rPr>
          <w:rFonts w:cs="Times New Roman"/>
          <w:szCs w:val="28"/>
        </w:rPr>
        <w:t>ố</w:t>
      </w:r>
      <w:r w:rsidRPr="001B4EB9">
        <w:rPr>
          <w:rFonts w:cs="Times New Roman"/>
          <w:szCs w:val="28"/>
        </w:rPr>
        <w:t xml:space="preserve">c, </w:t>
      </w:r>
      <w:r w:rsidRPr="001B4EB9">
        <w:rPr>
          <w:rFonts w:cs="Times New Roman"/>
          <w:szCs w:val="28"/>
        </w:rPr>
        <w:t>Ấ</w:t>
      </w:r>
      <w:r w:rsidRPr="001B4EB9">
        <w:rPr>
          <w:rFonts w:cs="Times New Roman"/>
          <w:szCs w:val="28"/>
        </w:rPr>
        <w:t>n Đ</w:t>
      </w:r>
      <w:r w:rsidRPr="001B4EB9">
        <w:rPr>
          <w:rFonts w:cs="Times New Roman"/>
          <w:szCs w:val="28"/>
        </w:rPr>
        <w:t>ộ</w:t>
      </w:r>
      <w:r w:rsidRPr="001B4EB9">
        <w:rPr>
          <w:rFonts w:cs="Times New Roman"/>
          <w:szCs w:val="28"/>
        </w:rPr>
        <w:t>, Indonesia,... T</w:t>
      </w:r>
      <w:r w:rsidRPr="001B4EB9">
        <w:rPr>
          <w:rFonts w:cs="Times New Roman"/>
          <w:szCs w:val="28"/>
        </w:rPr>
        <w:t>ỉ</w:t>
      </w:r>
      <w:r w:rsidRPr="001B4EB9">
        <w:rPr>
          <w:rFonts w:cs="Times New Roman"/>
          <w:szCs w:val="28"/>
        </w:rPr>
        <w:t>nh cũng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các đoàn đ</w:t>
      </w:r>
      <w:r w:rsidRPr="001B4EB9">
        <w:rPr>
          <w:rFonts w:cs="Times New Roman"/>
          <w:szCs w:val="28"/>
        </w:rPr>
        <w:t>ạ</w:t>
      </w:r>
      <w:r w:rsidRPr="001B4EB9">
        <w:rPr>
          <w:rFonts w:cs="Times New Roman"/>
          <w:szCs w:val="28"/>
        </w:rPr>
        <w:t>i bi</w:t>
      </w:r>
      <w:r w:rsidRPr="001B4EB9">
        <w:rPr>
          <w:rFonts w:cs="Times New Roman"/>
          <w:szCs w:val="28"/>
        </w:rPr>
        <w:t>ể</w:t>
      </w:r>
      <w:r w:rsidRPr="001B4EB9">
        <w:rPr>
          <w:rFonts w:cs="Times New Roman"/>
          <w:szCs w:val="28"/>
        </w:rPr>
        <w:t>u tham d</w:t>
      </w:r>
      <w:r w:rsidRPr="001B4EB9">
        <w:rPr>
          <w:rFonts w:cs="Times New Roman"/>
          <w:szCs w:val="28"/>
        </w:rPr>
        <w:t>ự</w:t>
      </w:r>
      <w:r w:rsidRPr="001B4EB9">
        <w:rPr>
          <w:rFonts w:cs="Times New Roman"/>
          <w:szCs w:val="28"/>
        </w:rPr>
        <w:t xml:space="preserve"> các di</w:t>
      </w:r>
      <w:r w:rsidRPr="001B4EB9">
        <w:rPr>
          <w:rFonts w:cs="Times New Roman"/>
          <w:szCs w:val="28"/>
        </w:rPr>
        <w:t>ễ</w:t>
      </w:r>
      <w:r w:rsidRPr="001B4EB9">
        <w:rPr>
          <w:rFonts w:cs="Times New Roman"/>
          <w:szCs w:val="28"/>
        </w:rPr>
        <w:t>n đàn, h</w:t>
      </w:r>
      <w:r w:rsidRPr="001B4EB9">
        <w:rPr>
          <w:rFonts w:cs="Times New Roman"/>
          <w:szCs w:val="28"/>
        </w:rPr>
        <w:t>ộ</w:t>
      </w:r>
      <w:r w:rsidRPr="001B4EB9">
        <w:rPr>
          <w:rFonts w:cs="Times New Roman"/>
          <w:szCs w:val="28"/>
        </w:rPr>
        <w:t>i ngh</w:t>
      </w:r>
      <w:r w:rsidRPr="001B4EB9">
        <w:rPr>
          <w:rFonts w:cs="Times New Roman"/>
          <w:szCs w:val="28"/>
        </w:rPr>
        <w:t>ị</w:t>
      </w:r>
      <w:r w:rsidRPr="001B4EB9">
        <w:rPr>
          <w:rFonts w:cs="Times New Roman"/>
          <w:szCs w:val="28"/>
        </w:rPr>
        <w:t>,</w:t>
      </w:r>
      <w:r w:rsidRPr="001B4EB9">
        <w:rPr>
          <w:rFonts w:cs="Times New Roman"/>
          <w:szCs w:val="28"/>
        </w:rPr>
        <w:t xml:space="preserve"> h</w:t>
      </w:r>
      <w:r w:rsidRPr="001B4EB9">
        <w:rPr>
          <w:rFonts w:cs="Times New Roman"/>
          <w:szCs w:val="28"/>
        </w:rPr>
        <w:t>ộ</w:t>
      </w:r>
      <w:r w:rsidRPr="001B4EB9">
        <w:rPr>
          <w:rFonts w:cs="Times New Roman"/>
          <w:szCs w:val="28"/>
        </w:rPr>
        <w:t>i th</w:t>
      </w:r>
      <w:r w:rsidRPr="001B4EB9">
        <w:rPr>
          <w:rFonts w:cs="Times New Roman"/>
          <w:szCs w:val="28"/>
        </w:rPr>
        <w:t>ả</w:t>
      </w:r>
      <w:r w:rsidRPr="001B4EB9">
        <w:rPr>
          <w:rFonts w:cs="Times New Roman"/>
          <w:szCs w:val="28"/>
        </w:rPr>
        <w:t>o xúc ti</w:t>
      </w:r>
      <w:r w:rsidRPr="001B4EB9">
        <w:rPr>
          <w:rFonts w:cs="Times New Roman"/>
          <w:szCs w:val="28"/>
        </w:rPr>
        <w:t>ế</w:t>
      </w:r>
      <w:r w:rsidRPr="001B4EB9">
        <w:rPr>
          <w:rFonts w:cs="Times New Roman"/>
          <w:szCs w:val="28"/>
        </w:rPr>
        <w:t>n đ</w:t>
      </w:r>
      <w:r w:rsidRPr="001B4EB9">
        <w:rPr>
          <w:rFonts w:cs="Times New Roman"/>
          <w:szCs w:val="28"/>
        </w:rPr>
        <w:t>ầ</w:t>
      </w:r>
      <w:r w:rsidRPr="001B4EB9">
        <w:rPr>
          <w:rFonts w:cs="Times New Roman"/>
          <w:szCs w:val="28"/>
        </w:rPr>
        <w:t>u tư do các b</w:t>
      </w:r>
      <w:r w:rsidRPr="001B4EB9">
        <w:rPr>
          <w:rFonts w:cs="Times New Roman"/>
          <w:szCs w:val="28"/>
        </w:rPr>
        <w:t>ộ</w:t>
      </w:r>
      <w:r w:rsidRPr="001B4EB9">
        <w:rPr>
          <w:rFonts w:cs="Times New Roman"/>
          <w:szCs w:val="28"/>
        </w:rPr>
        <w:t>, ngành Trung ương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trong nư</w:t>
      </w:r>
      <w:r w:rsidRPr="001B4EB9">
        <w:rPr>
          <w:rFonts w:cs="Times New Roman"/>
          <w:szCs w:val="28"/>
        </w:rPr>
        <w:t>ớ</w:t>
      </w:r>
      <w:r w:rsidRPr="001B4EB9">
        <w:rPr>
          <w:rFonts w:cs="Times New Roman"/>
          <w:szCs w:val="28"/>
        </w:rPr>
        <w:t>c, qua đó đã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trên 30 đoàn đ</w:t>
      </w:r>
      <w:r w:rsidRPr="001B4EB9">
        <w:rPr>
          <w:rFonts w:cs="Times New Roman"/>
          <w:szCs w:val="28"/>
        </w:rPr>
        <w:t>ạ</w:t>
      </w:r>
      <w:r w:rsidRPr="001B4EB9">
        <w:rPr>
          <w:rFonts w:cs="Times New Roman"/>
          <w:szCs w:val="28"/>
        </w:rPr>
        <w:t>i bi</w:t>
      </w:r>
      <w:r w:rsidRPr="001B4EB9">
        <w:rPr>
          <w:rFonts w:cs="Times New Roman"/>
          <w:szCs w:val="28"/>
        </w:rPr>
        <w:t>ể</w:t>
      </w:r>
      <w:r w:rsidRPr="001B4EB9">
        <w:rPr>
          <w:rFonts w:cs="Times New Roman"/>
          <w:szCs w:val="28"/>
        </w:rPr>
        <w:t>u c</w:t>
      </w:r>
      <w:r w:rsidRPr="001B4EB9">
        <w:rPr>
          <w:rFonts w:cs="Times New Roman"/>
          <w:szCs w:val="28"/>
        </w:rPr>
        <w:t>ấ</w:t>
      </w:r>
      <w:r w:rsidRPr="001B4EB9">
        <w:rPr>
          <w:rFonts w:cs="Times New Roman"/>
          <w:szCs w:val="28"/>
        </w:rPr>
        <w:t>p cao c</w:t>
      </w:r>
      <w:r w:rsidRPr="001B4EB9">
        <w:rPr>
          <w:rFonts w:cs="Times New Roman"/>
          <w:szCs w:val="28"/>
        </w:rPr>
        <w:t>ủ</w:t>
      </w:r>
      <w:r w:rsidRPr="001B4EB9">
        <w:rPr>
          <w:rFonts w:cs="Times New Roman"/>
          <w:szCs w:val="28"/>
        </w:rPr>
        <w:t>a t</w:t>
      </w:r>
      <w:r w:rsidRPr="001B4EB9">
        <w:rPr>
          <w:rFonts w:cs="Times New Roman"/>
          <w:szCs w:val="28"/>
        </w:rPr>
        <w:t>ỉ</w:t>
      </w:r>
      <w:r w:rsidRPr="001B4EB9">
        <w:rPr>
          <w:rFonts w:cs="Times New Roman"/>
          <w:szCs w:val="28"/>
        </w:rPr>
        <w:t>nh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ho</w:t>
      </w:r>
      <w:r w:rsidRPr="001B4EB9">
        <w:rPr>
          <w:rFonts w:cs="Times New Roman"/>
          <w:szCs w:val="28"/>
        </w:rPr>
        <w:t>ạ</w:t>
      </w:r>
      <w:r w:rsidRPr="001B4EB9">
        <w:rPr>
          <w:rFonts w:cs="Times New Roman"/>
          <w:szCs w:val="28"/>
        </w:rPr>
        <w:t>t đ</w:t>
      </w:r>
      <w:r w:rsidRPr="001B4EB9">
        <w:rPr>
          <w:rFonts w:cs="Times New Roman"/>
          <w:szCs w:val="28"/>
        </w:rPr>
        <w:t>ộ</w:t>
      </w:r>
      <w:r w:rsidRPr="001B4EB9">
        <w:rPr>
          <w:rFonts w:cs="Times New Roman"/>
          <w:szCs w:val="28"/>
        </w:rPr>
        <w:t>ng xúc ti</w:t>
      </w:r>
      <w:r w:rsidRPr="001B4EB9">
        <w:rPr>
          <w:rFonts w:cs="Times New Roman"/>
          <w:szCs w:val="28"/>
        </w:rPr>
        <w:t>ế</w:t>
      </w:r>
      <w:r w:rsidRPr="001B4EB9">
        <w:rPr>
          <w:rFonts w:cs="Times New Roman"/>
          <w:szCs w:val="28"/>
        </w:rPr>
        <w:t>n đ</w:t>
      </w:r>
      <w:r w:rsidRPr="001B4EB9">
        <w:rPr>
          <w:rFonts w:cs="Times New Roman"/>
          <w:szCs w:val="28"/>
        </w:rPr>
        <w:t>ầ</w:t>
      </w:r>
      <w:r w:rsidRPr="001B4EB9">
        <w:rPr>
          <w:rFonts w:cs="Times New Roman"/>
          <w:szCs w:val="28"/>
        </w:rPr>
        <w:t>u tư nư</w:t>
      </w:r>
      <w:r w:rsidRPr="001B4EB9">
        <w:rPr>
          <w:rFonts w:cs="Times New Roman"/>
          <w:szCs w:val="28"/>
        </w:rPr>
        <w:t>ớ</w:t>
      </w:r>
      <w:r w:rsidRPr="001B4EB9">
        <w:rPr>
          <w:rFonts w:cs="Times New Roman"/>
          <w:szCs w:val="28"/>
        </w:rPr>
        <w:t>c ngoài đ</w:t>
      </w:r>
      <w:r w:rsidRPr="001B4EB9">
        <w:rPr>
          <w:rFonts w:cs="Times New Roman"/>
          <w:szCs w:val="28"/>
        </w:rPr>
        <w:t>ế</w:t>
      </w:r>
      <w:r w:rsidRPr="001B4EB9">
        <w:rPr>
          <w:rFonts w:cs="Times New Roman"/>
          <w:szCs w:val="28"/>
        </w:rPr>
        <w:t>n m</w:t>
      </w:r>
      <w:r w:rsidRPr="001B4EB9">
        <w:rPr>
          <w:rFonts w:cs="Times New Roman"/>
          <w:szCs w:val="28"/>
        </w:rPr>
        <w:t>ộ</w:t>
      </w:r>
      <w:r w:rsidRPr="001B4EB9">
        <w:rPr>
          <w:rFonts w:cs="Times New Roman"/>
          <w:szCs w:val="28"/>
        </w:rPr>
        <w:t>t s</w:t>
      </w:r>
      <w:r w:rsidRPr="001B4EB9">
        <w:rPr>
          <w:rFonts w:cs="Times New Roman"/>
          <w:szCs w:val="28"/>
        </w:rPr>
        <w:t>ố</w:t>
      </w:r>
      <w:r w:rsidRPr="001B4EB9">
        <w:rPr>
          <w:rFonts w:cs="Times New Roman"/>
          <w:szCs w:val="28"/>
        </w:rPr>
        <w:t xml:space="preserve"> đ</w:t>
      </w:r>
      <w:r w:rsidRPr="001B4EB9">
        <w:rPr>
          <w:rFonts w:cs="Times New Roman"/>
          <w:szCs w:val="28"/>
        </w:rPr>
        <w:t>ị</w:t>
      </w:r>
      <w:r w:rsidRPr="001B4EB9">
        <w:rPr>
          <w:rFonts w:cs="Times New Roman"/>
          <w:szCs w:val="28"/>
        </w:rPr>
        <w:t>a phương đ</w:t>
      </w:r>
      <w:r w:rsidRPr="001B4EB9">
        <w:rPr>
          <w:rFonts w:cs="Times New Roman"/>
          <w:szCs w:val="28"/>
        </w:rPr>
        <w:t>ố</w:t>
      </w:r>
      <w:r w:rsidRPr="001B4EB9">
        <w:rPr>
          <w:rFonts w:cs="Times New Roman"/>
          <w:szCs w:val="28"/>
        </w:rPr>
        <w:t>i tác ti</w:t>
      </w:r>
      <w:r w:rsidRPr="001B4EB9">
        <w:rPr>
          <w:rFonts w:cs="Times New Roman"/>
          <w:szCs w:val="28"/>
        </w:rPr>
        <w:t>ề</w:t>
      </w:r>
      <w:r w:rsidRPr="001B4EB9">
        <w:rPr>
          <w:rFonts w:cs="Times New Roman"/>
          <w:szCs w:val="28"/>
        </w:rPr>
        <w:t>m năng như: Campuchia, Trung Qu</w:t>
      </w:r>
      <w:r w:rsidRPr="001B4EB9">
        <w:rPr>
          <w:rFonts w:cs="Times New Roman"/>
          <w:szCs w:val="28"/>
        </w:rPr>
        <w:t>ố</w:t>
      </w:r>
      <w:r w:rsidRPr="001B4EB9">
        <w:rPr>
          <w:rFonts w:cs="Times New Roman"/>
          <w:szCs w:val="28"/>
        </w:rPr>
        <w:t>c, Hàn Qu</w:t>
      </w:r>
      <w:r w:rsidRPr="001B4EB9">
        <w:rPr>
          <w:rFonts w:cs="Times New Roman"/>
          <w:szCs w:val="28"/>
        </w:rPr>
        <w:t>ố</w:t>
      </w:r>
      <w:r w:rsidRPr="001B4EB9">
        <w:rPr>
          <w:rFonts w:cs="Times New Roman"/>
          <w:szCs w:val="28"/>
        </w:rPr>
        <w:t xml:space="preserve">c, </w:t>
      </w:r>
      <w:r w:rsidRPr="001B4EB9">
        <w:rPr>
          <w:rFonts w:cs="Times New Roman"/>
          <w:szCs w:val="28"/>
        </w:rPr>
        <w:t>Nh</w:t>
      </w:r>
      <w:r w:rsidRPr="001B4EB9">
        <w:rPr>
          <w:rFonts w:cs="Times New Roman"/>
          <w:szCs w:val="28"/>
        </w:rPr>
        <w:t>ậ</w:t>
      </w:r>
      <w:r w:rsidRPr="001B4EB9">
        <w:rPr>
          <w:rFonts w:cs="Times New Roman"/>
          <w:szCs w:val="28"/>
        </w:rPr>
        <w:t>t B</w:t>
      </w:r>
      <w:r w:rsidRPr="001B4EB9">
        <w:rPr>
          <w:rFonts w:cs="Times New Roman"/>
          <w:szCs w:val="28"/>
        </w:rPr>
        <w:t>ả</w:t>
      </w:r>
      <w:r w:rsidRPr="001B4EB9">
        <w:rPr>
          <w:rFonts w:cs="Times New Roman"/>
          <w:szCs w:val="28"/>
        </w:rPr>
        <w:t>n, Hoa K</w:t>
      </w:r>
      <w:r w:rsidRPr="001B4EB9">
        <w:rPr>
          <w:rFonts w:cs="Times New Roman"/>
          <w:szCs w:val="28"/>
        </w:rPr>
        <w:t>ỳ</w:t>
      </w:r>
      <w:r w:rsidRPr="001B4EB9">
        <w:rPr>
          <w:rFonts w:cs="Times New Roman"/>
          <w:szCs w:val="28"/>
        </w:rPr>
        <w:t xml:space="preserve">, Nga, Belarus, Brazil, </w:t>
      </w:r>
      <w:r w:rsidRPr="001B4EB9">
        <w:rPr>
          <w:rFonts w:cs="Times New Roman"/>
          <w:szCs w:val="28"/>
        </w:rPr>
        <w:t>Ấ</w:t>
      </w:r>
      <w:r w:rsidRPr="001B4EB9">
        <w:rPr>
          <w:rFonts w:cs="Times New Roman"/>
          <w:szCs w:val="28"/>
        </w:rPr>
        <w:t>n Đ</w:t>
      </w:r>
      <w:r w:rsidRPr="001B4EB9">
        <w:rPr>
          <w:rFonts w:cs="Times New Roman"/>
          <w:szCs w:val="28"/>
        </w:rPr>
        <w:t>ộ</w:t>
      </w:r>
      <w:r w:rsidRPr="001B4EB9">
        <w:rPr>
          <w:rFonts w:cs="Times New Roman"/>
          <w:szCs w:val="28"/>
        </w:rPr>
        <w:t>, Singapore, B</w:t>
      </w:r>
      <w:r w:rsidRPr="001B4EB9">
        <w:rPr>
          <w:rFonts w:cs="Times New Roman"/>
          <w:szCs w:val="28"/>
        </w:rPr>
        <w:t>ỉ</w:t>
      </w:r>
      <w:r w:rsidRPr="001B4EB9">
        <w:rPr>
          <w:rFonts w:cs="Times New Roman"/>
          <w:szCs w:val="28"/>
        </w:rPr>
        <w:t>, Phillipin, Malaysia,... thông qua các hình th</w:t>
      </w:r>
      <w:r w:rsidRPr="001B4EB9">
        <w:rPr>
          <w:rFonts w:cs="Times New Roman"/>
          <w:szCs w:val="28"/>
        </w:rPr>
        <w:t>ứ</w:t>
      </w:r>
      <w:r w:rsidRPr="001B4EB9">
        <w:rPr>
          <w:rFonts w:cs="Times New Roman"/>
          <w:szCs w:val="28"/>
        </w:rPr>
        <w:t>c như: ti</w:t>
      </w:r>
      <w:r w:rsidRPr="001B4EB9">
        <w:rPr>
          <w:rFonts w:cs="Times New Roman"/>
          <w:szCs w:val="28"/>
        </w:rPr>
        <w:t>ế</w:t>
      </w:r>
      <w:r w:rsidRPr="001B4EB9">
        <w:rPr>
          <w:rFonts w:cs="Times New Roman"/>
          <w:szCs w:val="28"/>
        </w:rPr>
        <w:t>p xúc tr</w:t>
      </w:r>
      <w:r w:rsidRPr="001B4EB9">
        <w:rPr>
          <w:rFonts w:cs="Times New Roman"/>
          <w:szCs w:val="28"/>
        </w:rPr>
        <w:t>ự</w:t>
      </w:r>
      <w:r w:rsidRPr="001B4EB9">
        <w:rPr>
          <w:rFonts w:cs="Times New Roman"/>
          <w:szCs w:val="28"/>
        </w:rPr>
        <w:t>c ti</w:t>
      </w:r>
      <w:r w:rsidRPr="001B4EB9">
        <w:rPr>
          <w:rFonts w:cs="Times New Roman"/>
          <w:szCs w:val="28"/>
        </w:rPr>
        <w:t>ế</w:t>
      </w:r>
      <w:r w:rsidRPr="001B4EB9">
        <w:rPr>
          <w:rFonts w:cs="Times New Roman"/>
          <w:szCs w:val="28"/>
        </w:rPr>
        <w:t>p, t</w:t>
      </w:r>
      <w:r w:rsidRPr="001B4EB9">
        <w:rPr>
          <w:rFonts w:cs="Times New Roman"/>
          <w:szCs w:val="28"/>
        </w:rPr>
        <w:t>ọ</w:t>
      </w:r>
      <w:r w:rsidRPr="001B4EB9">
        <w:rPr>
          <w:rFonts w:cs="Times New Roman"/>
          <w:szCs w:val="28"/>
        </w:rPr>
        <w:t>a đàm, giao thương, h</w:t>
      </w:r>
      <w:r w:rsidRPr="001B4EB9">
        <w:rPr>
          <w:rFonts w:cs="Times New Roman"/>
          <w:szCs w:val="28"/>
        </w:rPr>
        <w:t>ộ</w:t>
      </w:r>
      <w:r w:rsidRPr="001B4EB9">
        <w:rPr>
          <w:rFonts w:cs="Times New Roman"/>
          <w:szCs w:val="28"/>
        </w:rPr>
        <w:t>i ch</w:t>
      </w:r>
      <w:r w:rsidRPr="001B4EB9">
        <w:rPr>
          <w:rFonts w:cs="Times New Roman"/>
          <w:szCs w:val="28"/>
        </w:rPr>
        <w:t>ợ</w:t>
      </w:r>
      <w:r w:rsidRPr="001B4EB9">
        <w:rPr>
          <w:rFonts w:cs="Times New Roman"/>
          <w:szCs w:val="28"/>
        </w:rPr>
        <w:t>, h</w:t>
      </w:r>
      <w:r w:rsidRPr="001B4EB9">
        <w:rPr>
          <w:rFonts w:cs="Times New Roman"/>
          <w:szCs w:val="28"/>
        </w:rPr>
        <w:t>ộ</w:t>
      </w:r>
      <w:r w:rsidRPr="001B4EB9">
        <w:rPr>
          <w:rFonts w:cs="Times New Roman"/>
          <w:szCs w:val="28"/>
        </w:rPr>
        <w:t>i th</w:t>
      </w:r>
      <w:r w:rsidRPr="001B4EB9">
        <w:rPr>
          <w:rFonts w:cs="Times New Roman"/>
          <w:szCs w:val="28"/>
        </w:rPr>
        <w:t>ả</w:t>
      </w:r>
      <w:r w:rsidRPr="001B4EB9">
        <w:rPr>
          <w:rFonts w:cs="Times New Roman"/>
          <w:szCs w:val="28"/>
        </w:rPr>
        <w:t>o, kh</w:t>
      </w:r>
      <w:r w:rsidRPr="001B4EB9">
        <w:rPr>
          <w:rFonts w:cs="Times New Roman"/>
          <w:szCs w:val="28"/>
        </w:rPr>
        <w:t>ả</w:t>
      </w:r>
      <w:r w:rsidRPr="001B4EB9">
        <w:rPr>
          <w:rFonts w:cs="Times New Roman"/>
          <w:szCs w:val="28"/>
        </w:rPr>
        <w:t>o sát th</w:t>
      </w:r>
      <w:r w:rsidRPr="001B4EB9">
        <w:rPr>
          <w:rFonts w:cs="Times New Roman"/>
          <w:szCs w:val="28"/>
        </w:rPr>
        <w:t>ị</w:t>
      </w:r>
      <w:r w:rsidRPr="001B4EB9">
        <w:rPr>
          <w:rFonts w:cs="Times New Roman"/>
          <w:szCs w:val="28"/>
        </w:rPr>
        <w:t xml:space="preserve"> trư</w:t>
      </w:r>
      <w:r w:rsidRPr="001B4EB9">
        <w:rPr>
          <w:rFonts w:cs="Times New Roman"/>
          <w:szCs w:val="28"/>
        </w:rPr>
        <w:t>ờ</w:t>
      </w:r>
      <w:r w:rsidRPr="001B4EB9">
        <w:rPr>
          <w:rFonts w:cs="Times New Roman"/>
          <w:szCs w:val="28"/>
        </w:rPr>
        <w:t xml:space="preserve">ng... </w:t>
      </w:r>
    </w:p>
    <w:p w14:paraId="479A468D"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Công tác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ký k</w:t>
      </w:r>
      <w:r w:rsidRPr="001B4EB9">
        <w:rPr>
          <w:rFonts w:cs="Times New Roman"/>
          <w:szCs w:val="28"/>
        </w:rPr>
        <w:t>ế</w:t>
      </w:r>
      <w:r w:rsidRPr="001B4EB9">
        <w:rPr>
          <w:rFonts w:cs="Times New Roman"/>
          <w:szCs w:val="28"/>
        </w:rPr>
        <w:t>t và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các th</w:t>
      </w:r>
      <w:r w:rsidRPr="001B4EB9">
        <w:rPr>
          <w:rFonts w:cs="Times New Roman"/>
          <w:szCs w:val="28"/>
        </w:rPr>
        <w:t>ỏ</w:t>
      </w:r>
      <w:r w:rsidRPr="001B4EB9">
        <w:rPr>
          <w:rFonts w:cs="Times New Roman"/>
          <w:szCs w:val="28"/>
        </w:rPr>
        <w:t>a thu</w:t>
      </w:r>
      <w:r w:rsidRPr="001B4EB9">
        <w:rPr>
          <w:rFonts w:cs="Times New Roman"/>
          <w:szCs w:val="28"/>
        </w:rPr>
        <w:t>ậ</w:t>
      </w:r>
      <w:r w:rsidRPr="001B4EB9">
        <w:rPr>
          <w:rFonts w:cs="Times New Roman"/>
          <w:szCs w:val="28"/>
        </w:rPr>
        <w:t>n h</w:t>
      </w:r>
      <w:r w:rsidRPr="001B4EB9">
        <w:rPr>
          <w:rFonts w:cs="Times New Roman"/>
          <w:szCs w:val="28"/>
        </w:rPr>
        <w:t>ợ</w:t>
      </w:r>
      <w:r w:rsidRPr="001B4EB9">
        <w:rPr>
          <w:rFonts w:cs="Times New Roman"/>
          <w:szCs w:val="28"/>
        </w:rPr>
        <w:t>p tác qu</w:t>
      </w:r>
      <w:r w:rsidRPr="001B4EB9">
        <w:rPr>
          <w:rFonts w:cs="Times New Roman"/>
          <w:szCs w:val="28"/>
        </w:rPr>
        <w:t>ố</w:t>
      </w:r>
      <w:r w:rsidRPr="001B4EB9">
        <w:rPr>
          <w:rFonts w:cs="Times New Roman"/>
          <w:szCs w:val="28"/>
        </w:rPr>
        <w:t>c t</w:t>
      </w:r>
      <w:r w:rsidRPr="001B4EB9">
        <w:rPr>
          <w:rFonts w:cs="Times New Roman"/>
          <w:szCs w:val="28"/>
        </w:rPr>
        <w:t>ế</w:t>
      </w:r>
      <w:r w:rsidRPr="001B4EB9">
        <w:rPr>
          <w:rFonts w:cs="Times New Roman"/>
          <w:szCs w:val="28"/>
        </w:rPr>
        <w:t xml:space="preserve"> ngày càng có hi</w:t>
      </w:r>
      <w:r w:rsidRPr="001B4EB9">
        <w:rPr>
          <w:rFonts w:cs="Times New Roman"/>
          <w:szCs w:val="28"/>
        </w:rPr>
        <w:t>ệ</w:t>
      </w:r>
      <w:r w:rsidRPr="001B4EB9">
        <w:rPr>
          <w:rFonts w:cs="Times New Roman"/>
          <w:szCs w:val="28"/>
        </w:rPr>
        <w:t>u l</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Tính đ</w:t>
      </w:r>
      <w:r w:rsidRPr="001B4EB9">
        <w:rPr>
          <w:rFonts w:cs="Times New Roman"/>
          <w:szCs w:val="28"/>
        </w:rPr>
        <w:t>ế</w:t>
      </w:r>
      <w:r w:rsidRPr="001B4EB9">
        <w:rPr>
          <w:rFonts w:cs="Times New Roman"/>
          <w:szCs w:val="28"/>
        </w:rPr>
        <w:t>n nay, t</w:t>
      </w:r>
      <w:r w:rsidRPr="001B4EB9">
        <w:rPr>
          <w:rFonts w:cs="Times New Roman"/>
          <w:szCs w:val="28"/>
        </w:rPr>
        <w:t>ỉ</w:t>
      </w:r>
      <w:r w:rsidRPr="001B4EB9">
        <w:rPr>
          <w:rFonts w:cs="Times New Roman"/>
          <w:szCs w:val="28"/>
        </w:rPr>
        <w:t>nh Tây Ninh đã ký k</w:t>
      </w:r>
      <w:r w:rsidRPr="001B4EB9">
        <w:rPr>
          <w:rFonts w:cs="Times New Roman"/>
          <w:szCs w:val="28"/>
        </w:rPr>
        <w:t>ế</w:t>
      </w:r>
      <w:r w:rsidRPr="001B4EB9">
        <w:rPr>
          <w:rFonts w:cs="Times New Roman"/>
          <w:szCs w:val="28"/>
        </w:rPr>
        <w:t>t 06 th</w:t>
      </w:r>
      <w:r w:rsidRPr="001B4EB9">
        <w:rPr>
          <w:rFonts w:cs="Times New Roman"/>
          <w:szCs w:val="28"/>
        </w:rPr>
        <w:t>ỏ</w:t>
      </w:r>
      <w:r w:rsidRPr="001B4EB9">
        <w:rPr>
          <w:rFonts w:cs="Times New Roman"/>
          <w:szCs w:val="28"/>
        </w:rPr>
        <w:t>a thu</w:t>
      </w:r>
      <w:r w:rsidRPr="001B4EB9">
        <w:rPr>
          <w:rFonts w:cs="Times New Roman"/>
          <w:szCs w:val="28"/>
        </w:rPr>
        <w:t>ậ</w:t>
      </w:r>
      <w:r w:rsidRPr="001B4EB9">
        <w:rPr>
          <w:rFonts w:cs="Times New Roman"/>
          <w:szCs w:val="28"/>
        </w:rPr>
        <w:t>n h</w:t>
      </w:r>
      <w:r w:rsidRPr="001B4EB9">
        <w:rPr>
          <w:rFonts w:cs="Times New Roman"/>
          <w:szCs w:val="28"/>
        </w:rPr>
        <w:t>ợ</w:t>
      </w:r>
      <w:r w:rsidRPr="001B4EB9">
        <w:rPr>
          <w:rFonts w:cs="Times New Roman"/>
          <w:szCs w:val="28"/>
        </w:rPr>
        <w:t>p tác qu</w:t>
      </w:r>
      <w:r w:rsidRPr="001B4EB9">
        <w:rPr>
          <w:rFonts w:cs="Times New Roman"/>
          <w:szCs w:val="28"/>
        </w:rPr>
        <w:t>ố</w:t>
      </w:r>
      <w:r w:rsidRPr="001B4EB9">
        <w:rPr>
          <w:rFonts w:cs="Times New Roman"/>
          <w:szCs w:val="28"/>
        </w:rPr>
        <w:t>c t</w:t>
      </w:r>
      <w:r w:rsidRPr="001B4EB9">
        <w:rPr>
          <w:rFonts w:cs="Times New Roman"/>
          <w:szCs w:val="28"/>
        </w:rPr>
        <w:t>ế</w:t>
      </w:r>
      <w:r w:rsidRPr="001B4EB9">
        <w:rPr>
          <w:rFonts w:cs="Times New Roman"/>
          <w:szCs w:val="28"/>
        </w:rPr>
        <w:t xml:space="preserve"> nhân danh c</w:t>
      </w:r>
      <w:r w:rsidRPr="001B4EB9">
        <w:rPr>
          <w:rFonts w:cs="Times New Roman"/>
          <w:szCs w:val="28"/>
        </w:rPr>
        <w:t>ấ</w:t>
      </w:r>
      <w:r w:rsidRPr="001B4EB9">
        <w:rPr>
          <w:rFonts w:cs="Times New Roman"/>
          <w:szCs w:val="28"/>
        </w:rPr>
        <w:t>p t</w:t>
      </w:r>
      <w:r w:rsidRPr="001B4EB9">
        <w:rPr>
          <w:rFonts w:cs="Times New Roman"/>
          <w:szCs w:val="28"/>
        </w:rPr>
        <w:t>ỉ</w:t>
      </w:r>
      <w:r w:rsidRPr="001B4EB9">
        <w:rPr>
          <w:rFonts w:cs="Times New Roman"/>
          <w:szCs w:val="28"/>
        </w:rPr>
        <w:t>nh. Trong đó, UBND t</w:t>
      </w:r>
      <w:r w:rsidRPr="001B4EB9">
        <w:rPr>
          <w:rFonts w:cs="Times New Roman"/>
          <w:szCs w:val="28"/>
        </w:rPr>
        <w:t>ỉ</w:t>
      </w:r>
      <w:r w:rsidRPr="001B4EB9">
        <w:rPr>
          <w:rFonts w:cs="Times New Roman"/>
          <w:szCs w:val="28"/>
        </w:rPr>
        <w:t>nh Tây Ninh ký 02 b</w:t>
      </w:r>
      <w:r w:rsidRPr="001B4EB9">
        <w:rPr>
          <w:rFonts w:cs="Times New Roman"/>
          <w:szCs w:val="28"/>
        </w:rPr>
        <w:t>ả</w:t>
      </w:r>
      <w:r w:rsidRPr="001B4EB9">
        <w:rPr>
          <w:rFonts w:cs="Times New Roman"/>
          <w:szCs w:val="28"/>
        </w:rPr>
        <w:t>n Th</w:t>
      </w:r>
      <w:r w:rsidRPr="001B4EB9">
        <w:rPr>
          <w:rFonts w:cs="Times New Roman"/>
          <w:szCs w:val="28"/>
        </w:rPr>
        <w:t>ỏ</w:t>
      </w:r>
      <w:r w:rsidRPr="001B4EB9">
        <w:rPr>
          <w:rFonts w:cs="Times New Roman"/>
          <w:szCs w:val="28"/>
        </w:rPr>
        <w:t>a thu</w:t>
      </w:r>
      <w:r w:rsidRPr="001B4EB9">
        <w:rPr>
          <w:rFonts w:cs="Times New Roman"/>
          <w:szCs w:val="28"/>
        </w:rPr>
        <w:t>ậ</w:t>
      </w:r>
      <w:r w:rsidRPr="001B4EB9">
        <w:rPr>
          <w:rFonts w:cs="Times New Roman"/>
          <w:szCs w:val="28"/>
        </w:rPr>
        <w:t>n h</w:t>
      </w:r>
      <w:r w:rsidRPr="001B4EB9">
        <w:rPr>
          <w:rFonts w:cs="Times New Roman"/>
          <w:szCs w:val="28"/>
        </w:rPr>
        <w:t>ợ</w:t>
      </w:r>
      <w:r w:rsidRPr="001B4EB9">
        <w:rPr>
          <w:rFonts w:cs="Times New Roman"/>
          <w:szCs w:val="28"/>
        </w:rPr>
        <w:t>p tác v</w:t>
      </w:r>
      <w:r w:rsidRPr="001B4EB9">
        <w:rPr>
          <w:rFonts w:cs="Times New Roman"/>
          <w:szCs w:val="28"/>
        </w:rPr>
        <w:t>ớ</w:t>
      </w:r>
      <w:r w:rsidRPr="001B4EB9">
        <w:rPr>
          <w:rFonts w:cs="Times New Roman"/>
          <w:szCs w:val="28"/>
        </w:rPr>
        <w:t>i các đ</w:t>
      </w:r>
      <w:r w:rsidRPr="001B4EB9">
        <w:rPr>
          <w:rFonts w:cs="Times New Roman"/>
          <w:szCs w:val="28"/>
        </w:rPr>
        <w:t>ị</w:t>
      </w:r>
      <w:r w:rsidRPr="001B4EB9">
        <w:rPr>
          <w:rFonts w:cs="Times New Roman"/>
          <w:szCs w:val="28"/>
        </w:rPr>
        <w:t>a phương c</w:t>
      </w:r>
      <w:r w:rsidRPr="001B4EB9">
        <w:rPr>
          <w:rFonts w:cs="Times New Roman"/>
          <w:szCs w:val="28"/>
        </w:rPr>
        <w:t>ủ</w:t>
      </w:r>
      <w:r w:rsidRPr="001B4EB9">
        <w:rPr>
          <w:rFonts w:cs="Times New Roman"/>
          <w:szCs w:val="28"/>
        </w:rPr>
        <w:t>a Hàn Qu</w:t>
      </w:r>
      <w:r w:rsidRPr="001B4EB9">
        <w:rPr>
          <w:rFonts w:cs="Times New Roman"/>
          <w:szCs w:val="28"/>
        </w:rPr>
        <w:t>ố</w:t>
      </w:r>
      <w:r w:rsidRPr="001B4EB9">
        <w:rPr>
          <w:rFonts w:cs="Times New Roman"/>
          <w:szCs w:val="28"/>
        </w:rPr>
        <w:t>c (Thành ph</w:t>
      </w:r>
      <w:r w:rsidRPr="001B4EB9">
        <w:rPr>
          <w:rFonts w:cs="Times New Roman"/>
          <w:szCs w:val="28"/>
        </w:rPr>
        <w:t>ố</w:t>
      </w:r>
      <w:r w:rsidRPr="001B4EB9">
        <w:rPr>
          <w:rFonts w:cs="Times New Roman"/>
          <w:szCs w:val="28"/>
        </w:rPr>
        <w:t xml:space="preserve"> Gimhae thu</w:t>
      </w:r>
      <w:r w:rsidRPr="001B4EB9">
        <w:rPr>
          <w:rFonts w:cs="Times New Roman"/>
          <w:szCs w:val="28"/>
        </w:rPr>
        <w:t>ộ</w:t>
      </w:r>
      <w:r w:rsidRPr="001B4EB9">
        <w:rPr>
          <w:rFonts w:cs="Times New Roman"/>
          <w:szCs w:val="28"/>
        </w:rPr>
        <w:t>c t</w:t>
      </w:r>
      <w:r w:rsidRPr="001B4EB9">
        <w:rPr>
          <w:rFonts w:cs="Times New Roman"/>
          <w:szCs w:val="28"/>
        </w:rPr>
        <w:t>ỉ</w:t>
      </w:r>
      <w:r w:rsidRPr="001B4EB9">
        <w:rPr>
          <w:rFonts w:cs="Times New Roman"/>
          <w:szCs w:val="28"/>
        </w:rPr>
        <w:t>nh Gyeongsangnam và Thành ph</w:t>
      </w:r>
      <w:r w:rsidRPr="001B4EB9">
        <w:rPr>
          <w:rFonts w:cs="Times New Roman"/>
          <w:szCs w:val="28"/>
        </w:rPr>
        <w:t>ố</w:t>
      </w:r>
      <w:r w:rsidRPr="001B4EB9">
        <w:rPr>
          <w:rFonts w:cs="Times New Roman"/>
          <w:szCs w:val="28"/>
        </w:rPr>
        <w:t xml:space="preserve"> Chungju thu</w:t>
      </w:r>
      <w:r w:rsidRPr="001B4EB9">
        <w:rPr>
          <w:rFonts w:cs="Times New Roman"/>
          <w:szCs w:val="28"/>
        </w:rPr>
        <w:t>ộ</w:t>
      </w:r>
      <w:r w:rsidRPr="001B4EB9">
        <w:rPr>
          <w:rFonts w:cs="Times New Roman"/>
          <w:szCs w:val="28"/>
        </w:rPr>
        <w:t>c t</w:t>
      </w:r>
      <w:r w:rsidRPr="001B4EB9">
        <w:rPr>
          <w:rFonts w:cs="Times New Roman"/>
          <w:szCs w:val="28"/>
        </w:rPr>
        <w:t>ỉ</w:t>
      </w:r>
      <w:r w:rsidRPr="001B4EB9">
        <w:rPr>
          <w:rFonts w:cs="Times New Roman"/>
          <w:szCs w:val="28"/>
        </w:rPr>
        <w:t>nh Chungcheongbuk) và 04 Th</w:t>
      </w:r>
      <w:r w:rsidRPr="001B4EB9">
        <w:rPr>
          <w:rFonts w:cs="Times New Roman"/>
          <w:szCs w:val="28"/>
        </w:rPr>
        <w:t>ỏ</w:t>
      </w:r>
      <w:r w:rsidRPr="001B4EB9">
        <w:rPr>
          <w:rFonts w:cs="Times New Roman"/>
          <w:szCs w:val="28"/>
        </w:rPr>
        <w:t>a thu</w:t>
      </w:r>
      <w:r w:rsidRPr="001B4EB9">
        <w:rPr>
          <w:rFonts w:cs="Times New Roman"/>
          <w:szCs w:val="28"/>
        </w:rPr>
        <w:t>ậ</w:t>
      </w:r>
      <w:r w:rsidRPr="001B4EB9">
        <w:rPr>
          <w:rFonts w:cs="Times New Roman"/>
          <w:szCs w:val="28"/>
        </w:rPr>
        <w:t>n h</w:t>
      </w:r>
      <w:r w:rsidRPr="001B4EB9">
        <w:rPr>
          <w:rFonts w:cs="Times New Roman"/>
          <w:szCs w:val="28"/>
        </w:rPr>
        <w:t>ợ</w:t>
      </w:r>
      <w:r w:rsidRPr="001B4EB9">
        <w:rPr>
          <w:rFonts w:cs="Times New Roman"/>
          <w:szCs w:val="28"/>
        </w:rPr>
        <w:t>p tác v</w:t>
      </w:r>
      <w:r w:rsidRPr="001B4EB9">
        <w:rPr>
          <w:rFonts w:cs="Times New Roman"/>
          <w:szCs w:val="28"/>
        </w:rPr>
        <w:t>ớ</w:t>
      </w:r>
      <w:r w:rsidRPr="001B4EB9">
        <w:rPr>
          <w:rFonts w:cs="Times New Roman"/>
          <w:szCs w:val="28"/>
        </w:rPr>
        <w:t>i các t</w:t>
      </w:r>
      <w:r w:rsidRPr="001B4EB9">
        <w:rPr>
          <w:rFonts w:cs="Times New Roman"/>
          <w:szCs w:val="28"/>
        </w:rPr>
        <w:t>ỉ</w:t>
      </w:r>
      <w:r w:rsidRPr="001B4EB9">
        <w:rPr>
          <w:rFonts w:cs="Times New Roman"/>
          <w:szCs w:val="28"/>
        </w:rPr>
        <w:t>nh thu</w:t>
      </w:r>
      <w:r w:rsidRPr="001B4EB9">
        <w:rPr>
          <w:rFonts w:cs="Times New Roman"/>
          <w:szCs w:val="28"/>
        </w:rPr>
        <w:t>ộ</w:t>
      </w:r>
      <w:r w:rsidRPr="001B4EB9">
        <w:rPr>
          <w:rFonts w:cs="Times New Roman"/>
          <w:szCs w:val="28"/>
        </w:rPr>
        <w:t>c Campuchia (t</w:t>
      </w:r>
      <w:r w:rsidRPr="001B4EB9">
        <w:rPr>
          <w:rFonts w:cs="Times New Roman"/>
          <w:szCs w:val="28"/>
        </w:rPr>
        <w:t>ỉ</w:t>
      </w:r>
      <w:r w:rsidRPr="001B4EB9">
        <w:rPr>
          <w:rFonts w:cs="Times New Roman"/>
          <w:szCs w:val="28"/>
        </w:rPr>
        <w:t>nh Svay Riêng, Prey Veng, Tboung Khmum và Kampong Cham). Trong đó n</w:t>
      </w:r>
      <w:r w:rsidRPr="001B4EB9">
        <w:rPr>
          <w:rFonts w:cs="Times New Roman"/>
          <w:szCs w:val="28"/>
        </w:rPr>
        <w:t>ổ</w:t>
      </w:r>
      <w:r w:rsidRPr="001B4EB9">
        <w:rPr>
          <w:rFonts w:cs="Times New Roman"/>
          <w:szCs w:val="28"/>
        </w:rPr>
        <w:t>i b</w:t>
      </w:r>
      <w:r w:rsidRPr="001B4EB9">
        <w:rPr>
          <w:rFonts w:cs="Times New Roman"/>
          <w:szCs w:val="28"/>
        </w:rPr>
        <w:t>ậ</w:t>
      </w:r>
      <w:r w:rsidRPr="001B4EB9">
        <w:rPr>
          <w:rFonts w:cs="Times New Roman"/>
          <w:szCs w:val="28"/>
        </w:rPr>
        <w:t>t là Tây Ninh</w:t>
      </w:r>
      <w:r w:rsidRPr="001B4EB9">
        <w:rPr>
          <w:rFonts w:cs="Times New Roman"/>
          <w:szCs w:val="28"/>
        </w:rPr>
        <w:t xml:space="preserve"> và Công ty liên doanh TNHH Khu Công nghi</w:t>
      </w:r>
      <w:r w:rsidRPr="001B4EB9">
        <w:rPr>
          <w:rFonts w:cs="Times New Roman"/>
          <w:szCs w:val="28"/>
        </w:rPr>
        <w:t>ệ</w:t>
      </w:r>
      <w:r w:rsidRPr="001B4EB9">
        <w:rPr>
          <w:rFonts w:cs="Times New Roman"/>
          <w:szCs w:val="28"/>
        </w:rPr>
        <w:t>p Vi</w:t>
      </w:r>
      <w:r w:rsidRPr="001B4EB9">
        <w:rPr>
          <w:rFonts w:cs="Times New Roman"/>
          <w:szCs w:val="28"/>
        </w:rPr>
        <w:t>ệ</w:t>
      </w:r>
      <w:r w:rsidRPr="001B4EB9">
        <w:rPr>
          <w:rFonts w:cs="Times New Roman"/>
          <w:szCs w:val="28"/>
        </w:rPr>
        <w:t>t Nam – Singapore đã ký k</w:t>
      </w:r>
      <w:r w:rsidRPr="001B4EB9">
        <w:rPr>
          <w:rFonts w:cs="Times New Roman"/>
          <w:szCs w:val="28"/>
        </w:rPr>
        <w:t>ế</w:t>
      </w:r>
      <w:r w:rsidRPr="001B4EB9">
        <w:rPr>
          <w:rFonts w:cs="Times New Roman"/>
          <w:szCs w:val="28"/>
        </w:rPr>
        <w:t>t Biên B</w:t>
      </w:r>
      <w:r w:rsidRPr="001B4EB9">
        <w:rPr>
          <w:rFonts w:cs="Times New Roman"/>
          <w:szCs w:val="28"/>
        </w:rPr>
        <w:t>ả</w:t>
      </w:r>
      <w:r w:rsidRPr="001B4EB9">
        <w:rPr>
          <w:rFonts w:cs="Times New Roman"/>
          <w:szCs w:val="28"/>
        </w:rPr>
        <w:t>n ghi nh</w:t>
      </w:r>
      <w:r w:rsidRPr="001B4EB9">
        <w:rPr>
          <w:rFonts w:cs="Times New Roman"/>
          <w:szCs w:val="28"/>
        </w:rPr>
        <w:t>ớ</w:t>
      </w:r>
      <w:r w:rsidRPr="001B4EB9">
        <w:rPr>
          <w:rFonts w:cs="Times New Roman"/>
          <w:szCs w:val="28"/>
        </w:rPr>
        <w:t xml:space="preserve"> v</w:t>
      </w:r>
      <w:r w:rsidRPr="001B4EB9">
        <w:rPr>
          <w:rFonts w:cs="Times New Roman"/>
          <w:szCs w:val="28"/>
        </w:rPr>
        <w:t>ề</w:t>
      </w:r>
      <w:r w:rsidRPr="001B4EB9">
        <w:rPr>
          <w:rFonts w:cs="Times New Roman"/>
          <w:szCs w:val="28"/>
        </w:rPr>
        <w:t xml:space="preserve"> vi</w:t>
      </w:r>
      <w:r w:rsidRPr="001B4EB9">
        <w:rPr>
          <w:rFonts w:cs="Times New Roman"/>
          <w:szCs w:val="28"/>
        </w:rPr>
        <w:t>ệ</w:t>
      </w:r>
      <w:r w:rsidRPr="001B4EB9">
        <w:rPr>
          <w:rFonts w:cs="Times New Roman"/>
          <w:szCs w:val="28"/>
        </w:rPr>
        <w:t>c H</w:t>
      </w:r>
      <w:r w:rsidRPr="001B4EB9">
        <w:rPr>
          <w:rFonts w:cs="Times New Roman"/>
          <w:szCs w:val="28"/>
        </w:rPr>
        <w:t>ợ</w:t>
      </w:r>
      <w:r w:rsidRPr="001B4EB9">
        <w:rPr>
          <w:rFonts w:cs="Times New Roman"/>
          <w:szCs w:val="28"/>
        </w:rPr>
        <w:t>p tác nghiên c</w:t>
      </w:r>
      <w:r w:rsidRPr="001B4EB9">
        <w:rPr>
          <w:rFonts w:cs="Times New Roman"/>
          <w:szCs w:val="28"/>
        </w:rPr>
        <w:t>ứ</w:t>
      </w:r>
      <w:r w:rsidRPr="001B4EB9">
        <w:rPr>
          <w:rFonts w:cs="Times New Roman"/>
          <w:szCs w:val="28"/>
        </w:rPr>
        <w:t>u và đ</w:t>
      </w:r>
      <w:r w:rsidRPr="001B4EB9">
        <w:rPr>
          <w:rFonts w:cs="Times New Roman"/>
          <w:szCs w:val="28"/>
        </w:rPr>
        <w:t>ề</w:t>
      </w:r>
      <w:r w:rsidRPr="001B4EB9">
        <w:rPr>
          <w:rFonts w:cs="Times New Roman"/>
          <w:szCs w:val="28"/>
        </w:rPr>
        <w:t xml:space="preserve"> xu</w:t>
      </w:r>
      <w:r w:rsidRPr="001B4EB9">
        <w:rPr>
          <w:rFonts w:cs="Times New Roman"/>
          <w:szCs w:val="28"/>
        </w:rPr>
        <w:t>ấ</w:t>
      </w:r>
      <w:r w:rsidRPr="001B4EB9">
        <w:rPr>
          <w:rFonts w:cs="Times New Roman"/>
          <w:szCs w:val="28"/>
        </w:rPr>
        <w:t>t d</w:t>
      </w:r>
      <w:r w:rsidRPr="001B4EB9">
        <w:rPr>
          <w:rFonts w:cs="Times New Roman"/>
          <w:szCs w:val="28"/>
        </w:rPr>
        <w:t>ự</w:t>
      </w:r>
      <w:r w:rsidRPr="001B4EB9">
        <w:rPr>
          <w:rFonts w:cs="Times New Roman"/>
          <w:szCs w:val="28"/>
        </w:rPr>
        <w:t xml:space="preserve"> án đ</w:t>
      </w:r>
      <w:r w:rsidRPr="001B4EB9">
        <w:rPr>
          <w:rFonts w:cs="Times New Roman"/>
          <w:szCs w:val="28"/>
        </w:rPr>
        <w:t>ầ</w:t>
      </w:r>
      <w:r w:rsidRPr="001B4EB9">
        <w:rPr>
          <w:rFonts w:cs="Times New Roman"/>
          <w:szCs w:val="28"/>
        </w:rPr>
        <w:t>u tư các Khu Công nghi</w:t>
      </w:r>
      <w:r w:rsidRPr="001B4EB9">
        <w:rPr>
          <w:rFonts w:cs="Times New Roman"/>
          <w:szCs w:val="28"/>
        </w:rPr>
        <w:t>ệ</w:t>
      </w:r>
      <w:r w:rsidRPr="001B4EB9">
        <w:rPr>
          <w:rFonts w:cs="Times New Roman"/>
          <w:szCs w:val="28"/>
        </w:rPr>
        <w:t>p;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Di</w:t>
      </w:r>
      <w:r w:rsidRPr="001B4EB9">
        <w:rPr>
          <w:rFonts w:cs="Times New Roman"/>
          <w:szCs w:val="28"/>
        </w:rPr>
        <w:t>ễ</w:t>
      </w:r>
      <w:r w:rsidRPr="001B4EB9">
        <w:rPr>
          <w:rFonts w:cs="Times New Roman"/>
          <w:szCs w:val="28"/>
        </w:rPr>
        <w:t>n đàn k</w:t>
      </w:r>
      <w:r w:rsidRPr="001B4EB9">
        <w:rPr>
          <w:rFonts w:cs="Times New Roman"/>
          <w:szCs w:val="28"/>
        </w:rPr>
        <w:t>ế</w:t>
      </w:r>
      <w:r w:rsidRPr="001B4EB9">
        <w:rPr>
          <w:rFonts w:cs="Times New Roman"/>
          <w:szCs w:val="28"/>
        </w:rPr>
        <w:t>t n</w:t>
      </w:r>
      <w:r w:rsidRPr="001B4EB9">
        <w:rPr>
          <w:rFonts w:cs="Times New Roman"/>
          <w:szCs w:val="28"/>
        </w:rPr>
        <w:t>ố</w:t>
      </w:r>
      <w:r w:rsidRPr="001B4EB9">
        <w:rPr>
          <w:rFonts w:cs="Times New Roman"/>
          <w:szCs w:val="28"/>
        </w:rPr>
        <w:t>i doanh nghi</w:t>
      </w:r>
      <w:r w:rsidRPr="001B4EB9">
        <w:rPr>
          <w:rFonts w:cs="Times New Roman"/>
          <w:szCs w:val="28"/>
        </w:rPr>
        <w:t>ệ</w:t>
      </w:r>
      <w:r w:rsidRPr="001B4EB9">
        <w:rPr>
          <w:rFonts w:cs="Times New Roman"/>
          <w:szCs w:val="28"/>
        </w:rPr>
        <w:t>p đ</w:t>
      </w:r>
      <w:r w:rsidRPr="001B4EB9">
        <w:rPr>
          <w:rFonts w:cs="Times New Roman"/>
          <w:szCs w:val="28"/>
        </w:rPr>
        <w:t>ầ</w:t>
      </w:r>
      <w:r w:rsidRPr="001B4EB9">
        <w:rPr>
          <w:rFonts w:cs="Times New Roman"/>
          <w:szCs w:val="28"/>
        </w:rPr>
        <w:t>u tư, phát tri</w:t>
      </w:r>
      <w:r w:rsidRPr="001B4EB9">
        <w:rPr>
          <w:rFonts w:cs="Times New Roman"/>
          <w:szCs w:val="28"/>
        </w:rPr>
        <w:t>ể</w:t>
      </w:r>
      <w:r w:rsidRPr="001B4EB9">
        <w:rPr>
          <w:rFonts w:cs="Times New Roman"/>
          <w:szCs w:val="28"/>
        </w:rPr>
        <w:t>n h</w:t>
      </w:r>
      <w:r w:rsidRPr="001B4EB9">
        <w:rPr>
          <w:rFonts w:cs="Times New Roman"/>
          <w:szCs w:val="28"/>
        </w:rPr>
        <w:t>ệ</w:t>
      </w:r>
      <w:r w:rsidRPr="001B4EB9">
        <w:rPr>
          <w:rFonts w:cs="Times New Roman"/>
          <w:szCs w:val="28"/>
        </w:rPr>
        <w:t xml:space="preserve"> sinh thái nông nghi</w:t>
      </w:r>
      <w:r w:rsidRPr="001B4EB9">
        <w:rPr>
          <w:rFonts w:cs="Times New Roman"/>
          <w:szCs w:val="28"/>
        </w:rPr>
        <w:t>ệ</w:t>
      </w:r>
      <w:r w:rsidRPr="001B4EB9">
        <w:rPr>
          <w:rFonts w:cs="Times New Roman"/>
          <w:szCs w:val="28"/>
        </w:rPr>
        <w:t>p công ngh</w:t>
      </w:r>
      <w:r w:rsidRPr="001B4EB9">
        <w:rPr>
          <w:rFonts w:cs="Times New Roman"/>
          <w:szCs w:val="28"/>
        </w:rPr>
        <w:t>ệ</w:t>
      </w:r>
      <w:r w:rsidRPr="001B4EB9">
        <w:rPr>
          <w:rFonts w:cs="Times New Roman"/>
          <w:szCs w:val="28"/>
        </w:rPr>
        <w:t xml:space="preserve"> </w:t>
      </w:r>
      <w:r w:rsidRPr="001B4EB9">
        <w:rPr>
          <w:rFonts w:cs="Times New Roman"/>
          <w:szCs w:val="28"/>
        </w:rPr>
        <w:t>cao t</w:t>
      </w:r>
      <w:r w:rsidRPr="001B4EB9">
        <w:rPr>
          <w:rFonts w:cs="Times New Roman"/>
          <w:szCs w:val="28"/>
        </w:rPr>
        <w:t>ỉ</w:t>
      </w:r>
      <w:r w:rsidRPr="001B4EB9">
        <w:rPr>
          <w:rFonts w:cs="Times New Roman"/>
          <w:szCs w:val="28"/>
        </w:rPr>
        <w:t>nh Tây Ninh năm 2023 v</w:t>
      </w:r>
      <w:r w:rsidRPr="001B4EB9">
        <w:rPr>
          <w:rFonts w:cs="Times New Roman"/>
          <w:szCs w:val="28"/>
        </w:rPr>
        <w:t>ớ</w:t>
      </w:r>
      <w:r w:rsidRPr="001B4EB9">
        <w:rPr>
          <w:rFonts w:cs="Times New Roman"/>
          <w:szCs w:val="28"/>
        </w:rPr>
        <w:t>i s</w:t>
      </w:r>
      <w:r w:rsidRPr="001B4EB9">
        <w:rPr>
          <w:rFonts w:cs="Times New Roman"/>
          <w:szCs w:val="28"/>
        </w:rPr>
        <w:t>ự</w:t>
      </w:r>
      <w:r w:rsidRPr="001B4EB9">
        <w:rPr>
          <w:rFonts w:cs="Times New Roman"/>
          <w:szCs w:val="28"/>
        </w:rPr>
        <w:t xml:space="preserve"> tham d</w:t>
      </w:r>
      <w:r w:rsidRPr="001B4EB9">
        <w:rPr>
          <w:rFonts w:cs="Times New Roman"/>
          <w:szCs w:val="28"/>
        </w:rPr>
        <w:t>ự</w:t>
      </w:r>
      <w:r w:rsidRPr="001B4EB9">
        <w:rPr>
          <w:rFonts w:cs="Times New Roman"/>
          <w:szCs w:val="28"/>
        </w:rPr>
        <w:t xml:space="preserve"> c</w:t>
      </w:r>
      <w:r w:rsidRPr="001B4EB9">
        <w:rPr>
          <w:rFonts w:cs="Times New Roman"/>
          <w:szCs w:val="28"/>
        </w:rPr>
        <w:t>ủ</w:t>
      </w:r>
      <w:r w:rsidRPr="001B4EB9">
        <w:rPr>
          <w:rFonts w:cs="Times New Roman"/>
          <w:szCs w:val="28"/>
        </w:rPr>
        <w:t>a Hi</w:t>
      </w:r>
      <w:r w:rsidRPr="001B4EB9">
        <w:rPr>
          <w:rFonts w:cs="Times New Roman"/>
          <w:szCs w:val="28"/>
        </w:rPr>
        <w:t>ệ</w:t>
      </w:r>
      <w:r w:rsidRPr="001B4EB9">
        <w:rPr>
          <w:rFonts w:cs="Times New Roman"/>
          <w:szCs w:val="28"/>
        </w:rPr>
        <w:t>p h</w:t>
      </w:r>
      <w:r w:rsidRPr="001B4EB9">
        <w:rPr>
          <w:rFonts w:cs="Times New Roman"/>
          <w:szCs w:val="28"/>
        </w:rPr>
        <w:t>ộ</w:t>
      </w:r>
      <w:r w:rsidRPr="001B4EB9">
        <w:rPr>
          <w:rFonts w:cs="Times New Roman"/>
          <w:szCs w:val="28"/>
        </w:rPr>
        <w:t>i Doanh nghi</w:t>
      </w:r>
      <w:r w:rsidRPr="001B4EB9">
        <w:rPr>
          <w:rFonts w:cs="Times New Roman"/>
          <w:szCs w:val="28"/>
        </w:rPr>
        <w:t>ệ</w:t>
      </w:r>
      <w:r w:rsidRPr="001B4EB9">
        <w:rPr>
          <w:rFonts w:cs="Times New Roman"/>
          <w:szCs w:val="28"/>
        </w:rPr>
        <w:t>p Châu Âu t</w:t>
      </w:r>
      <w:r w:rsidRPr="001B4EB9">
        <w:rPr>
          <w:rFonts w:cs="Times New Roman"/>
          <w:szCs w:val="28"/>
        </w:rPr>
        <w:t>ạ</w:t>
      </w:r>
      <w:r w:rsidRPr="001B4EB9">
        <w:rPr>
          <w:rFonts w:cs="Times New Roman"/>
          <w:szCs w:val="28"/>
        </w:rPr>
        <w:t>i Vi</w:t>
      </w:r>
      <w:r w:rsidRPr="001B4EB9">
        <w:rPr>
          <w:rFonts w:cs="Times New Roman"/>
          <w:szCs w:val="28"/>
        </w:rPr>
        <w:t>ệ</w:t>
      </w:r>
      <w:r w:rsidRPr="001B4EB9">
        <w:rPr>
          <w:rFonts w:cs="Times New Roman"/>
          <w:szCs w:val="28"/>
        </w:rPr>
        <w:t>t Nam (EuroCham) và các doanh nghi</w:t>
      </w:r>
      <w:r w:rsidRPr="001B4EB9">
        <w:rPr>
          <w:rFonts w:cs="Times New Roman"/>
          <w:szCs w:val="28"/>
        </w:rPr>
        <w:t>ệ</w:t>
      </w:r>
      <w:r w:rsidRPr="001B4EB9">
        <w:rPr>
          <w:rFonts w:cs="Times New Roman"/>
          <w:szCs w:val="28"/>
        </w:rPr>
        <w:t>p, nhà đ</w:t>
      </w:r>
      <w:r w:rsidRPr="001B4EB9">
        <w:rPr>
          <w:rFonts w:cs="Times New Roman"/>
          <w:szCs w:val="28"/>
        </w:rPr>
        <w:t>ầ</w:t>
      </w:r>
      <w:r w:rsidRPr="001B4EB9">
        <w:rPr>
          <w:rFonts w:cs="Times New Roman"/>
          <w:szCs w:val="28"/>
        </w:rPr>
        <w:t>u tư trong và ngoài nư</w:t>
      </w:r>
      <w:r w:rsidRPr="001B4EB9">
        <w:rPr>
          <w:rFonts w:cs="Times New Roman"/>
          <w:szCs w:val="28"/>
        </w:rPr>
        <w:t>ớ</w:t>
      </w:r>
      <w:r w:rsidRPr="001B4EB9">
        <w:rPr>
          <w:rFonts w:cs="Times New Roman"/>
          <w:szCs w:val="28"/>
        </w:rPr>
        <w:t xml:space="preserve">c. </w:t>
      </w:r>
    </w:p>
    <w:p w14:paraId="04915DFA"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Qua các giai đo</w:t>
      </w:r>
      <w:r w:rsidRPr="001B4EB9">
        <w:rPr>
          <w:rFonts w:cs="Times New Roman"/>
          <w:szCs w:val="28"/>
        </w:rPr>
        <w:t>ạ</w:t>
      </w:r>
      <w:r w:rsidRPr="001B4EB9">
        <w:rPr>
          <w:rFonts w:cs="Times New Roman"/>
          <w:szCs w:val="28"/>
        </w:rPr>
        <w:t>n tri</w:t>
      </w:r>
      <w:r w:rsidRPr="001B4EB9">
        <w:rPr>
          <w:rFonts w:cs="Times New Roman"/>
          <w:szCs w:val="28"/>
        </w:rPr>
        <w:t>ể</w:t>
      </w:r>
      <w:r w:rsidRPr="001B4EB9">
        <w:rPr>
          <w:rFonts w:cs="Times New Roman"/>
          <w:szCs w:val="28"/>
        </w:rPr>
        <w:t>n khai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t</w:t>
      </w:r>
      <w:r w:rsidRPr="001B4EB9">
        <w:rPr>
          <w:rFonts w:cs="Times New Roman"/>
          <w:szCs w:val="28"/>
        </w:rPr>
        <w:t>ỉ</w:t>
      </w:r>
      <w:r w:rsidRPr="001B4EB9">
        <w:rPr>
          <w:rFonts w:cs="Times New Roman"/>
          <w:szCs w:val="28"/>
        </w:rPr>
        <w:t>nh Tây Ninh đã t</w:t>
      </w:r>
      <w:r w:rsidRPr="001B4EB9">
        <w:rPr>
          <w:rFonts w:cs="Times New Roman"/>
          <w:szCs w:val="28"/>
        </w:rPr>
        <w:t>ừ</w:t>
      </w:r>
      <w:r w:rsidRPr="001B4EB9">
        <w:rPr>
          <w:rFonts w:cs="Times New Roman"/>
          <w:szCs w:val="28"/>
        </w:rPr>
        <w:t>ng bư</w:t>
      </w:r>
      <w:r w:rsidRPr="001B4EB9">
        <w:rPr>
          <w:rFonts w:cs="Times New Roman"/>
          <w:szCs w:val="28"/>
        </w:rPr>
        <w:t>ớ</w:t>
      </w:r>
      <w:r w:rsidRPr="001B4EB9">
        <w:rPr>
          <w:rFonts w:cs="Times New Roman"/>
          <w:szCs w:val="28"/>
        </w:rPr>
        <w:t>c ch</w:t>
      </w:r>
      <w:r w:rsidRPr="001B4EB9">
        <w:rPr>
          <w:rFonts w:cs="Times New Roman"/>
          <w:szCs w:val="28"/>
        </w:rPr>
        <w:t>ủ</w:t>
      </w:r>
      <w:r w:rsidRPr="001B4EB9">
        <w:rPr>
          <w:rFonts w:cs="Times New Roman"/>
          <w:szCs w:val="28"/>
        </w:rPr>
        <w:t xml:space="preserve"> đ</w:t>
      </w:r>
      <w:r w:rsidRPr="001B4EB9">
        <w:rPr>
          <w:rFonts w:cs="Times New Roman"/>
          <w:szCs w:val="28"/>
        </w:rPr>
        <w:t>ộ</w:t>
      </w:r>
      <w:r w:rsidRPr="001B4EB9">
        <w:rPr>
          <w:rFonts w:cs="Times New Roman"/>
          <w:szCs w:val="28"/>
        </w:rPr>
        <w:t>ng h</w:t>
      </w:r>
      <w:r w:rsidRPr="001B4EB9">
        <w:rPr>
          <w:rFonts w:cs="Times New Roman"/>
          <w:szCs w:val="28"/>
        </w:rPr>
        <w:t>ộ</w:t>
      </w:r>
      <w:r w:rsidRPr="001B4EB9">
        <w:rPr>
          <w:rFonts w:cs="Times New Roman"/>
          <w:szCs w:val="28"/>
        </w:rPr>
        <w:t>i nh</w:t>
      </w:r>
      <w:r w:rsidRPr="001B4EB9">
        <w:rPr>
          <w:rFonts w:cs="Times New Roman"/>
          <w:szCs w:val="28"/>
        </w:rPr>
        <w:t>ậ</w:t>
      </w:r>
      <w:r w:rsidRPr="001B4EB9">
        <w:rPr>
          <w:rFonts w:cs="Times New Roman"/>
          <w:szCs w:val="28"/>
        </w:rPr>
        <w:t>p qu</w:t>
      </w:r>
      <w:r w:rsidRPr="001B4EB9">
        <w:rPr>
          <w:rFonts w:cs="Times New Roman"/>
          <w:szCs w:val="28"/>
        </w:rPr>
        <w:t>ố</w:t>
      </w:r>
      <w:r w:rsidRPr="001B4EB9">
        <w:rPr>
          <w:rFonts w:cs="Times New Roman"/>
          <w:szCs w:val="28"/>
        </w:rPr>
        <w:t>c t</w:t>
      </w:r>
      <w:r w:rsidRPr="001B4EB9">
        <w:rPr>
          <w:rFonts w:cs="Times New Roman"/>
          <w:szCs w:val="28"/>
        </w:rPr>
        <w:t>ế</w:t>
      </w:r>
      <w:r w:rsidRPr="001B4EB9">
        <w:rPr>
          <w:rFonts w:cs="Times New Roman"/>
          <w:szCs w:val="28"/>
        </w:rPr>
        <w:t>, tăng cư</w:t>
      </w:r>
      <w:r w:rsidRPr="001B4EB9">
        <w:rPr>
          <w:rFonts w:cs="Times New Roman"/>
          <w:szCs w:val="28"/>
        </w:rPr>
        <w:t>ờ</w:t>
      </w:r>
      <w:r w:rsidRPr="001B4EB9">
        <w:rPr>
          <w:rFonts w:cs="Times New Roman"/>
          <w:szCs w:val="28"/>
        </w:rPr>
        <w:t>ng thúc đ</w:t>
      </w:r>
      <w:r w:rsidRPr="001B4EB9">
        <w:rPr>
          <w:rFonts w:cs="Times New Roman"/>
          <w:szCs w:val="28"/>
        </w:rPr>
        <w:t>ẩ</w:t>
      </w:r>
      <w:r w:rsidRPr="001B4EB9">
        <w:rPr>
          <w:rFonts w:cs="Times New Roman"/>
          <w:szCs w:val="28"/>
        </w:rPr>
        <w:t>y h</w:t>
      </w:r>
      <w:r w:rsidRPr="001B4EB9">
        <w:rPr>
          <w:rFonts w:cs="Times New Roman"/>
          <w:szCs w:val="28"/>
        </w:rPr>
        <w:t>ợ</w:t>
      </w:r>
      <w:r w:rsidRPr="001B4EB9">
        <w:rPr>
          <w:rFonts w:cs="Times New Roman"/>
          <w:szCs w:val="28"/>
        </w:rPr>
        <w:t>p tác phát tri</w:t>
      </w:r>
      <w:r w:rsidRPr="001B4EB9">
        <w:rPr>
          <w:rFonts w:cs="Times New Roman"/>
          <w:szCs w:val="28"/>
        </w:rPr>
        <w:t>ể</w:t>
      </w:r>
      <w:r w:rsidRPr="001B4EB9">
        <w:rPr>
          <w:rFonts w:cs="Times New Roman"/>
          <w:szCs w:val="28"/>
        </w:rPr>
        <w:t>n; công tác đ</w:t>
      </w:r>
      <w:r w:rsidRPr="001B4EB9">
        <w:rPr>
          <w:rFonts w:cs="Times New Roman"/>
          <w:szCs w:val="28"/>
        </w:rPr>
        <w:t>ố</w:t>
      </w:r>
      <w:r w:rsidRPr="001B4EB9">
        <w:rPr>
          <w:rFonts w:cs="Times New Roman"/>
          <w:szCs w:val="28"/>
        </w:rPr>
        <w:t>i ngo</w:t>
      </w:r>
      <w:r w:rsidRPr="001B4EB9">
        <w:rPr>
          <w:rFonts w:cs="Times New Roman"/>
          <w:szCs w:val="28"/>
        </w:rPr>
        <w:t>ạ</w:t>
      </w:r>
      <w:r w:rsidRPr="001B4EB9">
        <w:rPr>
          <w:rFonts w:cs="Times New Roman"/>
          <w:szCs w:val="28"/>
        </w:rPr>
        <w:t>i đư</w:t>
      </w:r>
      <w:r w:rsidRPr="001B4EB9">
        <w:rPr>
          <w:rFonts w:cs="Times New Roman"/>
          <w:szCs w:val="28"/>
        </w:rPr>
        <w:t>ợ</w:t>
      </w:r>
      <w:r w:rsidRPr="001B4EB9">
        <w:rPr>
          <w:rFonts w:cs="Times New Roman"/>
          <w:szCs w:val="28"/>
        </w:rPr>
        <w:t>c quan tâm thư</w:t>
      </w:r>
      <w:r w:rsidRPr="001B4EB9">
        <w:rPr>
          <w:rFonts w:cs="Times New Roman"/>
          <w:szCs w:val="28"/>
        </w:rPr>
        <w:t>ờ</w:t>
      </w:r>
      <w:r w:rsidRPr="001B4EB9">
        <w:rPr>
          <w:rFonts w:cs="Times New Roman"/>
          <w:szCs w:val="28"/>
        </w:rPr>
        <w:t>ng xuyên đ</w:t>
      </w:r>
      <w:r w:rsidRPr="001B4EB9">
        <w:rPr>
          <w:rFonts w:cs="Times New Roman"/>
          <w:szCs w:val="28"/>
        </w:rPr>
        <w:t>ạ</w:t>
      </w:r>
      <w:r w:rsidRPr="001B4EB9">
        <w:rPr>
          <w:rFonts w:cs="Times New Roman"/>
          <w:szCs w:val="28"/>
        </w:rPr>
        <w:t>t k</w:t>
      </w:r>
      <w:r w:rsidRPr="001B4EB9">
        <w:rPr>
          <w:rFonts w:cs="Times New Roman"/>
          <w:szCs w:val="28"/>
        </w:rPr>
        <w:t>ế</w:t>
      </w:r>
      <w:r w:rsidRPr="001B4EB9">
        <w:rPr>
          <w:rFonts w:cs="Times New Roman"/>
          <w:szCs w:val="28"/>
        </w:rPr>
        <w:t>t qu</w:t>
      </w:r>
      <w:r w:rsidRPr="001B4EB9">
        <w:rPr>
          <w:rFonts w:cs="Times New Roman"/>
          <w:szCs w:val="28"/>
        </w:rPr>
        <w:t>ả</w:t>
      </w:r>
      <w:r w:rsidRPr="001B4EB9">
        <w:rPr>
          <w:rFonts w:cs="Times New Roman"/>
          <w:szCs w:val="28"/>
        </w:rPr>
        <w:t xml:space="preserve"> tích c</w:t>
      </w:r>
      <w:r w:rsidRPr="001B4EB9">
        <w:rPr>
          <w:rFonts w:cs="Times New Roman"/>
          <w:szCs w:val="28"/>
        </w:rPr>
        <w:t>ự</w:t>
      </w:r>
      <w:r w:rsidRPr="001B4EB9">
        <w:rPr>
          <w:rFonts w:cs="Times New Roman"/>
          <w:szCs w:val="28"/>
        </w:rPr>
        <w:t>c, gi</w:t>
      </w:r>
      <w:r w:rsidRPr="001B4EB9">
        <w:rPr>
          <w:rFonts w:cs="Times New Roman"/>
          <w:szCs w:val="28"/>
        </w:rPr>
        <w:t>ữ</w:t>
      </w:r>
      <w:r w:rsidRPr="001B4EB9">
        <w:rPr>
          <w:rFonts w:cs="Times New Roman"/>
          <w:szCs w:val="28"/>
        </w:rPr>
        <w:t xml:space="preserve"> v</w:t>
      </w:r>
      <w:r w:rsidRPr="001B4EB9">
        <w:rPr>
          <w:rFonts w:cs="Times New Roman"/>
          <w:szCs w:val="28"/>
        </w:rPr>
        <w:t>ữ</w:t>
      </w:r>
      <w:r w:rsidRPr="001B4EB9">
        <w:rPr>
          <w:rFonts w:cs="Times New Roman"/>
          <w:szCs w:val="28"/>
        </w:rPr>
        <w:t>ng đư</w:t>
      </w:r>
      <w:r w:rsidRPr="001B4EB9">
        <w:rPr>
          <w:rFonts w:cs="Times New Roman"/>
          <w:szCs w:val="28"/>
        </w:rPr>
        <w:t>ờ</w:t>
      </w:r>
      <w:r w:rsidRPr="001B4EB9">
        <w:rPr>
          <w:rFonts w:cs="Times New Roman"/>
          <w:szCs w:val="28"/>
        </w:rPr>
        <w:t>ng biên gi</w:t>
      </w:r>
      <w:r w:rsidRPr="001B4EB9">
        <w:rPr>
          <w:rFonts w:cs="Times New Roman"/>
          <w:szCs w:val="28"/>
        </w:rPr>
        <w:t>ớ</w:t>
      </w:r>
      <w:r w:rsidRPr="001B4EB9">
        <w:rPr>
          <w:rFonts w:cs="Times New Roman"/>
          <w:szCs w:val="28"/>
        </w:rPr>
        <w:t>i hoà bình, h</w:t>
      </w:r>
      <w:r w:rsidRPr="001B4EB9">
        <w:rPr>
          <w:rFonts w:cs="Times New Roman"/>
          <w:szCs w:val="28"/>
        </w:rPr>
        <w:t>ữ</w:t>
      </w:r>
      <w:r w:rsidRPr="001B4EB9">
        <w:rPr>
          <w:rFonts w:cs="Times New Roman"/>
          <w:szCs w:val="28"/>
        </w:rPr>
        <w:t>u ngh</w:t>
      </w:r>
      <w:r w:rsidRPr="001B4EB9">
        <w:rPr>
          <w:rFonts w:cs="Times New Roman"/>
          <w:szCs w:val="28"/>
        </w:rPr>
        <w:t>ị</w:t>
      </w:r>
      <w:r w:rsidRPr="001B4EB9">
        <w:rPr>
          <w:rFonts w:cs="Times New Roman"/>
          <w:szCs w:val="28"/>
        </w:rPr>
        <w:t xml:space="preserve"> và h</w:t>
      </w:r>
      <w:r w:rsidRPr="001B4EB9">
        <w:rPr>
          <w:rFonts w:cs="Times New Roman"/>
          <w:szCs w:val="28"/>
        </w:rPr>
        <w:t>ợ</w:t>
      </w:r>
      <w:r w:rsidRPr="001B4EB9">
        <w:rPr>
          <w:rFonts w:cs="Times New Roman"/>
          <w:szCs w:val="28"/>
        </w:rPr>
        <w:t>p tác. M</w:t>
      </w:r>
      <w:r w:rsidRPr="001B4EB9">
        <w:rPr>
          <w:rFonts w:cs="Times New Roman"/>
          <w:szCs w:val="28"/>
        </w:rPr>
        <w:t>ở</w:t>
      </w:r>
      <w:r w:rsidRPr="001B4EB9">
        <w:rPr>
          <w:rFonts w:cs="Times New Roman"/>
          <w:szCs w:val="28"/>
        </w:rPr>
        <w:t xml:space="preserve"> r</w:t>
      </w:r>
      <w:r w:rsidRPr="001B4EB9">
        <w:rPr>
          <w:rFonts w:cs="Times New Roman"/>
          <w:szCs w:val="28"/>
        </w:rPr>
        <w:t>ộ</w:t>
      </w:r>
      <w:r w:rsidRPr="001B4EB9">
        <w:rPr>
          <w:rFonts w:cs="Times New Roman"/>
          <w:szCs w:val="28"/>
        </w:rPr>
        <w:t>ng quan h</w:t>
      </w:r>
      <w:r w:rsidRPr="001B4EB9">
        <w:rPr>
          <w:rFonts w:cs="Times New Roman"/>
          <w:szCs w:val="28"/>
        </w:rPr>
        <w:t>ệ</w:t>
      </w:r>
      <w:r w:rsidRPr="001B4EB9">
        <w:rPr>
          <w:rFonts w:cs="Times New Roman"/>
          <w:szCs w:val="28"/>
        </w:rPr>
        <w:t xml:space="preserve"> v</w:t>
      </w:r>
      <w:r w:rsidRPr="001B4EB9">
        <w:rPr>
          <w:rFonts w:cs="Times New Roman"/>
          <w:szCs w:val="28"/>
        </w:rPr>
        <w:t>ớ</w:t>
      </w:r>
      <w:r w:rsidRPr="001B4EB9">
        <w:rPr>
          <w:rFonts w:cs="Times New Roman"/>
          <w:szCs w:val="28"/>
        </w:rPr>
        <w:t>i các đ</w:t>
      </w:r>
      <w:r w:rsidRPr="001B4EB9">
        <w:rPr>
          <w:rFonts w:cs="Times New Roman"/>
          <w:szCs w:val="28"/>
        </w:rPr>
        <w:t>ố</w:t>
      </w:r>
      <w:r w:rsidRPr="001B4EB9">
        <w:rPr>
          <w:rFonts w:cs="Times New Roman"/>
          <w:szCs w:val="28"/>
        </w:rPr>
        <w:t>i tác qu</w:t>
      </w:r>
      <w:r w:rsidRPr="001B4EB9">
        <w:rPr>
          <w:rFonts w:cs="Times New Roman"/>
          <w:szCs w:val="28"/>
        </w:rPr>
        <w:t>ố</w:t>
      </w:r>
      <w:r w:rsidRPr="001B4EB9">
        <w:rPr>
          <w:rFonts w:cs="Times New Roman"/>
          <w:szCs w:val="28"/>
        </w:rPr>
        <w:t>c t</w:t>
      </w:r>
      <w:r w:rsidRPr="001B4EB9">
        <w:rPr>
          <w:rFonts w:cs="Times New Roman"/>
          <w:szCs w:val="28"/>
        </w:rPr>
        <w:t>ế</w:t>
      </w:r>
      <w:r w:rsidRPr="001B4EB9">
        <w:rPr>
          <w:rFonts w:cs="Times New Roman"/>
          <w:szCs w:val="28"/>
        </w:rPr>
        <w:t>, ch</w:t>
      </w:r>
      <w:r w:rsidRPr="001B4EB9">
        <w:rPr>
          <w:rFonts w:cs="Times New Roman"/>
          <w:szCs w:val="28"/>
        </w:rPr>
        <w:t>ủ</w:t>
      </w:r>
      <w:r w:rsidRPr="001B4EB9">
        <w:rPr>
          <w:rFonts w:cs="Times New Roman"/>
          <w:szCs w:val="28"/>
        </w:rPr>
        <w:t xml:space="preserve"> đ</w:t>
      </w:r>
      <w:r w:rsidRPr="001B4EB9">
        <w:rPr>
          <w:rFonts w:cs="Times New Roman"/>
          <w:szCs w:val="28"/>
        </w:rPr>
        <w:t>ộ</w:t>
      </w:r>
      <w:r w:rsidRPr="001B4EB9">
        <w:rPr>
          <w:rFonts w:cs="Times New Roman"/>
          <w:szCs w:val="28"/>
        </w:rPr>
        <w:t>ng xúc ti</w:t>
      </w:r>
      <w:r w:rsidRPr="001B4EB9">
        <w:rPr>
          <w:rFonts w:cs="Times New Roman"/>
          <w:szCs w:val="28"/>
        </w:rPr>
        <w:t>ế</w:t>
      </w:r>
      <w:r w:rsidRPr="001B4EB9">
        <w:rPr>
          <w:rFonts w:cs="Times New Roman"/>
          <w:szCs w:val="28"/>
        </w:rPr>
        <w:t>n quan h</w:t>
      </w:r>
      <w:r w:rsidRPr="001B4EB9">
        <w:rPr>
          <w:rFonts w:cs="Times New Roman"/>
          <w:szCs w:val="28"/>
        </w:rPr>
        <w:t>ệ</w:t>
      </w:r>
      <w:r w:rsidRPr="001B4EB9">
        <w:rPr>
          <w:rFonts w:cs="Times New Roman"/>
          <w:szCs w:val="28"/>
        </w:rPr>
        <w:t xml:space="preserve"> h</w:t>
      </w:r>
      <w:r w:rsidRPr="001B4EB9">
        <w:rPr>
          <w:rFonts w:cs="Times New Roman"/>
          <w:szCs w:val="28"/>
        </w:rPr>
        <w:t>ợ</w:t>
      </w:r>
      <w:r w:rsidRPr="001B4EB9">
        <w:rPr>
          <w:rFonts w:cs="Times New Roman"/>
          <w:szCs w:val="28"/>
        </w:rPr>
        <w:t>p tác v</w:t>
      </w:r>
      <w:r w:rsidRPr="001B4EB9">
        <w:rPr>
          <w:rFonts w:cs="Times New Roman"/>
          <w:szCs w:val="28"/>
        </w:rPr>
        <w:t>ớ</w:t>
      </w:r>
      <w:r w:rsidRPr="001B4EB9">
        <w:rPr>
          <w:rFonts w:cs="Times New Roman"/>
          <w:szCs w:val="28"/>
        </w:rPr>
        <w:t>i đ</w:t>
      </w:r>
      <w:r w:rsidRPr="001B4EB9">
        <w:rPr>
          <w:rFonts w:cs="Times New Roman"/>
          <w:szCs w:val="28"/>
        </w:rPr>
        <w:t>ị</w:t>
      </w:r>
      <w:r w:rsidRPr="001B4EB9">
        <w:rPr>
          <w:rFonts w:cs="Times New Roman"/>
          <w:szCs w:val="28"/>
        </w:rPr>
        <w:t>a phương các đ</w:t>
      </w:r>
      <w:r w:rsidRPr="001B4EB9">
        <w:rPr>
          <w:rFonts w:cs="Times New Roman"/>
          <w:szCs w:val="28"/>
        </w:rPr>
        <w:t>ố</w:t>
      </w:r>
      <w:r w:rsidRPr="001B4EB9">
        <w:rPr>
          <w:rFonts w:cs="Times New Roman"/>
          <w:szCs w:val="28"/>
        </w:rPr>
        <w:t>i tá</w:t>
      </w:r>
      <w:r w:rsidRPr="001B4EB9">
        <w:rPr>
          <w:rFonts w:cs="Times New Roman"/>
          <w:szCs w:val="28"/>
        </w:rPr>
        <w:t>c ti</w:t>
      </w:r>
      <w:r w:rsidRPr="001B4EB9">
        <w:rPr>
          <w:rFonts w:cs="Times New Roman"/>
          <w:szCs w:val="28"/>
        </w:rPr>
        <w:t>ề</w:t>
      </w:r>
      <w:r w:rsidRPr="001B4EB9">
        <w:rPr>
          <w:rFonts w:cs="Times New Roman"/>
          <w:szCs w:val="28"/>
        </w:rPr>
        <w:t>m năng; thi</w:t>
      </w:r>
      <w:r w:rsidRPr="001B4EB9">
        <w:rPr>
          <w:rFonts w:cs="Times New Roman"/>
          <w:szCs w:val="28"/>
        </w:rPr>
        <w:t>ế</w:t>
      </w:r>
      <w:r w:rsidRPr="001B4EB9">
        <w:rPr>
          <w:rFonts w:cs="Times New Roman"/>
          <w:szCs w:val="28"/>
        </w:rPr>
        <w:t>t l</w:t>
      </w:r>
      <w:r w:rsidRPr="001B4EB9">
        <w:rPr>
          <w:rFonts w:cs="Times New Roman"/>
          <w:szCs w:val="28"/>
        </w:rPr>
        <w:t>ậ</w:t>
      </w:r>
      <w:r w:rsidRPr="001B4EB9">
        <w:rPr>
          <w:rFonts w:cs="Times New Roman"/>
          <w:szCs w:val="28"/>
        </w:rPr>
        <w:t>p và duy trì m</w:t>
      </w:r>
      <w:r w:rsidRPr="001B4EB9">
        <w:rPr>
          <w:rFonts w:cs="Times New Roman"/>
          <w:szCs w:val="28"/>
        </w:rPr>
        <w:t>ố</w:t>
      </w:r>
      <w:r w:rsidRPr="001B4EB9">
        <w:rPr>
          <w:rFonts w:cs="Times New Roman"/>
          <w:szCs w:val="28"/>
        </w:rPr>
        <w:t>i quan h</w:t>
      </w:r>
      <w:r w:rsidRPr="001B4EB9">
        <w:rPr>
          <w:rFonts w:cs="Times New Roman"/>
          <w:szCs w:val="28"/>
        </w:rPr>
        <w:t>ệ</w:t>
      </w:r>
      <w:r w:rsidRPr="001B4EB9">
        <w:rPr>
          <w:rFonts w:cs="Times New Roman"/>
          <w:szCs w:val="28"/>
        </w:rPr>
        <w:t xml:space="preserve"> h</w:t>
      </w:r>
      <w:r w:rsidRPr="001B4EB9">
        <w:rPr>
          <w:rFonts w:cs="Times New Roman"/>
          <w:szCs w:val="28"/>
        </w:rPr>
        <w:t>ợ</w:t>
      </w:r>
      <w:r w:rsidRPr="001B4EB9">
        <w:rPr>
          <w:rFonts w:cs="Times New Roman"/>
          <w:szCs w:val="28"/>
        </w:rPr>
        <w:t>p tác v</w:t>
      </w:r>
      <w:r w:rsidRPr="001B4EB9">
        <w:rPr>
          <w:rFonts w:cs="Times New Roman"/>
          <w:szCs w:val="28"/>
        </w:rPr>
        <w:t>ớ</w:t>
      </w:r>
      <w:r w:rsidRPr="001B4EB9">
        <w:rPr>
          <w:rFonts w:cs="Times New Roman"/>
          <w:szCs w:val="28"/>
        </w:rPr>
        <w:t>i 06 đơn v</w:t>
      </w:r>
      <w:r w:rsidRPr="001B4EB9">
        <w:rPr>
          <w:rFonts w:cs="Times New Roman"/>
          <w:szCs w:val="28"/>
        </w:rPr>
        <w:t>ị</w:t>
      </w:r>
      <w:r w:rsidRPr="001B4EB9">
        <w:rPr>
          <w:rFonts w:cs="Times New Roman"/>
          <w:szCs w:val="28"/>
        </w:rPr>
        <w:t xml:space="preserve"> hành chính c</w:t>
      </w:r>
      <w:r w:rsidRPr="001B4EB9">
        <w:rPr>
          <w:rFonts w:cs="Times New Roman"/>
          <w:szCs w:val="28"/>
        </w:rPr>
        <w:t>ấ</w:t>
      </w:r>
      <w:r w:rsidRPr="001B4EB9">
        <w:rPr>
          <w:rFonts w:cs="Times New Roman"/>
          <w:szCs w:val="28"/>
        </w:rPr>
        <w:t>p t</w:t>
      </w:r>
      <w:r w:rsidRPr="001B4EB9">
        <w:rPr>
          <w:rFonts w:cs="Times New Roman"/>
          <w:szCs w:val="28"/>
        </w:rPr>
        <w:t>ỉ</w:t>
      </w:r>
      <w:r w:rsidRPr="001B4EB9">
        <w:rPr>
          <w:rFonts w:cs="Times New Roman"/>
          <w:szCs w:val="28"/>
        </w:rPr>
        <w:t>nh c</w:t>
      </w:r>
      <w:r w:rsidRPr="001B4EB9">
        <w:rPr>
          <w:rFonts w:cs="Times New Roman"/>
          <w:szCs w:val="28"/>
        </w:rPr>
        <w:t>ủ</w:t>
      </w:r>
      <w:r w:rsidRPr="001B4EB9">
        <w:rPr>
          <w:rFonts w:cs="Times New Roman"/>
          <w:szCs w:val="28"/>
        </w:rPr>
        <w:t>a nư</w:t>
      </w:r>
      <w:r w:rsidRPr="001B4EB9">
        <w:rPr>
          <w:rFonts w:cs="Times New Roman"/>
          <w:szCs w:val="28"/>
        </w:rPr>
        <w:t>ớ</w:t>
      </w:r>
      <w:r w:rsidRPr="001B4EB9">
        <w:rPr>
          <w:rFonts w:cs="Times New Roman"/>
          <w:szCs w:val="28"/>
        </w:rPr>
        <w:t>c ngoài, g</w:t>
      </w:r>
      <w:r w:rsidRPr="001B4EB9">
        <w:rPr>
          <w:rFonts w:cs="Times New Roman"/>
          <w:szCs w:val="28"/>
        </w:rPr>
        <w:t>ầ</w:t>
      </w:r>
      <w:r w:rsidRPr="001B4EB9">
        <w:rPr>
          <w:rFonts w:cs="Times New Roman"/>
          <w:szCs w:val="28"/>
        </w:rPr>
        <w:t>n 20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phi chính ph</w:t>
      </w:r>
      <w:r w:rsidRPr="001B4EB9">
        <w:rPr>
          <w:rFonts w:cs="Times New Roman"/>
          <w:szCs w:val="28"/>
        </w:rPr>
        <w:t>ủ</w:t>
      </w:r>
      <w:r w:rsidRPr="001B4EB9">
        <w:rPr>
          <w:rFonts w:cs="Times New Roman"/>
          <w:szCs w:val="28"/>
        </w:rPr>
        <w:t xml:space="preserve"> qu</w:t>
      </w:r>
      <w:r w:rsidRPr="001B4EB9">
        <w:rPr>
          <w:rFonts w:cs="Times New Roman"/>
          <w:szCs w:val="28"/>
        </w:rPr>
        <w:t>ố</w:t>
      </w:r>
      <w:r w:rsidRPr="001B4EB9">
        <w:rPr>
          <w:rFonts w:cs="Times New Roman"/>
          <w:szCs w:val="28"/>
        </w:rPr>
        <w:t>c t</w:t>
      </w:r>
      <w:r w:rsidRPr="001B4EB9">
        <w:rPr>
          <w:rFonts w:cs="Times New Roman"/>
          <w:szCs w:val="28"/>
        </w:rPr>
        <w:t>ế</w:t>
      </w:r>
      <w:r w:rsidRPr="001B4EB9">
        <w:rPr>
          <w:rFonts w:cs="Times New Roman"/>
          <w:szCs w:val="28"/>
        </w:rPr>
        <w:t>; góp ph</w:t>
      </w:r>
      <w:r w:rsidRPr="001B4EB9">
        <w:rPr>
          <w:rFonts w:cs="Times New Roman"/>
          <w:szCs w:val="28"/>
        </w:rPr>
        <w:t>ầ</w:t>
      </w:r>
      <w:r w:rsidRPr="001B4EB9">
        <w:rPr>
          <w:rFonts w:cs="Times New Roman"/>
          <w:szCs w:val="28"/>
        </w:rPr>
        <w:t>n qu</w:t>
      </w:r>
      <w:r w:rsidRPr="001B4EB9">
        <w:rPr>
          <w:rFonts w:cs="Times New Roman"/>
          <w:szCs w:val="28"/>
        </w:rPr>
        <w:t>ả</w:t>
      </w:r>
      <w:r w:rsidRPr="001B4EB9">
        <w:rPr>
          <w:rFonts w:cs="Times New Roman"/>
          <w:szCs w:val="28"/>
        </w:rPr>
        <w:t xml:space="preserve">ng bá hình </w:t>
      </w:r>
      <w:r w:rsidRPr="001B4EB9">
        <w:rPr>
          <w:rFonts w:cs="Times New Roman"/>
          <w:szCs w:val="28"/>
        </w:rPr>
        <w:t>ả</w:t>
      </w:r>
      <w:r w:rsidRPr="001B4EB9">
        <w:rPr>
          <w:rFonts w:cs="Times New Roman"/>
          <w:szCs w:val="28"/>
        </w:rPr>
        <w:t>nh đ</w:t>
      </w:r>
      <w:r w:rsidRPr="001B4EB9">
        <w:rPr>
          <w:rFonts w:cs="Times New Roman"/>
          <w:szCs w:val="28"/>
        </w:rPr>
        <w:t>ị</w:t>
      </w:r>
      <w:r w:rsidRPr="001B4EB9">
        <w:rPr>
          <w:rFonts w:cs="Times New Roman"/>
          <w:szCs w:val="28"/>
        </w:rPr>
        <w:t>a phương, thu hút đ</w:t>
      </w:r>
      <w:r w:rsidRPr="001B4EB9">
        <w:rPr>
          <w:rFonts w:cs="Times New Roman"/>
          <w:szCs w:val="28"/>
        </w:rPr>
        <w:t>ầ</w:t>
      </w:r>
      <w:r w:rsidRPr="001B4EB9">
        <w:rPr>
          <w:rFonts w:cs="Times New Roman"/>
          <w:szCs w:val="28"/>
        </w:rPr>
        <w:t>u tư, nâng cao ch</w:t>
      </w:r>
      <w:r w:rsidRPr="001B4EB9">
        <w:rPr>
          <w:rFonts w:cs="Times New Roman"/>
          <w:szCs w:val="28"/>
        </w:rPr>
        <w:t>ấ</w:t>
      </w:r>
      <w:r w:rsidRPr="001B4EB9">
        <w:rPr>
          <w:rFonts w:cs="Times New Roman"/>
          <w:szCs w:val="28"/>
        </w:rPr>
        <w:t>t lư</w:t>
      </w:r>
      <w:r w:rsidRPr="001B4EB9">
        <w:rPr>
          <w:rFonts w:cs="Times New Roman"/>
          <w:szCs w:val="28"/>
        </w:rPr>
        <w:t>ợ</w:t>
      </w:r>
      <w:r w:rsidRPr="001B4EB9">
        <w:rPr>
          <w:rFonts w:cs="Times New Roman"/>
          <w:szCs w:val="28"/>
        </w:rPr>
        <w:t>ng,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h</w:t>
      </w:r>
      <w:r w:rsidRPr="001B4EB9">
        <w:rPr>
          <w:rFonts w:cs="Times New Roman"/>
          <w:szCs w:val="28"/>
        </w:rPr>
        <w:t>ợ</w:t>
      </w:r>
      <w:r w:rsidRPr="001B4EB9">
        <w:rPr>
          <w:rFonts w:cs="Times New Roman"/>
          <w:szCs w:val="28"/>
        </w:rPr>
        <w:t>p tác.</w:t>
      </w:r>
    </w:p>
    <w:p w14:paraId="57CEEFA0" w14:textId="77777777" w:rsidR="00DA5C84" w:rsidRPr="001B4EB9" w:rsidRDefault="007A34B3">
      <w:pPr>
        <w:spacing w:before="120" w:after="120" w:line="320" w:lineRule="atLeast"/>
        <w:ind w:right="29" w:firstLine="567"/>
        <w:jc w:val="both"/>
        <w:rPr>
          <w:rFonts w:cs="Times New Roman"/>
          <w:b/>
          <w:bCs/>
          <w:szCs w:val="28"/>
        </w:rPr>
      </w:pPr>
      <w:r w:rsidRPr="001B4EB9">
        <w:rPr>
          <w:rFonts w:cs="Times New Roman"/>
          <w:b/>
          <w:bCs/>
          <w:szCs w:val="28"/>
        </w:rPr>
        <w:t>IV. Xây d</w:t>
      </w:r>
      <w:r w:rsidRPr="001B4EB9">
        <w:rPr>
          <w:rFonts w:cs="Times New Roman"/>
          <w:b/>
          <w:bCs/>
          <w:szCs w:val="28"/>
        </w:rPr>
        <w:t>ự</w:t>
      </w:r>
      <w:r w:rsidRPr="001B4EB9">
        <w:rPr>
          <w:rFonts w:cs="Times New Roman"/>
          <w:b/>
          <w:bCs/>
          <w:szCs w:val="28"/>
        </w:rPr>
        <w:t>ng h</w:t>
      </w:r>
      <w:r w:rsidRPr="001B4EB9">
        <w:rPr>
          <w:rFonts w:cs="Times New Roman"/>
          <w:b/>
          <w:bCs/>
          <w:szCs w:val="28"/>
        </w:rPr>
        <w:t>ệ</w:t>
      </w:r>
      <w:r w:rsidRPr="001B4EB9">
        <w:rPr>
          <w:rFonts w:cs="Times New Roman"/>
          <w:b/>
          <w:bCs/>
          <w:szCs w:val="28"/>
        </w:rPr>
        <w:t xml:space="preserve"> th</w:t>
      </w:r>
      <w:r w:rsidRPr="001B4EB9">
        <w:rPr>
          <w:rFonts w:cs="Times New Roman"/>
          <w:b/>
          <w:bCs/>
          <w:szCs w:val="28"/>
        </w:rPr>
        <w:t>ố</w:t>
      </w:r>
      <w:r w:rsidRPr="001B4EB9">
        <w:rPr>
          <w:rFonts w:cs="Times New Roman"/>
          <w:b/>
          <w:bCs/>
          <w:szCs w:val="28"/>
        </w:rPr>
        <w:t>n</w:t>
      </w:r>
      <w:r w:rsidRPr="001B4EB9">
        <w:rPr>
          <w:rFonts w:cs="Times New Roman"/>
          <w:b/>
          <w:bCs/>
          <w:szCs w:val="28"/>
        </w:rPr>
        <w:t>g chính tr</w:t>
      </w:r>
      <w:r w:rsidRPr="001B4EB9">
        <w:rPr>
          <w:rFonts w:cs="Times New Roman"/>
          <w:b/>
          <w:bCs/>
          <w:szCs w:val="28"/>
        </w:rPr>
        <w:t>ị</w:t>
      </w:r>
      <w:r w:rsidRPr="001B4EB9">
        <w:rPr>
          <w:rFonts w:cs="Times New Roman"/>
          <w:b/>
          <w:bCs/>
          <w:szCs w:val="28"/>
        </w:rPr>
        <w:t xml:space="preserve"> ngày càng trong s</w:t>
      </w:r>
      <w:r w:rsidRPr="001B4EB9">
        <w:rPr>
          <w:rFonts w:cs="Times New Roman"/>
          <w:b/>
          <w:bCs/>
          <w:szCs w:val="28"/>
        </w:rPr>
        <w:t>ạ</w:t>
      </w:r>
      <w:r w:rsidRPr="001B4EB9">
        <w:rPr>
          <w:rFonts w:cs="Times New Roman"/>
          <w:b/>
          <w:bCs/>
          <w:szCs w:val="28"/>
        </w:rPr>
        <w:t>ch, v</w:t>
      </w:r>
      <w:r w:rsidRPr="001B4EB9">
        <w:rPr>
          <w:rFonts w:cs="Times New Roman"/>
          <w:b/>
          <w:bCs/>
          <w:szCs w:val="28"/>
        </w:rPr>
        <w:t>ữ</w:t>
      </w:r>
      <w:r w:rsidRPr="001B4EB9">
        <w:rPr>
          <w:rFonts w:cs="Times New Roman"/>
          <w:b/>
          <w:bCs/>
          <w:szCs w:val="28"/>
        </w:rPr>
        <w:t>ng m</w:t>
      </w:r>
      <w:r w:rsidRPr="001B4EB9">
        <w:rPr>
          <w:rFonts w:cs="Times New Roman"/>
          <w:b/>
          <w:bCs/>
          <w:szCs w:val="28"/>
        </w:rPr>
        <w:t>ạ</w:t>
      </w:r>
      <w:r w:rsidRPr="001B4EB9">
        <w:rPr>
          <w:rFonts w:cs="Times New Roman"/>
          <w:b/>
          <w:bCs/>
          <w:szCs w:val="28"/>
        </w:rPr>
        <w:t>nh</w:t>
      </w:r>
    </w:p>
    <w:p w14:paraId="38CBA29E" w14:textId="77777777" w:rsidR="00DA5C84" w:rsidRPr="001B4EB9" w:rsidRDefault="007A34B3">
      <w:pPr>
        <w:spacing w:before="120" w:after="120" w:line="320" w:lineRule="atLeast"/>
        <w:ind w:firstLine="567"/>
        <w:jc w:val="both"/>
        <w:rPr>
          <w:rFonts w:cs="Times New Roman"/>
          <w:szCs w:val="28"/>
        </w:rPr>
      </w:pPr>
      <w:r w:rsidRPr="001B4EB9">
        <w:rPr>
          <w:rFonts w:cs="Times New Roman"/>
          <w:szCs w:val="28"/>
        </w:rPr>
        <w:t>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nhi</w:t>
      </w:r>
      <w:r w:rsidRPr="001B4EB9">
        <w:rPr>
          <w:rFonts w:cs="Times New Roman"/>
          <w:szCs w:val="28"/>
        </w:rPr>
        <w:t>ệ</w:t>
      </w:r>
      <w:r w:rsidRPr="001B4EB9">
        <w:rPr>
          <w:rFonts w:cs="Times New Roman"/>
          <w:szCs w:val="28"/>
        </w:rPr>
        <w:t>m v</w:t>
      </w:r>
      <w:r w:rsidRPr="001B4EB9">
        <w:rPr>
          <w:rFonts w:cs="Times New Roman"/>
          <w:szCs w:val="28"/>
        </w:rPr>
        <w:t>ụ</w:t>
      </w:r>
      <w:r w:rsidRPr="001B4EB9">
        <w:rPr>
          <w:rFonts w:cs="Times New Roman"/>
          <w:szCs w:val="28"/>
        </w:rPr>
        <w:t xml:space="preserve"> chính tr</w:t>
      </w:r>
      <w:r w:rsidRPr="001B4EB9">
        <w:rPr>
          <w:rFonts w:cs="Times New Roman"/>
          <w:szCs w:val="28"/>
        </w:rPr>
        <w:t>ị</w:t>
      </w:r>
      <w:r w:rsidRPr="001B4EB9">
        <w:rPr>
          <w:rFonts w:cs="Times New Roman"/>
          <w:szCs w:val="28"/>
        </w:rPr>
        <w:t xml:space="preserve"> c</w:t>
      </w:r>
      <w:r w:rsidRPr="001B4EB9">
        <w:rPr>
          <w:rFonts w:cs="Times New Roman"/>
          <w:szCs w:val="28"/>
        </w:rPr>
        <w:t>ủ</w:t>
      </w:r>
      <w:r w:rsidRPr="001B4EB9">
        <w:rPr>
          <w:rFonts w:cs="Times New Roman"/>
          <w:szCs w:val="28"/>
        </w:rPr>
        <w:t>a Đ</w:t>
      </w:r>
      <w:r w:rsidRPr="001B4EB9">
        <w:rPr>
          <w:rFonts w:cs="Times New Roman"/>
          <w:szCs w:val="28"/>
        </w:rPr>
        <w:t>ả</w:t>
      </w:r>
      <w:r w:rsidRPr="001B4EB9">
        <w:rPr>
          <w:rFonts w:cs="Times New Roman"/>
          <w:szCs w:val="28"/>
        </w:rPr>
        <w:t>ng trong giai đo</w:t>
      </w:r>
      <w:r w:rsidRPr="001B4EB9">
        <w:rPr>
          <w:rFonts w:cs="Times New Roman"/>
          <w:szCs w:val="28"/>
        </w:rPr>
        <w:t>ạ</w:t>
      </w:r>
      <w:r w:rsidRPr="001B4EB9">
        <w:rPr>
          <w:rFonts w:cs="Times New Roman"/>
          <w:szCs w:val="28"/>
        </w:rPr>
        <w:t>n m</w:t>
      </w:r>
      <w:r w:rsidRPr="001B4EB9">
        <w:rPr>
          <w:rFonts w:cs="Times New Roman"/>
          <w:szCs w:val="28"/>
        </w:rPr>
        <w:t>ớ</w:t>
      </w:r>
      <w:r w:rsidRPr="001B4EB9">
        <w:rPr>
          <w:rFonts w:cs="Times New Roman"/>
          <w:szCs w:val="28"/>
        </w:rPr>
        <w:t>i, t</w:t>
      </w:r>
      <w:r w:rsidRPr="001B4EB9">
        <w:rPr>
          <w:rFonts w:cs="Times New Roman"/>
          <w:szCs w:val="28"/>
        </w:rPr>
        <w:t>ỉ</w:t>
      </w:r>
      <w:r w:rsidRPr="001B4EB9">
        <w:rPr>
          <w:rFonts w:cs="Times New Roman"/>
          <w:szCs w:val="28"/>
        </w:rPr>
        <w:t>nh đã quan tâm  xây d</w:t>
      </w:r>
      <w:r w:rsidRPr="001B4EB9">
        <w:rPr>
          <w:rFonts w:cs="Times New Roman"/>
          <w:szCs w:val="28"/>
        </w:rPr>
        <w:t>ự</w:t>
      </w:r>
      <w:r w:rsidRPr="001B4EB9">
        <w:rPr>
          <w:rFonts w:cs="Times New Roman"/>
          <w:szCs w:val="28"/>
        </w:rPr>
        <w:t>ng Đ</w:t>
      </w:r>
      <w:r w:rsidRPr="001B4EB9">
        <w:rPr>
          <w:rFonts w:cs="Times New Roman"/>
          <w:szCs w:val="28"/>
        </w:rPr>
        <w:t>ả</w:t>
      </w:r>
      <w:r w:rsidRPr="001B4EB9">
        <w:rPr>
          <w:rFonts w:cs="Times New Roman"/>
          <w:szCs w:val="28"/>
        </w:rPr>
        <w:t>ng, chính quy</w:t>
      </w:r>
      <w:r w:rsidRPr="001B4EB9">
        <w:rPr>
          <w:rFonts w:cs="Times New Roman"/>
          <w:szCs w:val="28"/>
        </w:rPr>
        <w:t>ề</w:t>
      </w:r>
      <w:r w:rsidRPr="001B4EB9">
        <w:rPr>
          <w:rFonts w:cs="Times New Roman"/>
          <w:szCs w:val="28"/>
        </w:rPr>
        <w:t>n, đoàn th</w:t>
      </w:r>
      <w:r w:rsidRPr="001B4EB9">
        <w:rPr>
          <w:rFonts w:cs="Times New Roman"/>
          <w:szCs w:val="28"/>
        </w:rPr>
        <w:t>ể</w:t>
      </w:r>
      <w:r w:rsidRPr="001B4EB9">
        <w:rPr>
          <w:rFonts w:cs="Times New Roman"/>
          <w:szCs w:val="28"/>
        </w:rPr>
        <w:t xml:space="preserve"> các c</w:t>
      </w:r>
      <w:r w:rsidRPr="001B4EB9">
        <w:rPr>
          <w:rFonts w:cs="Times New Roman"/>
          <w:szCs w:val="28"/>
        </w:rPr>
        <w:t>ấ</w:t>
      </w:r>
      <w:r w:rsidRPr="001B4EB9">
        <w:rPr>
          <w:rFonts w:cs="Times New Roman"/>
          <w:szCs w:val="28"/>
        </w:rPr>
        <w:t>p, nh</w:t>
      </w:r>
      <w:r w:rsidRPr="001B4EB9">
        <w:rPr>
          <w:rFonts w:cs="Times New Roman"/>
          <w:szCs w:val="28"/>
        </w:rPr>
        <w:t>ấ</w:t>
      </w:r>
      <w:r w:rsidRPr="001B4EB9">
        <w:rPr>
          <w:rFonts w:cs="Times New Roman"/>
          <w:szCs w:val="28"/>
        </w:rPr>
        <w:t>t là cơ s</w:t>
      </w:r>
      <w:r w:rsidRPr="001B4EB9">
        <w:rPr>
          <w:rFonts w:cs="Times New Roman"/>
          <w:szCs w:val="28"/>
        </w:rPr>
        <w:t>ở</w:t>
      </w:r>
      <w:r w:rsidRPr="001B4EB9">
        <w:rPr>
          <w:rFonts w:cs="Times New Roman"/>
          <w:szCs w:val="28"/>
        </w:rPr>
        <w:t>. Thông qua các đ</w:t>
      </w:r>
      <w:r w:rsidRPr="001B4EB9">
        <w:rPr>
          <w:rFonts w:cs="Times New Roman"/>
          <w:szCs w:val="28"/>
        </w:rPr>
        <w:t>ợ</w:t>
      </w:r>
      <w:r w:rsidRPr="001B4EB9">
        <w:rPr>
          <w:rFonts w:cs="Times New Roman"/>
          <w:szCs w:val="28"/>
        </w:rPr>
        <w:t>t v</w:t>
      </w:r>
      <w:r w:rsidRPr="001B4EB9">
        <w:rPr>
          <w:rFonts w:cs="Times New Roman"/>
          <w:szCs w:val="28"/>
        </w:rPr>
        <w:t>ậ</w:t>
      </w:r>
      <w:r w:rsidRPr="001B4EB9">
        <w:rPr>
          <w:rFonts w:cs="Times New Roman"/>
          <w:szCs w:val="28"/>
        </w:rPr>
        <w:t>n đ</w:t>
      </w:r>
      <w:r w:rsidRPr="001B4EB9">
        <w:rPr>
          <w:rFonts w:cs="Times New Roman"/>
          <w:szCs w:val="28"/>
        </w:rPr>
        <w:t>ộ</w:t>
      </w:r>
      <w:r w:rsidRPr="001B4EB9">
        <w:rPr>
          <w:rFonts w:cs="Times New Roman"/>
          <w:szCs w:val="28"/>
        </w:rPr>
        <w:t>ng chính tr</w:t>
      </w:r>
      <w:r w:rsidRPr="001B4EB9">
        <w:rPr>
          <w:rFonts w:cs="Times New Roman"/>
          <w:szCs w:val="28"/>
        </w:rPr>
        <w:t>ị</w:t>
      </w:r>
      <w:r w:rsidRPr="001B4EB9">
        <w:rPr>
          <w:rFonts w:cs="Times New Roman"/>
          <w:szCs w:val="28"/>
        </w:rPr>
        <w:t>, c</w:t>
      </w:r>
      <w:r w:rsidRPr="001B4EB9">
        <w:rPr>
          <w:rFonts w:cs="Times New Roman"/>
          <w:szCs w:val="28"/>
        </w:rPr>
        <w:t>ủ</w:t>
      </w:r>
      <w:r w:rsidRPr="001B4EB9">
        <w:rPr>
          <w:rFonts w:cs="Times New Roman"/>
          <w:szCs w:val="28"/>
        </w:rPr>
        <w:t>ng c</w:t>
      </w:r>
      <w:r w:rsidRPr="001B4EB9">
        <w:rPr>
          <w:rFonts w:cs="Times New Roman"/>
          <w:szCs w:val="28"/>
        </w:rPr>
        <w:t>ố</w:t>
      </w:r>
      <w:r w:rsidRPr="001B4EB9">
        <w:rPr>
          <w:rFonts w:cs="Times New Roman"/>
          <w:szCs w:val="28"/>
        </w:rPr>
        <w:t xml:space="preserve"> xây d</w:t>
      </w:r>
      <w:r w:rsidRPr="001B4EB9">
        <w:rPr>
          <w:rFonts w:cs="Times New Roman"/>
          <w:szCs w:val="28"/>
        </w:rPr>
        <w:t>ự</w:t>
      </w:r>
      <w:r w:rsidRPr="001B4EB9">
        <w:rPr>
          <w:rFonts w:cs="Times New Roman"/>
          <w:szCs w:val="28"/>
        </w:rPr>
        <w:t>ng Đ</w:t>
      </w:r>
      <w:r w:rsidRPr="001B4EB9">
        <w:rPr>
          <w:rFonts w:cs="Times New Roman"/>
          <w:szCs w:val="28"/>
        </w:rPr>
        <w:t>ả</w:t>
      </w:r>
      <w:r w:rsidRPr="001B4EB9">
        <w:rPr>
          <w:rFonts w:cs="Times New Roman"/>
          <w:szCs w:val="28"/>
        </w:rPr>
        <w:t>ng đã sàng l</w:t>
      </w:r>
      <w:r w:rsidRPr="001B4EB9">
        <w:rPr>
          <w:rFonts w:cs="Times New Roman"/>
          <w:szCs w:val="28"/>
        </w:rPr>
        <w:t>ọ</w:t>
      </w:r>
      <w:r w:rsidRPr="001B4EB9">
        <w:rPr>
          <w:rFonts w:cs="Times New Roman"/>
          <w:szCs w:val="28"/>
        </w:rPr>
        <w:t>c m</w:t>
      </w:r>
      <w:r w:rsidRPr="001B4EB9">
        <w:rPr>
          <w:rFonts w:cs="Times New Roman"/>
          <w:szCs w:val="28"/>
        </w:rPr>
        <w:t>ộ</w:t>
      </w:r>
      <w:r w:rsidRPr="001B4EB9">
        <w:rPr>
          <w:rFonts w:cs="Times New Roman"/>
          <w:szCs w:val="28"/>
        </w:rPr>
        <w:t>t bư</w:t>
      </w:r>
      <w:r w:rsidRPr="001B4EB9">
        <w:rPr>
          <w:rFonts w:cs="Times New Roman"/>
          <w:szCs w:val="28"/>
        </w:rPr>
        <w:t>ớ</w:t>
      </w:r>
      <w:r w:rsidRPr="001B4EB9">
        <w:rPr>
          <w:rFonts w:cs="Times New Roman"/>
          <w:szCs w:val="28"/>
        </w:rPr>
        <w:t>c trong cán b</w:t>
      </w:r>
      <w:r w:rsidRPr="001B4EB9">
        <w:rPr>
          <w:rFonts w:cs="Times New Roman"/>
          <w:szCs w:val="28"/>
        </w:rPr>
        <w:t>ộ</w:t>
      </w:r>
      <w:r w:rsidRPr="001B4EB9">
        <w:rPr>
          <w:rFonts w:cs="Times New Roman"/>
          <w:szCs w:val="28"/>
        </w:rPr>
        <w:t>, đ</w:t>
      </w:r>
      <w:r w:rsidRPr="001B4EB9">
        <w:rPr>
          <w:rFonts w:cs="Times New Roman"/>
          <w:szCs w:val="28"/>
        </w:rPr>
        <w:t>ả</w:t>
      </w:r>
      <w:r w:rsidRPr="001B4EB9">
        <w:rPr>
          <w:rFonts w:cs="Times New Roman"/>
          <w:szCs w:val="28"/>
        </w:rPr>
        <w:t xml:space="preserve">ng viên, các </w:t>
      </w:r>
      <w:r w:rsidRPr="001B4EB9">
        <w:rPr>
          <w:rFonts w:cs="Times New Roman"/>
          <w:szCs w:val="28"/>
        </w:rPr>
        <w:lastRenderedPageBreak/>
        <w:t>c</w:t>
      </w:r>
      <w:r w:rsidRPr="001B4EB9">
        <w:rPr>
          <w:rFonts w:cs="Times New Roman"/>
          <w:szCs w:val="28"/>
        </w:rPr>
        <w:t>ấ</w:t>
      </w:r>
      <w:r w:rsidRPr="001B4EB9">
        <w:rPr>
          <w:rFonts w:cs="Times New Roman"/>
          <w:szCs w:val="28"/>
        </w:rPr>
        <w:t>p u</w:t>
      </w:r>
      <w:r w:rsidRPr="001B4EB9">
        <w:rPr>
          <w:rFonts w:cs="Times New Roman"/>
          <w:szCs w:val="28"/>
        </w:rPr>
        <w:t>ỷ</w:t>
      </w:r>
      <w:r w:rsidRPr="001B4EB9">
        <w:rPr>
          <w:rFonts w:cs="Times New Roman"/>
          <w:szCs w:val="28"/>
        </w:rPr>
        <w:t xml:space="preserve"> đã th</w:t>
      </w:r>
      <w:r w:rsidRPr="001B4EB9">
        <w:rPr>
          <w:rFonts w:cs="Times New Roman"/>
          <w:szCs w:val="28"/>
        </w:rPr>
        <w:t>ẩ</w:t>
      </w:r>
      <w:r w:rsidRPr="001B4EB9">
        <w:rPr>
          <w:rFonts w:cs="Times New Roman"/>
          <w:szCs w:val="28"/>
        </w:rPr>
        <w:t>m tra k</w:t>
      </w:r>
      <w:r w:rsidRPr="001B4EB9">
        <w:rPr>
          <w:rFonts w:cs="Times New Roman"/>
          <w:szCs w:val="28"/>
        </w:rPr>
        <w:t>ế</w:t>
      </w:r>
      <w:r w:rsidRPr="001B4EB9">
        <w:rPr>
          <w:rFonts w:cs="Times New Roman"/>
          <w:szCs w:val="28"/>
        </w:rPr>
        <w:t>t lu</w:t>
      </w:r>
      <w:r w:rsidRPr="001B4EB9">
        <w:rPr>
          <w:rFonts w:cs="Times New Roman"/>
          <w:szCs w:val="28"/>
        </w:rPr>
        <w:t>ậ</w:t>
      </w:r>
      <w:r w:rsidRPr="001B4EB9">
        <w:rPr>
          <w:rFonts w:cs="Times New Roman"/>
          <w:szCs w:val="28"/>
        </w:rPr>
        <w:t>n rõ ràng s</w:t>
      </w:r>
      <w:r w:rsidRPr="001B4EB9">
        <w:rPr>
          <w:rFonts w:cs="Times New Roman"/>
          <w:szCs w:val="28"/>
        </w:rPr>
        <w:t>ố</w:t>
      </w:r>
      <w:r w:rsidRPr="001B4EB9">
        <w:rPr>
          <w:rFonts w:cs="Times New Roman"/>
          <w:szCs w:val="28"/>
        </w:rPr>
        <w:t xml:space="preserve"> đ</w:t>
      </w:r>
      <w:r w:rsidRPr="001B4EB9">
        <w:rPr>
          <w:rFonts w:cs="Times New Roman"/>
          <w:szCs w:val="28"/>
        </w:rPr>
        <w:t>ồ</w:t>
      </w:r>
      <w:r w:rsidRPr="001B4EB9">
        <w:rPr>
          <w:rFonts w:cs="Times New Roman"/>
          <w:szCs w:val="28"/>
        </w:rPr>
        <w:t>ng chí b</w:t>
      </w:r>
      <w:r w:rsidRPr="001B4EB9">
        <w:rPr>
          <w:rFonts w:cs="Times New Roman"/>
          <w:szCs w:val="28"/>
        </w:rPr>
        <w:t>ị</w:t>
      </w:r>
      <w:r w:rsidRPr="001B4EB9">
        <w:rPr>
          <w:rFonts w:cs="Times New Roman"/>
          <w:szCs w:val="28"/>
        </w:rPr>
        <w:t xml:space="preserve"> b</w:t>
      </w:r>
      <w:r w:rsidRPr="001B4EB9">
        <w:rPr>
          <w:rFonts w:cs="Times New Roman"/>
          <w:szCs w:val="28"/>
        </w:rPr>
        <w:t>ắ</w:t>
      </w:r>
      <w:r w:rsidRPr="001B4EB9">
        <w:rPr>
          <w:rFonts w:cs="Times New Roman"/>
          <w:szCs w:val="28"/>
        </w:rPr>
        <w:t>t b</w:t>
      </w:r>
      <w:r w:rsidRPr="001B4EB9">
        <w:rPr>
          <w:rFonts w:cs="Times New Roman"/>
          <w:szCs w:val="28"/>
        </w:rPr>
        <w:t>ị</w:t>
      </w:r>
      <w:r w:rsidRPr="001B4EB9">
        <w:rPr>
          <w:rFonts w:cs="Times New Roman"/>
          <w:szCs w:val="28"/>
        </w:rPr>
        <w:t xml:space="preserve"> tù, s</w:t>
      </w:r>
      <w:r w:rsidRPr="001B4EB9">
        <w:rPr>
          <w:rFonts w:cs="Times New Roman"/>
          <w:szCs w:val="28"/>
        </w:rPr>
        <w:t>ố</w:t>
      </w:r>
      <w:r w:rsidRPr="001B4EB9">
        <w:rPr>
          <w:rFonts w:cs="Times New Roman"/>
          <w:szCs w:val="28"/>
        </w:rPr>
        <w:t xml:space="preserve"> đ</w:t>
      </w:r>
      <w:r w:rsidRPr="001B4EB9">
        <w:rPr>
          <w:rFonts w:cs="Times New Roman"/>
          <w:szCs w:val="28"/>
        </w:rPr>
        <w:t>ồ</w:t>
      </w:r>
      <w:r w:rsidRPr="001B4EB9">
        <w:rPr>
          <w:rFonts w:cs="Times New Roman"/>
          <w:szCs w:val="28"/>
        </w:rPr>
        <w:t>ng chí có dư lu</w:t>
      </w:r>
      <w:r w:rsidRPr="001B4EB9">
        <w:rPr>
          <w:rFonts w:cs="Times New Roman"/>
          <w:szCs w:val="28"/>
        </w:rPr>
        <w:t>ậ</w:t>
      </w:r>
      <w:r w:rsidRPr="001B4EB9">
        <w:rPr>
          <w:rFonts w:cs="Times New Roman"/>
          <w:szCs w:val="28"/>
        </w:rPr>
        <w:t>n không chính đáng.</w:t>
      </w:r>
    </w:p>
    <w:p w14:paraId="772A6AE6" w14:textId="77777777" w:rsidR="00DA5C84" w:rsidRPr="001B4EB9" w:rsidRDefault="007A34B3">
      <w:pPr>
        <w:spacing w:before="120" w:after="120" w:line="320" w:lineRule="atLeast"/>
        <w:ind w:firstLine="567"/>
        <w:jc w:val="both"/>
        <w:rPr>
          <w:rFonts w:cs="Times New Roman"/>
          <w:szCs w:val="28"/>
        </w:rPr>
      </w:pPr>
      <w:r w:rsidRPr="001B4EB9">
        <w:rPr>
          <w:rFonts w:cs="Times New Roman"/>
          <w:szCs w:val="28"/>
        </w:rPr>
        <w:t>Năm 1978, T</w:t>
      </w:r>
      <w:r w:rsidRPr="001B4EB9">
        <w:rPr>
          <w:rFonts w:cs="Times New Roman"/>
          <w:szCs w:val="28"/>
        </w:rPr>
        <w:t>ỉ</w:t>
      </w:r>
      <w:r w:rsidRPr="001B4EB9">
        <w:rPr>
          <w:rFonts w:cs="Times New Roman"/>
          <w:szCs w:val="28"/>
        </w:rPr>
        <w:t>nh u</w:t>
      </w:r>
      <w:r w:rsidRPr="001B4EB9">
        <w:rPr>
          <w:rFonts w:cs="Times New Roman"/>
          <w:szCs w:val="28"/>
        </w:rPr>
        <w:t>ỷ</w:t>
      </w:r>
      <w:r w:rsidRPr="001B4EB9">
        <w:rPr>
          <w:rFonts w:cs="Times New Roman"/>
          <w:szCs w:val="28"/>
        </w:rPr>
        <w:t xml:space="preserve"> đã huy đ</w:t>
      </w:r>
      <w:r w:rsidRPr="001B4EB9">
        <w:rPr>
          <w:rFonts w:cs="Times New Roman"/>
          <w:szCs w:val="28"/>
        </w:rPr>
        <w:t>ộ</w:t>
      </w:r>
      <w:r w:rsidRPr="001B4EB9">
        <w:rPr>
          <w:rFonts w:cs="Times New Roman"/>
          <w:szCs w:val="28"/>
        </w:rPr>
        <w:t>ng 85 đ</w:t>
      </w:r>
      <w:r w:rsidRPr="001B4EB9">
        <w:rPr>
          <w:rFonts w:cs="Times New Roman"/>
          <w:szCs w:val="28"/>
        </w:rPr>
        <w:t>ồ</w:t>
      </w:r>
      <w:r w:rsidRPr="001B4EB9">
        <w:rPr>
          <w:rFonts w:cs="Times New Roman"/>
          <w:szCs w:val="28"/>
        </w:rPr>
        <w:t>ng chí cán b</w:t>
      </w:r>
      <w:r w:rsidRPr="001B4EB9">
        <w:rPr>
          <w:rFonts w:cs="Times New Roman"/>
          <w:szCs w:val="28"/>
        </w:rPr>
        <w:t>ộ</w:t>
      </w:r>
      <w:r w:rsidRPr="001B4EB9">
        <w:rPr>
          <w:rFonts w:cs="Times New Roman"/>
          <w:szCs w:val="28"/>
        </w:rPr>
        <w:t xml:space="preserve"> t</w:t>
      </w:r>
      <w:r w:rsidRPr="001B4EB9">
        <w:rPr>
          <w:rFonts w:cs="Times New Roman"/>
          <w:szCs w:val="28"/>
        </w:rPr>
        <w:t>ỉ</w:t>
      </w:r>
      <w:r w:rsidRPr="001B4EB9">
        <w:rPr>
          <w:rFonts w:cs="Times New Roman"/>
          <w:szCs w:val="28"/>
        </w:rPr>
        <w:t>nh, huy</w:t>
      </w:r>
      <w:r w:rsidRPr="001B4EB9">
        <w:rPr>
          <w:rFonts w:cs="Times New Roman"/>
          <w:szCs w:val="28"/>
        </w:rPr>
        <w:t>ệ</w:t>
      </w:r>
      <w:r w:rsidRPr="001B4EB9">
        <w:rPr>
          <w:rFonts w:cs="Times New Roman"/>
          <w:szCs w:val="28"/>
        </w:rPr>
        <w:t>n, đ</w:t>
      </w:r>
      <w:r w:rsidRPr="001B4EB9">
        <w:rPr>
          <w:rFonts w:cs="Times New Roman"/>
          <w:szCs w:val="28"/>
        </w:rPr>
        <w:t>ồ</w:t>
      </w:r>
      <w:r w:rsidRPr="001B4EB9">
        <w:rPr>
          <w:rFonts w:cs="Times New Roman"/>
          <w:szCs w:val="28"/>
        </w:rPr>
        <w:t>ng th</w:t>
      </w:r>
      <w:r w:rsidRPr="001B4EB9">
        <w:rPr>
          <w:rFonts w:cs="Times New Roman"/>
          <w:szCs w:val="28"/>
        </w:rPr>
        <w:t>ờ</w:t>
      </w:r>
      <w:r w:rsidRPr="001B4EB9">
        <w:rPr>
          <w:rFonts w:cs="Times New Roman"/>
          <w:szCs w:val="28"/>
        </w:rPr>
        <w:t>i đã trưng d</w:t>
      </w:r>
      <w:r w:rsidRPr="001B4EB9">
        <w:rPr>
          <w:rFonts w:cs="Times New Roman"/>
          <w:szCs w:val="28"/>
        </w:rPr>
        <w:t>ụ</w:t>
      </w:r>
      <w:r w:rsidRPr="001B4EB9">
        <w:rPr>
          <w:rFonts w:cs="Times New Roman"/>
          <w:szCs w:val="28"/>
        </w:rPr>
        <w:t>ng 300 cán b</w:t>
      </w:r>
      <w:r w:rsidRPr="001B4EB9">
        <w:rPr>
          <w:rFonts w:cs="Times New Roman"/>
          <w:szCs w:val="28"/>
        </w:rPr>
        <w:t>ộ</w:t>
      </w:r>
      <w:r w:rsidRPr="001B4EB9">
        <w:rPr>
          <w:rFonts w:cs="Times New Roman"/>
          <w:szCs w:val="28"/>
        </w:rPr>
        <w:t xml:space="preserve"> t</w:t>
      </w:r>
      <w:r w:rsidRPr="001B4EB9">
        <w:rPr>
          <w:rFonts w:cs="Times New Roman"/>
          <w:szCs w:val="28"/>
        </w:rPr>
        <w:t>ỉ</w:t>
      </w:r>
      <w:r w:rsidRPr="001B4EB9">
        <w:rPr>
          <w:rFonts w:cs="Times New Roman"/>
          <w:szCs w:val="28"/>
        </w:rPr>
        <w:t>nh, huy</w:t>
      </w:r>
      <w:r w:rsidRPr="001B4EB9">
        <w:rPr>
          <w:rFonts w:cs="Times New Roman"/>
          <w:szCs w:val="28"/>
        </w:rPr>
        <w:t>ệ</w:t>
      </w:r>
      <w:r w:rsidRPr="001B4EB9">
        <w:rPr>
          <w:rFonts w:cs="Times New Roman"/>
          <w:szCs w:val="28"/>
        </w:rPr>
        <w:t>n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 xml:space="preserve">c </w:t>
      </w:r>
      <w:r w:rsidRPr="001B4EB9">
        <w:rPr>
          <w:rFonts w:cs="Times New Roman"/>
          <w:szCs w:val="28"/>
        </w:rPr>
        <w:t>làm 10 đoàn đưa xu</w:t>
      </w:r>
      <w:r w:rsidRPr="001B4EB9">
        <w:rPr>
          <w:rFonts w:cs="Times New Roman"/>
          <w:szCs w:val="28"/>
        </w:rPr>
        <w:t>ố</w:t>
      </w:r>
      <w:r w:rsidRPr="001B4EB9">
        <w:rPr>
          <w:rFonts w:cs="Times New Roman"/>
          <w:szCs w:val="28"/>
        </w:rPr>
        <w:t>ng xã giúp cho xã xây d</w:t>
      </w:r>
      <w:r w:rsidRPr="001B4EB9">
        <w:rPr>
          <w:rFonts w:cs="Times New Roman"/>
          <w:szCs w:val="28"/>
        </w:rPr>
        <w:t>ự</w:t>
      </w:r>
      <w:r w:rsidRPr="001B4EB9">
        <w:rPr>
          <w:rFonts w:cs="Times New Roman"/>
          <w:szCs w:val="28"/>
        </w:rPr>
        <w:t>ng, c</w:t>
      </w:r>
      <w:r w:rsidRPr="001B4EB9">
        <w:rPr>
          <w:rFonts w:cs="Times New Roman"/>
          <w:szCs w:val="28"/>
        </w:rPr>
        <w:t>ủ</w:t>
      </w:r>
      <w:r w:rsidRPr="001B4EB9">
        <w:rPr>
          <w:rFonts w:cs="Times New Roman"/>
          <w:szCs w:val="28"/>
        </w:rPr>
        <w:t>ng c</w:t>
      </w:r>
      <w:r w:rsidRPr="001B4EB9">
        <w:rPr>
          <w:rFonts w:cs="Times New Roman"/>
          <w:szCs w:val="28"/>
        </w:rPr>
        <w:t>ố</w:t>
      </w:r>
      <w:r w:rsidRPr="001B4EB9">
        <w:rPr>
          <w:rFonts w:cs="Times New Roman"/>
          <w:szCs w:val="28"/>
        </w:rPr>
        <w:t xml:space="preserve"> các ban ngành </w:t>
      </w:r>
      <w:r w:rsidRPr="001B4EB9">
        <w:rPr>
          <w:rFonts w:cs="Times New Roman"/>
          <w:szCs w:val="28"/>
        </w:rPr>
        <w:t>ở</w:t>
      </w:r>
      <w:r w:rsidRPr="001B4EB9">
        <w:rPr>
          <w:rFonts w:cs="Times New Roman"/>
          <w:szCs w:val="28"/>
        </w:rPr>
        <w:t xml:space="preserve"> xã đ</w:t>
      </w:r>
      <w:r w:rsidRPr="001B4EB9">
        <w:rPr>
          <w:rFonts w:cs="Times New Roman"/>
          <w:szCs w:val="28"/>
        </w:rPr>
        <w:t>ể</w:t>
      </w:r>
      <w:r w:rsidRPr="001B4EB9">
        <w:rPr>
          <w:rFonts w:cs="Times New Roman"/>
          <w:szCs w:val="28"/>
        </w:rPr>
        <w:t xml:space="preserve"> tăng cư</w:t>
      </w:r>
      <w:r w:rsidRPr="001B4EB9">
        <w:rPr>
          <w:rFonts w:cs="Times New Roman"/>
          <w:szCs w:val="28"/>
        </w:rPr>
        <w:t>ờ</w:t>
      </w:r>
      <w:r w:rsidRPr="001B4EB9">
        <w:rPr>
          <w:rFonts w:cs="Times New Roman"/>
          <w:szCs w:val="28"/>
        </w:rPr>
        <w:t>ng s</w:t>
      </w:r>
      <w:r w:rsidRPr="001B4EB9">
        <w:rPr>
          <w:rFonts w:cs="Times New Roman"/>
          <w:szCs w:val="28"/>
        </w:rPr>
        <w:t>ứ</w:t>
      </w:r>
      <w:r w:rsidRPr="001B4EB9">
        <w:rPr>
          <w:rFonts w:cs="Times New Roman"/>
          <w:szCs w:val="28"/>
        </w:rPr>
        <w:t>c chi</w:t>
      </w:r>
      <w:r w:rsidRPr="001B4EB9">
        <w:rPr>
          <w:rFonts w:cs="Times New Roman"/>
          <w:szCs w:val="28"/>
        </w:rPr>
        <w:t>ế</w:t>
      </w:r>
      <w:r w:rsidRPr="001B4EB9">
        <w:rPr>
          <w:rFonts w:cs="Times New Roman"/>
          <w:szCs w:val="28"/>
        </w:rPr>
        <w:t>n đ</w:t>
      </w:r>
      <w:r w:rsidRPr="001B4EB9">
        <w:rPr>
          <w:rFonts w:cs="Times New Roman"/>
          <w:szCs w:val="28"/>
        </w:rPr>
        <w:t>ấ</w:t>
      </w:r>
      <w:r w:rsidRPr="001B4EB9">
        <w:rPr>
          <w:rFonts w:cs="Times New Roman"/>
          <w:szCs w:val="28"/>
        </w:rPr>
        <w:t>u c</w:t>
      </w:r>
      <w:r w:rsidRPr="001B4EB9">
        <w:rPr>
          <w:rFonts w:cs="Times New Roman"/>
          <w:szCs w:val="28"/>
        </w:rPr>
        <w:t>ủ</w:t>
      </w:r>
      <w:r w:rsidRPr="001B4EB9">
        <w:rPr>
          <w:rFonts w:cs="Times New Roman"/>
          <w:szCs w:val="28"/>
        </w:rPr>
        <w:t>a Đ</w:t>
      </w:r>
      <w:r w:rsidRPr="001B4EB9">
        <w:rPr>
          <w:rFonts w:cs="Times New Roman"/>
          <w:szCs w:val="28"/>
        </w:rPr>
        <w:t>ả</w:t>
      </w:r>
      <w:r w:rsidRPr="001B4EB9">
        <w:rPr>
          <w:rFonts w:cs="Times New Roman"/>
          <w:szCs w:val="28"/>
        </w:rPr>
        <w:t xml:space="preserve">ng </w:t>
      </w:r>
      <w:r w:rsidRPr="001B4EB9">
        <w:rPr>
          <w:rFonts w:cs="Times New Roman"/>
          <w:szCs w:val="28"/>
        </w:rPr>
        <w:t>ở</w:t>
      </w:r>
      <w:r w:rsidRPr="001B4EB9">
        <w:rPr>
          <w:rFonts w:cs="Times New Roman"/>
          <w:szCs w:val="28"/>
        </w:rPr>
        <w:t xml:space="preserve"> cơ s</w:t>
      </w:r>
      <w:r w:rsidRPr="001B4EB9">
        <w:rPr>
          <w:rFonts w:cs="Times New Roman"/>
          <w:szCs w:val="28"/>
        </w:rPr>
        <w:t>ở</w:t>
      </w:r>
      <w:r w:rsidRPr="001B4EB9">
        <w:rPr>
          <w:rFonts w:cs="Times New Roman"/>
          <w:szCs w:val="28"/>
        </w:rPr>
        <w:t>. T</w:t>
      </w:r>
      <w:r w:rsidRPr="001B4EB9">
        <w:rPr>
          <w:rFonts w:cs="Times New Roman"/>
          <w:szCs w:val="28"/>
        </w:rPr>
        <w:t>ỉ</w:t>
      </w:r>
      <w:r w:rsidRPr="001B4EB9">
        <w:rPr>
          <w:rFonts w:cs="Times New Roman"/>
          <w:szCs w:val="28"/>
        </w:rPr>
        <w:t>nh u</w:t>
      </w:r>
      <w:r w:rsidRPr="001B4EB9">
        <w:rPr>
          <w:rFonts w:cs="Times New Roman"/>
          <w:szCs w:val="28"/>
        </w:rPr>
        <w:t>ỷ</w:t>
      </w:r>
      <w:r w:rsidRPr="001B4EB9">
        <w:rPr>
          <w:rFonts w:cs="Times New Roman"/>
          <w:szCs w:val="28"/>
        </w:rPr>
        <w:t xml:space="preserve"> thư</w:t>
      </w:r>
      <w:r w:rsidRPr="001B4EB9">
        <w:rPr>
          <w:rFonts w:cs="Times New Roman"/>
          <w:szCs w:val="28"/>
        </w:rPr>
        <w:t>ờ</w:t>
      </w:r>
      <w:r w:rsidRPr="001B4EB9">
        <w:rPr>
          <w:rFonts w:cs="Times New Roman"/>
          <w:szCs w:val="28"/>
        </w:rPr>
        <w:t>ng xuyên m</w:t>
      </w:r>
      <w:r w:rsidRPr="001B4EB9">
        <w:rPr>
          <w:rFonts w:cs="Times New Roman"/>
          <w:szCs w:val="28"/>
        </w:rPr>
        <w:t>ở</w:t>
      </w:r>
      <w:r w:rsidRPr="001B4EB9">
        <w:rPr>
          <w:rFonts w:cs="Times New Roman"/>
          <w:szCs w:val="28"/>
        </w:rPr>
        <w:t xml:space="preserve"> các l</w:t>
      </w:r>
      <w:r w:rsidRPr="001B4EB9">
        <w:rPr>
          <w:rFonts w:cs="Times New Roman"/>
          <w:szCs w:val="28"/>
        </w:rPr>
        <w:t>ớ</w:t>
      </w:r>
      <w:r w:rsidRPr="001B4EB9">
        <w:rPr>
          <w:rFonts w:cs="Times New Roman"/>
          <w:szCs w:val="28"/>
        </w:rPr>
        <w:t>p b</w:t>
      </w:r>
      <w:r w:rsidRPr="001B4EB9">
        <w:rPr>
          <w:rFonts w:cs="Times New Roman"/>
          <w:szCs w:val="28"/>
        </w:rPr>
        <w:t>ồ</w:t>
      </w:r>
      <w:r w:rsidRPr="001B4EB9">
        <w:rPr>
          <w:rFonts w:cs="Times New Roman"/>
          <w:szCs w:val="28"/>
        </w:rPr>
        <w:t>i dư</w:t>
      </w:r>
      <w:r w:rsidRPr="001B4EB9">
        <w:rPr>
          <w:rFonts w:cs="Times New Roman"/>
          <w:szCs w:val="28"/>
        </w:rPr>
        <w:t>ỡ</w:t>
      </w:r>
      <w:r w:rsidRPr="001B4EB9">
        <w:rPr>
          <w:rFonts w:cs="Times New Roman"/>
          <w:szCs w:val="28"/>
        </w:rPr>
        <w:t>ng v</w:t>
      </w:r>
      <w:r w:rsidRPr="001B4EB9">
        <w:rPr>
          <w:rFonts w:cs="Times New Roman"/>
          <w:szCs w:val="28"/>
        </w:rPr>
        <w:t>ề</w:t>
      </w:r>
      <w:r w:rsidRPr="001B4EB9">
        <w:rPr>
          <w:rFonts w:cs="Times New Roman"/>
          <w:szCs w:val="28"/>
        </w:rPr>
        <w:t xml:space="preserve"> chính tr</w:t>
      </w:r>
      <w:r w:rsidRPr="001B4EB9">
        <w:rPr>
          <w:rFonts w:cs="Times New Roman"/>
          <w:szCs w:val="28"/>
        </w:rPr>
        <w:t>ị</w:t>
      </w:r>
      <w:r w:rsidRPr="001B4EB9">
        <w:rPr>
          <w:rFonts w:cs="Times New Roman"/>
          <w:szCs w:val="28"/>
        </w:rPr>
        <w:t xml:space="preserve"> t</w:t>
      </w:r>
      <w:r w:rsidRPr="001B4EB9">
        <w:rPr>
          <w:rFonts w:cs="Times New Roman"/>
          <w:szCs w:val="28"/>
        </w:rPr>
        <w:t>ạ</w:t>
      </w:r>
      <w:r w:rsidRPr="001B4EB9">
        <w:rPr>
          <w:rFonts w:cs="Times New Roman"/>
          <w:szCs w:val="28"/>
        </w:rPr>
        <w:t>i trư</w:t>
      </w:r>
      <w:r w:rsidRPr="001B4EB9">
        <w:rPr>
          <w:rFonts w:cs="Times New Roman"/>
          <w:szCs w:val="28"/>
        </w:rPr>
        <w:t>ờ</w:t>
      </w:r>
      <w:r w:rsidRPr="001B4EB9">
        <w:rPr>
          <w:rFonts w:cs="Times New Roman"/>
          <w:szCs w:val="28"/>
        </w:rPr>
        <w:t>ng Đ</w:t>
      </w:r>
      <w:r w:rsidRPr="001B4EB9">
        <w:rPr>
          <w:rFonts w:cs="Times New Roman"/>
          <w:szCs w:val="28"/>
        </w:rPr>
        <w:t>ả</w:t>
      </w:r>
      <w:r w:rsidRPr="001B4EB9">
        <w:rPr>
          <w:rFonts w:cs="Times New Roman"/>
          <w:szCs w:val="28"/>
        </w:rPr>
        <w:t>ng t</w:t>
      </w:r>
      <w:r w:rsidRPr="001B4EB9">
        <w:rPr>
          <w:rFonts w:cs="Times New Roman"/>
          <w:szCs w:val="28"/>
        </w:rPr>
        <w:t>ỉ</w:t>
      </w:r>
      <w:r w:rsidRPr="001B4EB9">
        <w:rPr>
          <w:rFonts w:cs="Times New Roman"/>
          <w:szCs w:val="28"/>
        </w:rPr>
        <w:t>nh, huy</w:t>
      </w:r>
      <w:r w:rsidRPr="001B4EB9">
        <w:rPr>
          <w:rFonts w:cs="Times New Roman"/>
          <w:szCs w:val="28"/>
        </w:rPr>
        <w:t>ệ</w:t>
      </w:r>
      <w:r w:rsidRPr="001B4EB9">
        <w:rPr>
          <w:rFonts w:cs="Times New Roman"/>
          <w:szCs w:val="28"/>
        </w:rPr>
        <w:t>n, các trư</w:t>
      </w:r>
      <w:r w:rsidRPr="001B4EB9">
        <w:rPr>
          <w:rFonts w:cs="Times New Roman"/>
          <w:szCs w:val="28"/>
        </w:rPr>
        <w:t>ờ</w:t>
      </w:r>
      <w:r w:rsidRPr="001B4EB9">
        <w:rPr>
          <w:rFonts w:cs="Times New Roman"/>
          <w:szCs w:val="28"/>
        </w:rPr>
        <w:t>ng nghi</w:t>
      </w:r>
      <w:r w:rsidRPr="001B4EB9">
        <w:rPr>
          <w:rFonts w:cs="Times New Roman"/>
          <w:szCs w:val="28"/>
        </w:rPr>
        <w:t>ệ</w:t>
      </w:r>
      <w:r w:rsidRPr="001B4EB9">
        <w:rPr>
          <w:rFonts w:cs="Times New Roman"/>
          <w:szCs w:val="28"/>
        </w:rPr>
        <w:t>p v</w:t>
      </w:r>
      <w:r w:rsidRPr="001B4EB9">
        <w:rPr>
          <w:rFonts w:cs="Times New Roman"/>
          <w:szCs w:val="28"/>
        </w:rPr>
        <w:t>ụ</w:t>
      </w:r>
      <w:r w:rsidRPr="001B4EB9">
        <w:rPr>
          <w:rFonts w:cs="Times New Roman"/>
          <w:szCs w:val="28"/>
        </w:rPr>
        <w:t>, trư</w:t>
      </w:r>
      <w:r w:rsidRPr="001B4EB9">
        <w:rPr>
          <w:rFonts w:cs="Times New Roman"/>
          <w:szCs w:val="28"/>
        </w:rPr>
        <w:t>ờ</w:t>
      </w:r>
      <w:r w:rsidRPr="001B4EB9">
        <w:rPr>
          <w:rFonts w:cs="Times New Roman"/>
          <w:szCs w:val="28"/>
        </w:rPr>
        <w:t>ng b</w:t>
      </w:r>
      <w:r w:rsidRPr="001B4EB9">
        <w:rPr>
          <w:rFonts w:cs="Times New Roman"/>
          <w:szCs w:val="28"/>
        </w:rPr>
        <w:t>ổ</w:t>
      </w:r>
      <w:r w:rsidRPr="001B4EB9">
        <w:rPr>
          <w:rFonts w:cs="Times New Roman"/>
          <w:szCs w:val="28"/>
        </w:rPr>
        <w:t xml:space="preserve"> túc văn hoá… Đưa hàn</w:t>
      </w:r>
      <w:r w:rsidRPr="001B4EB9">
        <w:rPr>
          <w:rFonts w:cs="Times New Roman"/>
          <w:szCs w:val="28"/>
        </w:rPr>
        <w:t>g trăm cán b</w:t>
      </w:r>
      <w:r w:rsidRPr="001B4EB9">
        <w:rPr>
          <w:rFonts w:cs="Times New Roman"/>
          <w:szCs w:val="28"/>
        </w:rPr>
        <w:t>ộ</w:t>
      </w:r>
      <w:r w:rsidRPr="001B4EB9">
        <w:rPr>
          <w:rFonts w:cs="Times New Roman"/>
          <w:szCs w:val="28"/>
        </w:rPr>
        <w:t>, đ</w:t>
      </w:r>
      <w:r w:rsidRPr="001B4EB9">
        <w:rPr>
          <w:rFonts w:cs="Times New Roman"/>
          <w:szCs w:val="28"/>
        </w:rPr>
        <w:t>ả</w:t>
      </w:r>
      <w:r w:rsidRPr="001B4EB9">
        <w:rPr>
          <w:rFonts w:cs="Times New Roman"/>
          <w:szCs w:val="28"/>
        </w:rPr>
        <w:t>ng viên tr</w:t>
      </w:r>
      <w:r w:rsidRPr="001B4EB9">
        <w:rPr>
          <w:rFonts w:cs="Times New Roman"/>
          <w:szCs w:val="28"/>
        </w:rPr>
        <w:t>ẻ</w:t>
      </w:r>
      <w:r w:rsidRPr="001B4EB9">
        <w:rPr>
          <w:rFonts w:cs="Times New Roman"/>
          <w:szCs w:val="28"/>
        </w:rPr>
        <w:t xml:space="preserve"> đi đào t</w:t>
      </w:r>
      <w:r w:rsidRPr="001B4EB9">
        <w:rPr>
          <w:rFonts w:cs="Times New Roman"/>
          <w:szCs w:val="28"/>
        </w:rPr>
        <w:t>ạ</w:t>
      </w:r>
      <w:r w:rsidRPr="001B4EB9">
        <w:rPr>
          <w:rFonts w:cs="Times New Roman"/>
          <w:szCs w:val="28"/>
        </w:rPr>
        <w:t>o, b</w:t>
      </w:r>
      <w:r w:rsidRPr="001B4EB9">
        <w:rPr>
          <w:rFonts w:cs="Times New Roman"/>
          <w:szCs w:val="28"/>
        </w:rPr>
        <w:t>ồ</w:t>
      </w:r>
      <w:r w:rsidRPr="001B4EB9">
        <w:rPr>
          <w:rFonts w:cs="Times New Roman"/>
          <w:szCs w:val="28"/>
        </w:rPr>
        <w:t>i dư</w:t>
      </w:r>
      <w:r w:rsidRPr="001B4EB9">
        <w:rPr>
          <w:rFonts w:cs="Times New Roman"/>
          <w:szCs w:val="28"/>
        </w:rPr>
        <w:t>ỡ</w:t>
      </w:r>
      <w:r w:rsidRPr="001B4EB9">
        <w:rPr>
          <w:rFonts w:cs="Times New Roman"/>
          <w:szCs w:val="28"/>
        </w:rPr>
        <w:t>ng đ</w:t>
      </w:r>
      <w:r w:rsidRPr="001B4EB9">
        <w:rPr>
          <w:rFonts w:cs="Times New Roman"/>
          <w:szCs w:val="28"/>
        </w:rPr>
        <w:t>ể</w:t>
      </w:r>
      <w:r w:rsidRPr="001B4EB9">
        <w:rPr>
          <w:rFonts w:cs="Times New Roman"/>
          <w:szCs w:val="28"/>
        </w:rPr>
        <w:t xml:space="preserve"> xây d</w:t>
      </w:r>
      <w:r w:rsidRPr="001B4EB9">
        <w:rPr>
          <w:rFonts w:cs="Times New Roman"/>
          <w:szCs w:val="28"/>
        </w:rPr>
        <w:t>ự</w:t>
      </w:r>
      <w:r w:rsidRPr="001B4EB9">
        <w:rPr>
          <w:rFonts w:cs="Times New Roman"/>
          <w:szCs w:val="28"/>
        </w:rPr>
        <w:t>ng đ</w:t>
      </w:r>
      <w:r w:rsidRPr="001B4EB9">
        <w:rPr>
          <w:rFonts w:cs="Times New Roman"/>
          <w:szCs w:val="28"/>
        </w:rPr>
        <w:t>ộ</w:t>
      </w:r>
      <w:r w:rsidRPr="001B4EB9">
        <w:rPr>
          <w:rFonts w:cs="Times New Roman"/>
          <w:szCs w:val="28"/>
        </w:rPr>
        <w:t>i ngũ k</w:t>
      </w:r>
      <w:r w:rsidRPr="001B4EB9">
        <w:rPr>
          <w:rFonts w:cs="Times New Roman"/>
          <w:szCs w:val="28"/>
        </w:rPr>
        <w:t>ế</w:t>
      </w:r>
      <w:r w:rsidRPr="001B4EB9">
        <w:rPr>
          <w:rFonts w:cs="Times New Roman"/>
          <w:szCs w:val="28"/>
        </w:rPr>
        <w:t xml:space="preserve"> th</w:t>
      </w:r>
      <w:r w:rsidRPr="001B4EB9">
        <w:rPr>
          <w:rFonts w:cs="Times New Roman"/>
          <w:szCs w:val="28"/>
        </w:rPr>
        <w:t>ừ</w:t>
      </w:r>
      <w:r w:rsidRPr="001B4EB9">
        <w:rPr>
          <w:rFonts w:cs="Times New Roman"/>
          <w:szCs w:val="28"/>
        </w:rPr>
        <w:t>a có đ</w:t>
      </w:r>
      <w:r w:rsidRPr="001B4EB9">
        <w:rPr>
          <w:rFonts w:cs="Times New Roman"/>
          <w:szCs w:val="28"/>
        </w:rPr>
        <w:t>ủ</w:t>
      </w:r>
      <w:r w:rsidRPr="001B4EB9">
        <w:rPr>
          <w:rFonts w:cs="Times New Roman"/>
          <w:szCs w:val="28"/>
        </w:rPr>
        <w:t xml:space="preserve"> năng l</w:t>
      </w:r>
      <w:r w:rsidRPr="001B4EB9">
        <w:rPr>
          <w:rFonts w:cs="Times New Roman"/>
          <w:szCs w:val="28"/>
        </w:rPr>
        <w:t>ự</w:t>
      </w:r>
      <w:r w:rsidRPr="001B4EB9">
        <w:rPr>
          <w:rFonts w:cs="Times New Roman"/>
          <w:szCs w:val="28"/>
        </w:rPr>
        <w:t>c hoàn thành nhi</w:t>
      </w:r>
      <w:r w:rsidRPr="001B4EB9">
        <w:rPr>
          <w:rFonts w:cs="Times New Roman"/>
          <w:szCs w:val="28"/>
        </w:rPr>
        <w:t>ệ</w:t>
      </w:r>
      <w:r w:rsidRPr="001B4EB9">
        <w:rPr>
          <w:rFonts w:cs="Times New Roman"/>
          <w:szCs w:val="28"/>
        </w:rPr>
        <w:t>m v</w:t>
      </w:r>
      <w:r w:rsidRPr="001B4EB9">
        <w:rPr>
          <w:rFonts w:cs="Times New Roman"/>
          <w:szCs w:val="28"/>
        </w:rPr>
        <w:t>ụ</w:t>
      </w:r>
      <w:r w:rsidRPr="001B4EB9">
        <w:rPr>
          <w:rFonts w:cs="Times New Roman"/>
          <w:szCs w:val="28"/>
        </w:rPr>
        <w:t xml:space="preserve"> chính tr</w:t>
      </w:r>
      <w:r w:rsidRPr="001B4EB9">
        <w:rPr>
          <w:rFonts w:cs="Times New Roman"/>
          <w:szCs w:val="28"/>
        </w:rPr>
        <w:t>ị</w:t>
      </w:r>
      <w:r w:rsidRPr="001B4EB9">
        <w:rPr>
          <w:rFonts w:cs="Times New Roman"/>
          <w:szCs w:val="28"/>
        </w:rPr>
        <w:t xml:space="preserve"> c</w:t>
      </w:r>
      <w:r w:rsidRPr="001B4EB9">
        <w:rPr>
          <w:rFonts w:cs="Times New Roman"/>
          <w:szCs w:val="28"/>
        </w:rPr>
        <w:t>ủ</w:t>
      </w:r>
      <w:r w:rsidRPr="001B4EB9">
        <w:rPr>
          <w:rFonts w:cs="Times New Roman"/>
          <w:szCs w:val="28"/>
        </w:rPr>
        <w:t>a Đ</w:t>
      </w:r>
      <w:r w:rsidRPr="001B4EB9">
        <w:rPr>
          <w:rFonts w:cs="Times New Roman"/>
          <w:szCs w:val="28"/>
        </w:rPr>
        <w:t>ả</w:t>
      </w:r>
      <w:r w:rsidRPr="001B4EB9">
        <w:rPr>
          <w:rFonts w:cs="Times New Roman"/>
          <w:szCs w:val="28"/>
        </w:rPr>
        <w:t>ng.</w:t>
      </w:r>
    </w:p>
    <w:p w14:paraId="31540226"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Đ</w:t>
      </w:r>
      <w:r w:rsidRPr="001B4EB9">
        <w:rPr>
          <w:rFonts w:cs="Times New Roman"/>
          <w:szCs w:val="28"/>
        </w:rPr>
        <w:t>ế</w:t>
      </w:r>
      <w:r w:rsidRPr="001B4EB9">
        <w:rPr>
          <w:rFonts w:cs="Times New Roman"/>
          <w:szCs w:val="28"/>
        </w:rPr>
        <w:t>n nh</w:t>
      </w:r>
      <w:r w:rsidRPr="001B4EB9">
        <w:rPr>
          <w:rFonts w:cs="Times New Roman"/>
          <w:szCs w:val="28"/>
        </w:rPr>
        <w:t>ữ</w:t>
      </w:r>
      <w:r w:rsidRPr="001B4EB9">
        <w:rPr>
          <w:rFonts w:cs="Times New Roman"/>
          <w:szCs w:val="28"/>
        </w:rPr>
        <w:t>ng năm 1984-1985, các c</w:t>
      </w:r>
      <w:r w:rsidRPr="001B4EB9">
        <w:rPr>
          <w:rFonts w:cs="Times New Roman"/>
          <w:szCs w:val="28"/>
        </w:rPr>
        <w:t>ấ</w:t>
      </w:r>
      <w:r w:rsidRPr="001B4EB9">
        <w:rPr>
          <w:rFonts w:cs="Times New Roman"/>
          <w:szCs w:val="28"/>
        </w:rPr>
        <w:t xml:space="preserve">p </w:t>
      </w:r>
      <w:r w:rsidRPr="001B4EB9">
        <w:rPr>
          <w:rFonts w:cs="Times New Roman"/>
          <w:szCs w:val="28"/>
        </w:rPr>
        <w:t>ủ</w:t>
      </w:r>
      <w:r w:rsidRPr="001B4EB9">
        <w:rPr>
          <w:rFonts w:cs="Times New Roman"/>
          <w:szCs w:val="28"/>
        </w:rPr>
        <w:t>y đ</w:t>
      </w:r>
      <w:r w:rsidRPr="001B4EB9">
        <w:rPr>
          <w:rFonts w:cs="Times New Roman"/>
          <w:szCs w:val="28"/>
        </w:rPr>
        <w:t>ả</w:t>
      </w:r>
      <w:r w:rsidRPr="001B4EB9">
        <w:rPr>
          <w:rFonts w:cs="Times New Roman"/>
          <w:szCs w:val="28"/>
        </w:rPr>
        <w:t>ng t</w:t>
      </w:r>
      <w:r w:rsidRPr="001B4EB9">
        <w:rPr>
          <w:rFonts w:cs="Times New Roman"/>
          <w:szCs w:val="28"/>
        </w:rPr>
        <w:t>ừ</w:t>
      </w:r>
      <w:r w:rsidRPr="001B4EB9">
        <w:rPr>
          <w:rFonts w:cs="Times New Roman"/>
          <w:szCs w:val="28"/>
        </w:rPr>
        <w:t xml:space="preserve"> t</w:t>
      </w:r>
      <w:r w:rsidRPr="001B4EB9">
        <w:rPr>
          <w:rFonts w:cs="Times New Roman"/>
          <w:szCs w:val="28"/>
        </w:rPr>
        <w:t>ỉ</w:t>
      </w:r>
      <w:r w:rsidRPr="001B4EB9">
        <w:rPr>
          <w:rFonts w:cs="Times New Roman"/>
          <w:szCs w:val="28"/>
        </w:rPr>
        <w:t>nh đ</w:t>
      </w:r>
      <w:r w:rsidRPr="001B4EB9">
        <w:rPr>
          <w:rFonts w:cs="Times New Roman"/>
          <w:szCs w:val="28"/>
        </w:rPr>
        <w:t>ế</w:t>
      </w:r>
      <w:r w:rsidRPr="001B4EB9">
        <w:rPr>
          <w:rFonts w:cs="Times New Roman"/>
          <w:szCs w:val="28"/>
        </w:rPr>
        <w:t>n cơ s</w:t>
      </w:r>
      <w:r w:rsidRPr="001B4EB9">
        <w:rPr>
          <w:rFonts w:cs="Times New Roman"/>
          <w:szCs w:val="28"/>
        </w:rPr>
        <w:t>ở</w:t>
      </w:r>
      <w:r w:rsidRPr="001B4EB9">
        <w:rPr>
          <w:rFonts w:cs="Times New Roman"/>
          <w:szCs w:val="28"/>
        </w:rPr>
        <w:t xml:space="preserve"> có nhi</w:t>
      </w:r>
      <w:r w:rsidRPr="001B4EB9">
        <w:rPr>
          <w:rFonts w:cs="Times New Roman"/>
          <w:szCs w:val="28"/>
        </w:rPr>
        <w:t>ề</w:t>
      </w:r>
      <w:r w:rsidRPr="001B4EB9">
        <w:rPr>
          <w:rFonts w:cs="Times New Roman"/>
          <w:szCs w:val="28"/>
        </w:rPr>
        <w:t>u c</w:t>
      </w:r>
      <w:r w:rsidRPr="001B4EB9">
        <w:rPr>
          <w:rFonts w:cs="Times New Roman"/>
          <w:szCs w:val="28"/>
        </w:rPr>
        <w:t>ố</w:t>
      </w:r>
      <w:r w:rsidRPr="001B4EB9">
        <w:rPr>
          <w:rFonts w:cs="Times New Roman"/>
          <w:szCs w:val="28"/>
        </w:rPr>
        <w:t xml:space="preserve"> g</w:t>
      </w:r>
      <w:r w:rsidRPr="001B4EB9">
        <w:rPr>
          <w:rFonts w:cs="Times New Roman"/>
          <w:szCs w:val="28"/>
        </w:rPr>
        <w:t>ắ</w:t>
      </w:r>
      <w:r w:rsidRPr="001B4EB9">
        <w:rPr>
          <w:rFonts w:cs="Times New Roman"/>
          <w:szCs w:val="28"/>
        </w:rPr>
        <w:t>ng, ti</w:t>
      </w:r>
      <w:r w:rsidRPr="001B4EB9">
        <w:rPr>
          <w:rFonts w:cs="Times New Roman"/>
          <w:szCs w:val="28"/>
        </w:rPr>
        <w:t>ế</w:t>
      </w:r>
      <w:r w:rsidRPr="001B4EB9">
        <w:rPr>
          <w:rFonts w:cs="Times New Roman"/>
          <w:szCs w:val="28"/>
        </w:rPr>
        <w:t>n b</w:t>
      </w:r>
      <w:r w:rsidRPr="001B4EB9">
        <w:rPr>
          <w:rFonts w:cs="Times New Roman"/>
          <w:szCs w:val="28"/>
        </w:rPr>
        <w:t>ộ</w:t>
      </w:r>
      <w:r w:rsidRPr="001B4EB9">
        <w:rPr>
          <w:rFonts w:cs="Times New Roman"/>
          <w:szCs w:val="28"/>
        </w:rPr>
        <w:t xml:space="preserve"> trong vi</w:t>
      </w:r>
      <w:r w:rsidRPr="001B4EB9">
        <w:rPr>
          <w:rFonts w:cs="Times New Roman"/>
          <w:szCs w:val="28"/>
        </w:rPr>
        <w:t>ệ</w:t>
      </w:r>
      <w:r w:rsidRPr="001B4EB9">
        <w:rPr>
          <w:rFonts w:cs="Times New Roman"/>
          <w:szCs w:val="28"/>
        </w:rPr>
        <w:t>c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ch</w:t>
      </w:r>
      <w:r w:rsidRPr="001B4EB9">
        <w:rPr>
          <w:rFonts w:cs="Times New Roman"/>
          <w:szCs w:val="28"/>
        </w:rPr>
        <w:t>ỉ</w:t>
      </w:r>
      <w:r w:rsidRPr="001B4EB9">
        <w:rPr>
          <w:rFonts w:cs="Times New Roman"/>
          <w:szCs w:val="28"/>
        </w:rPr>
        <w:t xml:space="preserve"> đ</w:t>
      </w:r>
      <w:r w:rsidRPr="001B4EB9">
        <w:rPr>
          <w:rFonts w:cs="Times New Roman"/>
          <w:szCs w:val="28"/>
        </w:rPr>
        <w:t>ạ</w:t>
      </w:r>
      <w:r w:rsidRPr="001B4EB9">
        <w:rPr>
          <w:rFonts w:cs="Times New Roman"/>
          <w:szCs w:val="28"/>
        </w:rPr>
        <w:t>o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 xml:space="preserve">n </w:t>
      </w:r>
      <w:r w:rsidRPr="001B4EB9">
        <w:rPr>
          <w:rFonts w:cs="Times New Roman"/>
          <w:szCs w:val="28"/>
        </w:rPr>
        <w:t>các ch</w:t>
      </w:r>
      <w:r w:rsidRPr="001B4EB9">
        <w:rPr>
          <w:rFonts w:cs="Times New Roman"/>
          <w:szCs w:val="28"/>
        </w:rPr>
        <w:t>ỉ</w:t>
      </w:r>
      <w:r w:rsidRPr="001B4EB9">
        <w:rPr>
          <w:rFonts w:cs="Times New Roman"/>
          <w:szCs w:val="28"/>
        </w:rPr>
        <w:t xml:space="preserve"> th</w:t>
      </w:r>
      <w:r w:rsidRPr="001B4EB9">
        <w:rPr>
          <w:rFonts w:cs="Times New Roman"/>
          <w:szCs w:val="28"/>
        </w:rPr>
        <w:t>ị</w:t>
      </w:r>
      <w:r w:rsidRPr="001B4EB9">
        <w:rPr>
          <w:rFonts w:cs="Times New Roman"/>
          <w:szCs w:val="28"/>
        </w:rPr>
        <w:t>, ngh</w:t>
      </w:r>
      <w:r w:rsidRPr="001B4EB9">
        <w:rPr>
          <w:rFonts w:cs="Times New Roman"/>
          <w:szCs w:val="28"/>
        </w:rPr>
        <w:t>ị</w:t>
      </w:r>
      <w:r w:rsidRPr="001B4EB9">
        <w:rPr>
          <w:rFonts w:cs="Times New Roman"/>
          <w:szCs w:val="28"/>
        </w:rPr>
        <w:t xml:space="preserve"> quy</w:t>
      </w:r>
      <w:r w:rsidRPr="001B4EB9">
        <w:rPr>
          <w:rFonts w:cs="Times New Roman"/>
          <w:szCs w:val="28"/>
        </w:rPr>
        <w:t>ế</w:t>
      </w:r>
      <w:r w:rsidRPr="001B4EB9">
        <w:rPr>
          <w:rFonts w:cs="Times New Roman"/>
          <w:szCs w:val="28"/>
        </w:rPr>
        <w:t>t c</w:t>
      </w:r>
      <w:r w:rsidRPr="001B4EB9">
        <w:rPr>
          <w:rFonts w:cs="Times New Roman"/>
          <w:szCs w:val="28"/>
        </w:rPr>
        <w:t>ủ</w:t>
      </w:r>
      <w:r w:rsidRPr="001B4EB9">
        <w:rPr>
          <w:rFonts w:cs="Times New Roman"/>
          <w:szCs w:val="28"/>
        </w:rPr>
        <w:t>a Trung ương và đ</w:t>
      </w:r>
      <w:r w:rsidRPr="001B4EB9">
        <w:rPr>
          <w:rFonts w:cs="Times New Roman"/>
          <w:szCs w:val="28"/>
        </w:rPr>
        <w:t>ị</w:t>
      </w:r>
      <w:r w:rsidRPr="001B4EB9">
        <w:rPr>
          <w:rFonts w:cs="Times New Roman"/>
          <w:szCs w:val="28"/>
        </w:rPr>
        <w:t>a phương. Các c</w:t>
      </w:r>
      <w:r w:rsidRPr="001B4EB9">
        <w:rPr>
          <w:rFonts w:cs="Times New Roman"/>
          <w:szCs w:val="28"/>
        </w:rPr>
        <w:t>ấ</w:t>
      </w:r>
      <w:r w:rsidRPr="001B4EB9">
        <w:rPr>
          <w:rFonts w:cs="Times New Roman"/>
          <w:szCs w:val="28"/>
        </w:rPr>
        <w:t xml:space="preserve">p </w:t>
      </w:r>
      <w:r w:rsidRPr="001B4EB9">
        <w:rPr>
          <w:rFonts w:cs="Times New Roman"/>
          <w:szCs w:val="28"/>
        </w:rPr>
        <w:t>ủ</w:t>
      </w:r>
      <w:r w:rsidRPr="001B4EB9">
        <w:rPr>
          <w:rFonts w:cs="Times New Roman"/>
          <w:szCs w:val="28"/>
        </w:rPr>
        <w:t>y nêu cao tinh th</w:t>
      </w:r>
      <w:r w:rsidRPr="001B4EB9">
        <w:rPr>
          <w:rFonts w:cs="Times New Roman"/>
          <w:szCs w:val="28"/>
        </w:rPr>
        <w:t>ầ</w:t>
      </w:r>
      <w:r w:rsidRPr="001B4EB9">
        <w:rPr>
          <w:rFonts w:cs="Times New Roman"/>
          <w:szCs w:val="28"/>
        </w:rPr>
        <w:t>n t</w:t>
      </w:r>
      <w:r w:rsidRPr="001B4EB9">
        <w:rPr>
          <w:rFonts w:cs="Times New Roman"/>
          <w:szCs w:val="28"/>
        </w:rPr>
        <w:t>ự</w:t>
      </w:r>
      <w:r w:rsidRPr="001B4EB9">
        <w:rPr>
          <w:rFonts w:cs="Times New Roman"/>
          <w:szCs w:val="28"/>
        </w:rPr>
        <w:t xml:space="preserve"> l</w:t>
      </w:r>
      <w:r w:rsidRPr="001B4EB9">
        <w:rPr>
          <w:rFonts w:cs="Times New Roman"/>
          <w:szCs w:val="28"/>
        </w:rPr>
        <w:t>ự</w:t>
      </w:r>
      <w:r w:rsidRPr="001B4EB9">
        <w:rPr>
          <w:rFonts w:cs="Times New Roman"/>
          <w:szCs w:val="28"/>
        </w:rPr>
        <w:t>c, t</w:t>
      </w:r>
      <w:r w:rsidRPr="001B4EB9">
        <w:rPr>
          <w:rFonts w:cs="Times New Roman"/>
          <w:szCs w:val="28"/>
        </w:rPr>
        <w:t>ự</w:t>
      </w:r>
      <w:r w:rsidRPr="001B4EB9">
        <w:rPr>
          <w:rFonts w:cs="Times New Roman"/>
          <w:szCs w:val="28"/>
        </w:rPr>
        <w:t xml:space="preserve"> cư</w:t>
      </w:r>
      <w:r w:rsidRPr="001B4EB9">
        <w:rPr>
          <w:rFonts w:cs="Times New Roman"/>
          <w:szCs w:val="28"/>
        </w:rPr>
        <w:t>ờ</w:t>
      </w:r>
      <w:r w:rsidRPr="001B4EB9">
        <w:rPr>
          <w:rFonts w:cs="Times New Roman"/>
          <w:szCs w:val="28"/>
        </w:rPr>
        <w:t>ng vươn lên trong ch</w:t>
      </w:r>
      <w:r w:rsidRPr="001B4EB9">
        <w:rPr>
          <w:rFonts w:cs="Times New Roman"/>
          <w:szCs w:val="28"/>
        </w:rPr>
        <w:t>ỉ</w:t>
      </w:r>
      <w:r w:rsidRPr="001B4EB9">
        <w:rPr>
          <w:rFonts w:cs="Times New Roman"/>
          <w:szCs w:val="28"/>
        </w:rPr>
        <w:t xml:space="preserve"> đ</w:t>
      </w:r>
      <w:r w:rsidRPr="001B4EB9">
        <w:rPr>
          <w:rFonts w:cs="Times New Roman"/>
          <w:szCs w:val="28"/>
        </w:rPr>
        <w:t>ạ</w:t>
      </w:r>
      <w:r w:rsidRPr="001B4EB9">
        <w:rPr>
          <w:rFonts w:cs="Times New Roman"/>
          <w:szCs w:val="28"/>
        </w:rPr>
        <w:t>o, t</w:t>
      </w:r>
      <w:r w:rsidRPr="001B4EB9">
        <w:rPr>
          <w:rFonts w:cs="Times New Roman"/>
          <w:szCs w:val="28"/>
        </w:rPr>
        <w:t>ổ</w:t>
      </w:r>
      <w:r w:rsidRPr="001B4EB9">
        <w:rPr>
          <w:rFonts w:cs="Times New Roman"/>
          <w:szCs w:val="28"/>
        </w:rPr>
        <w:t xml:space="preserve"> ch</w:t>
      </w:r>
      <w:r w:rsidRPr="001B4EB9">
        <w:rPr>
          <w:rFonts w:cs="Times New Roman"/>
          <w:szCs w:val="28"/>
        </w:rPr>
        <w:t>ứ</w:t>
      </w:r>
      <w:r w:rsidRPr="001B4EB9">
        <w:rPr>
          <w:rFonts w:cs="Times New Roman"/>
          <w:szCs w:val="28"/>
        </w:rPr>
        <w:t>c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ngh</w:t>
      </w:r>
      <w:r w:rsidRPr="001B4EB9">
        <w:rPr>
          <w:rFonts w:cs="Times New Roman"/>
          <w:szCs w:val="28"/>
        </w:rPr>
        <w:t>ị</w:t>
      </w:r>
      <w:r w:rsidRPr="001B4EB9">
        <w:rPr>
          <w:rFonts w:cs="Times New Roman"/>
          <w:szCs w:val="28"/>
        </w:rPr>
        <w:t xml:space="preserve"> quy</w:t>
      </w:r>
      <w:r w:rsidRPr="001B4EB9">
        <w:rPr>
          <w:rFonts w:cs="Times New Roman"/>
          <w:szCs w:val="28"/>
        </w:rPr>
        <w:t>ế</w:t>
      </w:r>
      <w:r w:rsidRPr="001B4EB9">
        <w:rPr>
          <w:rFonts w:cs="Times New Roman"/>
          <w:szCs w:val="28"/>
        </w:rPr>
        <w:t>t và bi</w:t>
      </w:r>
      <w:r w:rsidRPr="001B4EB9">
        <w:rPr>
          <w:rFonts w:cs="Times New Roman"/>
          <w:szCs w:val="28"/>
        </w:rPr>
        <w:t>ế</w:t>
      </w:r>
      <w:r w:rsidRPr="001B4EB9">
        <w:rPr>
          <w:rFonts w:cs="Times New Roman"/>
          <w:szCs w:val="28"/>
        </w:rPr>
        <w:t>t t</w:t>
      </w:r>
      <w:r w:rsidRPr="001B4EB9">
        <w:rPr>
          <w:rFonts w:cs="Times New Roman"/>
          <w:szCs w:val="28"/>
        </w:rPr>
        <w:t>ậ</w:t>
      </w:r>
      <w:r w:rsidRPr="001B4EB9">
        <w:rPr>
          <w:rFonts w:cs="Times New Roman"/>
          <w:szCs w:val="28"/>
        </w:rPr>
        <w:t>n d</w:t>
      </w:r>
      <w:r w:rsidRPr="001B4EB9">
        <w:rPr>
          <w:rFonts w:cs="Times New Roman"/>
          <w:szCs w:val="28"/>
        </w:rPr>
        <w:t>ụ</w:t>
      </w:r>
      <w:r w:rsidRPr="001B4EB9">
        <w:rPr>
          <w:rFonts w:cs="Times New Roman"/>
          <w:szCs w:val="28"/>
        </w:rPr>
        <w:t>ng nh</w:t>
      </w:r>
      <w:r w:rsidRPr="001B4EB9">
        <w:rPr>
          <w:rFonts w:cs="Times New Roman"/>
          <w:szCs w:val="28"/>
        </w:rPr>
        <w:t>ữ</w:t>
      </w:r>
      <w:r w:rsidRPr="001B4EB9">
        <w:rPr>
          <w:rFonts w:cs="Times New Roman"/>
          <w:szCs w:val="28"/>
        </w:rPr>
        <w:t>ng ti</w:t>
      </w:r>
      <w:r w:rsidRPr="001B4EB9">
        <w:rPr>
          <w:rFonts w:cs="Times New Roman"/>
          <w:szCs w:val="28"/>
        </w:rPr>
        <w:t>ề</w:t>
      </w:r>
      <w:r w:rsidRPr="001B4EB9">
        <w:rPr>
          <w:rFonts w:cs="Times New Roman"/>
          <w:szCs w:val="28"/>
        </w:rPr>
        <w:t>m năng s</w:t>
      </w:r>
      <w:r w:rsidRPr="001B4EB9">
        <w:rPr>
          <w:rFonts w:cs="Times New Roman"/>
          <w:szCs w:val="28"/>
        </w:rPr>
        <w:t>ẵ</w:t>
      </w:r>
      <w:r w:rsidRPr="001B4EB9">
        <w:rPr>
          <w:rFonts w:cs="Times New Roman"/>
          <w:szCs w:val="28"/>
        </w:rPr>
        <w:t>n có v</w:t>
      </w:r>
      <w:r w:rsidRPr="001B4EB9">
        <w:rPr>
          <w:rFonts w:cs="Times New Roman"/>
          <w:szCs w:val="28"/>
        </w:rPr>
        <w:t>ớ</w:t>
      </w:r>
      <w:r w:rsidRPr="001B4EB9">
        <w:rPr>
          <w:rFonts w:cs="Times New Roman"/>
          <w:szCs w:val="28"/>
        </w:rPr>
        <w:t>i th</w:t>
      </w:r>
      <w:r w:rsidRPr="001B4EB9">
        <w:rPr>
          <w:rFonts w:cs="Times New Roman"/>
          <w:szCs w:val="28"/>
        </w:rPr>
        <w:t>ế</w:t>
      </w:r>
      <w:r w:rsidRPr="001B4EB9">
        <w:rPr>
          <w:rFonts w:cs="Times New Roman"/>
          <w:szCs w:val="28"/>
        </w:rPr>
        <w:t xml:space="preserve"> m</w:t>
      </w:r>
      <w:r w:rsidRPr="001B4EB9">
        <w:rPr>
          <w:rFonts w:cs="Times New Roman"/>
          <w:szCs w:val="28"/>
        </w:rPr>
        <w:t>ạ</w:t>
      </w:r>
      <w:r w:rsidRPr="001B4EB9">
        <w:rPr>
          <w:rFonts w:cs="Times New Roman"/>
          <w:szCs w:val="28"/>
        </w:rPr>
        <w:t>nh c</w:t>
      </w:r>
      <w:r w:rsidRPr="001B4EB9">
        <w:rPr>
          <w:rFonts w:cs="Times New Roman"/>
          <w:szCs w:val="28"/>
        </w:rPr>
        <w:t>ủ</w:t>
      </w:r>
      <w:r w:rsidRPr="001B4EB9">
        <w:rPr>
          <w:rFonts w:cs="Times New Roman"/>
          <w:szCs w:val="28"/>
        </w:rPr>
        <w:t>a t</w:t>
      </w:r>
      <w:r w:rsidRPr="001B4EB9">
        <w:rPr>
          <w:rFonts w:cs="Times New Roman"/>
          <w:szCs w:val="28"/>
        </w:rPr>
        <w:t>ừ</w:t>
      </w:r>
      <w:r w:rsidRPr="001B4EB9">
        <w:rPr>
          <w:rFonts w:cs="Times New Roman"/>
          <w:szCs w:val="28"/>
        </w:rPr>
        <w:t>ng đ</w:t>
      </w:r>
      <w:r w:rsidRPr="001B4EB9">
        <w:rPr>
          <w:rFonts w:cs="Times New Roman"/>
          <w:szCs w:val="28"/>
        </w:rPr>
        <w:t>ị</w:t>
      </w:r>
      <w:r w:rsidRPr="001B4EB9">
        <w:rPr>
          <w:rFonts w:cs="Times New Roman"/>
          <w:szCs w:val="28"/>
        </w:rPr>
        <w:t>a phương mà m</w:t>
      </w:r>
      <w:r w:rsidRPr="001B4EB9">
        <w:rPr>
          <w:rFonts w:cs="Times New Roman"/>
          <w:szCs w:val="28"/>
        </w:rPr>
        <w:t>ở</w:t>
      </w:r>
      <w:r w:rsidRPr="001B4EB9">
        <w:rPr>
          <w:rFonts w:cs="Times New Roman"/>
          <w:szCs w:val="28"/>
        </w:rPr>
        <w:t xml:space="preserve"> r</w:t>
      </w:r>
      <w:r w:rsidRPr="001B4EB9">
        <w:rPr>
          <w:rFonts w:cs="Times New Roman"/>
          <w:szCs w:val="28"/>
        </w:rPr>
        <w:t>ộ</w:t>
      </w:r>
      <w:r w:rsidRPr="001B4EB9">
        <w:rPr>
          <w:rFonts w:cs="Times New Roman"/>
          <w:szCs w:val="28"/>
        </w:rPr>
        <w:t>ng liên k</w:t>
      </w:r>
      <w:r w:rsidRPr="001B4EB9">
        <w:rPr>
          <w:rFonts w:cs="Times New Roman"/>
          <w:szCs w:val="28"/>
        </w:rPr>
        <w:t>ế</w:t>
      </w:r>
      <w:r w:rsidRPr="001B4EB9">
        <w:rPr>
          <w:rFonts w:cs="Times New Roman"/>
          <w:szCs w:val="28"/>
        </w:rPr>
        <w:t>t kinh t</w:t>
      </w:r>
      <w:r w:rsidRPr="001B4EB9">
        <w:rPr>
          <w:rFonts w:cs="Times New Roman"/>
          <w:szCs w:val="28"/>
        </w:rPr>
        <w:t>ế</w:t>
      </w:r>
      <w:r w:rsidRPr="001B4EB9">
        <w:rPr>
          <w:rFonts w:cs="Times New Roman"/>
          <w:szCs w:val="28"/>
        </w:rPr>
        <w:t xml:space="preserve"> v</w:t>
      </w:r>
      <w:r w:rsidRPr="001B4EB9">
        <w:rPr>
          <w:rFonts w:cs="Times New Roman"/>
          <w:szCs w:val="28"/>
        </w:rPr>
        <w:t>ớ</w:t>
      </w:r>
      <w:r w:rsidRPr="001B4EB9">
        <w:rPr>
          <w:rFonts w:cs="Times New Roman"/>
          <w:szCs w:val="28"/>
        </w:rPr>
        <w:t>i các đ</w:t>
      </w:r>
      <w:r w:rsidRPr="001B4EB9">
        <w:rPr>
          <w:rFonts w:cs="Times New Roman"/>
          <w:szCs w:val="28"/>
        </w:rPr>
        <w:t>ị</w:t>
      </w:r>
      <w:r w:rsidRPr="001B4EB9">
        <w:rPr>
          <w:rFonts w:cs="Times New Roman"/>
          <w:szCs w:val="28"/>
        </w:rPr>
        <w:t>a phương khác đ</w:t>
      </w:r>
      <w:r w:rsidRPr="001B4EB9">
        <w:rPr>
          <w:rFonts w:cs="Times New Roman"/>
          <w:szCs w:val="28"/>
        </w:rPr>
        <w:t>ể</w:t>
      </w:r>
      <w:r w:rsidRPr="001B4EB9">
        <w:rPr>
          <w:rFonts w:cs="Times New Roman"/>
          <w:szCs w:val="28"/>
        </w:rPr>
        <w:t xml:space="preserve"> phát tri</w:t>
      </w:r>
      <w:r w:rsidRPr="001B4EB9">
        <w:rPr>
          <w:rFonts w:cs="Times New Roman"/>
          <w:szCs w:val="28"/>
        </w:rPr>
        <w:t>ể</w:t>
      </w:r>
      <w:r w:rsidRPr="001B4EB9">
        <w:rPr>
          <w:rFonts w:cs="Times New Roman"/>
          <w:szCs w:val="28"/>
        </w:rPr>
        <w:t>n s</w:t>
      </w:r>
      <w:r w:rsidRPr="001B4EB9">
        <w:rPr>
          <w:rFonts w:cs="Times New Roman"/>
          <w:szCs w:val="28"/>
        </w:rPr>
        <w:t>ả</w:t>
      </w:r>
      <w:r w:rsidRPr="001B4EB9">
        <w:rPr>
          <w:rFonts w:cs="Times New Roman"/>
          <w:szCs w:val="28"/>
        </w:rPr>
        <w:t>n xu</w:t>
      </w:r>
      <w:r w:rsidRPr="001B4EB9">
        <w:rPr>
          <w:rFonts w:cs="Times New Roman"/>
          <w:szCs w:val="28"/>
        </w:rPr>
        <w:t>ấ</w:t>
      </w:r>
      <w:r w:rsidRPr="001B4EB9">
        <w:rPr>
          <w:rFonts w:cs="Times New Roman"/>
          <w:szCs w:val="28"/>
        </w:rPr>
        <w:t>t, nh</w:t>
      </w:r>
      <w:r w:rsidRPr="001B4EB9">
        <w:rPr>
          <w:rFonts w:cs="Times New Roman"/>
          <w:szCs w:val="28"/>
        </w:rPr>
        <w:t>ằ</w:t>
      </w:r>
      <w:r w:rsidRPr="001B4EB9">
        <w:rPr>
          <w:rFonts w:cs="Times New Roman"/>
          <w:szCs w:val="28"/>
        </w:rPr>
        <w:t>m chăm lo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nhân dân. Thông qua nh</w:t>
      </w:r>
      <w:r w:rsidRPr="001B4EB9">
        <w:rPr>
          <w:rFonts w:cs="Times New Roman"/>
          <w:szCs w:val="28"/>
        </w:rPr>
        <w:t>ữ</w:t>
      </w:r>
      <w:r w:rsidRPr="001B4EB9">
        <w:rPr>
          <w:rFonts w:cs="Times New Roman"/>
          <w:szCs w:val="28"/>
        </w:rPr>
        <w:t xml:space="preserve">ng </w:t>
      </w:r>
      <w:r w:rsidRPr="001B4EB9">
        <w:rPr>
          <w:rFonts w:eastAsia="SimSun" w:cs="Times New Roman"/>
          <w:szCs w:val="28"/>
        </w:rPr>
        <w:t>đ</w:t>
      </w:r>
      <w:r w:rsidRPr="001B4EB9">
        <w:rPr>
          <w:rFonts w:eastAsia="SimSun" w:cs="Times New Roman"/>
          <w:szCs w:val="28"/>
        </w:rPr>
        <w:t>ợ</w:t>
      </w:r>
      <w:r w:rsidRPr="001B4EB9">
        <w:rPr>
          <w:rFonts w:eastAsia="SimSun" w:cs="Times New Roman"/>
          <w:szCs w:val="28"/>
        </w:rPr>
        <w:t>t h</w:t>
      </w:r>
      <w:r w:rsidRPr="001B4EB9">
        <w:rPr>
          <w:rFonts w:eastAsia="SimSun" w:cs="Times New Roman"/>
          <w:szCs w:val="28"/>
        </w:rPr>
        <w:t>ọ</w:t>
      </w:r>
      <w:r w:rsidRPr="001B4EB9">
        <w:rPr>
          <w:rFonts w:eastAsia="SimSun" w:cs="Times New Roman"/>
          <w:szCs w:val="28"/>
        </w:rPr>
        <w:t>c t</w:t>
      </w:r>
      <w:r w:rsidRPr="001B4EB9">
        <w:rPr>
          <w:rFonts w:eastAsia="SimSun" w:cs="Times New Roman"/>
          <w:szCs w:val="28"/>
        </w:rPr>
        <w:t>ậ</w:t>
      </w:r>
      <w:r w:rsidRPr="001B4EB9">
        <w:rPr>
          <w:rFonts w:eastAsia="SimSun" w:cs="Times New Roman"/>
          <w:szCs w:val="28"/>
        </w:rPr>
        <w:t>p chính tr</w:t>
      </w:r>
      <w:r w:rsidRPr="001B4EB9">
        <w:rPr>
          <w:rFonts w:eastAsia="SimSun" w:cs="Times New Roman"/>
          <w:szCs w:val="28"/>
        </w:rPr>
        <w:t>ị</w:t>
      </w:r>
      <w:r w:rsidRPr="001B4EB9">
        <w:rPr>
          <w:rFonts w:eastAsia="SimSun" w:cs="Times New Roman"/>
          <w:szCs w:val="28"/>
        </w:rPr>
        <w:t xml:space="preserve"> t</w:t>
      </w:r>
      <w:r w:rsidRPr="001B4EB9">
        <w:rPr>
          <w:rFonts w:eastAsia="SimSun" w:cs="Times New Roman"/>
          <w:szCs w:val="28"/>
        </w:rPr>
        <w:t>ạ</w:t>
      </w:r>
      <w:r w:rsidRPr="001B4EB9">
        <w:rPr>
          <w:rFonts w:eastAsia="SimSun" w:cs="Times New Roman"/>
          <w:szCs w:val="28"/>
        </w:rPr>
        <w:t>i đ</w:t>
      </w:r>
      <w:r w:rsidRPr="001B4EB9">
        <w:rPr>
          <w:rFonts w:eastAsia="SimSun" w:cs="Times New Roman"/>
          <w:szCs w:val="28"/>
        </w:rPr>
        <w:t>ị</w:t>
      </w:r>
      <w:r w:rsidRPr="001B4EB9">
        <w:rPr>
          <w:rFonts w:eastAsia="SimSun" w:cs="Times New Roman"/>
          <w:szCs w:val="28"/>
        </w:rPr>
        <w:t>a phương, đơn v</w:t>
      </w:r>
      <w:r w:rsidRPr="001B4EB9">
        <w:rPr>
          <w:rFonts w:eastAsia="SimSun" w:cs="Times New Roman"/>
          <w:szCs w:val="28"/>
        </w:rPr>
        <w:t>ị</w:t>
      </w:r>
      <w:r w:rsidRPr="001B4EB9">
        <w:rPr>
          <w:rFonts w:eastAsia="SimSun" w:cs="Times New Roman"/>
          <w:szCs w:val="28"/>
        </w:rPr>
        <w:t xml:space="preserve"> và vi</w:t>
      </w:r>
      <w:r w:rsidRPr="001B4EB9">
        <w:rPr>
          <w:rFonts w:eastAsia="SimSun" w:cs="Times New Roman"/>
          <w:szCs w:val="28"/>
        </w:rPr>
        <w:t>ệ</w:t>
      </w:r>
      <w:r w:rsidRPr="001B4EB9">
        <w:rPr>
          <w:rFonts w:eastAsia="SimSun" w:cs="Times New Roman"/>
          <w:szCs w:val="28"/>
        </w:rPr>
        <w:t>c c</w:t>
      </w:r>
      <w:r w:rsidRPr="001B4EB9">
        <w:rPr>
          <w:rFonts w:eastAsia="SimSun" w:cs="Times New Roman"/>
          <w:szCs w:val="28"/>
        </w:rPr>
        <w:t>ử</w:t>
      </w:r>
      <w:r w:rsidRPr="001B4EB9">
        <w:rPr>
          <w:rFonts w:eastAsia="SimSun" w:cs="Times New Roman"/>
          <w:szCs w:val="28"/>
        </w:rPr>
        <w:t xml:space="preserve"> cán b</w:t>
      </w:r>
      <w:r w:rsidRPr="001B4EB9">
        <w:rPr>
          <w:rFonts w:eastAsia="SimSun" w:cs="Times New Roman"/>
          <w:szCs w:val="28"/>
        </w:rPr>
        <w:t>ộ</w:t>
      </w:r>
      <w:r w:rsidRPr="001B4EB9">
        <w:rPr>
          <w:rFonts w:eastAsia="SimSun" w:cs="Times New Roman"/>
          <w:szCs w:val="28"/>
        </w:rPr>
        <w:t xml:space="preserve"> đào t</w:t>
      </w:r>
      <w:r w:rsidRPr="001B4EB9">
        <w:rPr>
          <w:rFonts w:eastAsia="SimSun" w:cs="Times New Roman"/>
          <w:szCs w:val="28"/>
        </w:rPr>
        <w:t>ạ</w:t>
      </w:r>
      <w:r w:rsidRPr="001B4EB9">
        <w:rPr>
          <w:rFonts w:eastAsia="SimSun" w:cs="Times New Roman"/>
          <w:szCs w:val="28"/>
        </w:rPr>
        <w:t>o t</w:t>
      </w:r>
      <w:r w:rsidRPr="001B4EB9">
        <w:rPr>
          <w:rFonts w:eastAsia="SimSun" w:cs="Times New Roman"/>
          <w:szCs w:val="28"/>
        </w:rPr>
        <w:t>ạ</w:t>
      </w:r>
      <w:r w:rsidRPr="001B4EB9">
        <w:rPr>
          <w:rFonts w:eastAsia="SimSun" w:cs="Times New Roman"/>
          <w:szCs w:val="28"/>
        </w:rPr>
        <w:t>i các trư</w:t>
      </w:r>
      <w:r w:rsidRPr="001B4EB9">
        <w:rPr>
          <w:rFonts w:eastAsia="SimSun" w:cs="Times New Roman"/>
          <w:szCs w:val="28"/>
        </w:rPr>
        <w:t>ờ</w:t>
      </w:r>
      <w:r w:rsidRPr="001B4EB9">
        <w:rPr>
          <w:rFonts w:eastAsia="SimSun" w:cs="Times New Roman"/>
          <w:szCs w:val="28"/>
        </w:rPr>
        <w:t>ng Đ</w:t>
      </w:r>
      <w:r w:rsidRPr="001B4EB9">
        <w:rPr>
          <w:rFonts w:eastAsia="SimSun" w:cs="Times New Roman"/>
          <w:szCs w:val="28"/>
        </w:rPr>
        <w:t>ả</w:t>
      </w:r>
      <w:r w:rsidRPr="001B4EB9">
        <w:rPr>
          <w:rFonts w:eastAsia="SimSun" w:cs="Times New Roman"/>
          <w:szCs w:val="28"/>
        </w:rPr>
        <w:t>ng t</w:t>
      </w:r>
      <w:r w:rsidRPr="001B4EB9">
        <w:rPr>
          <w:rFonts w:eastAsia="SimSun" w:cs="Times New Roman"/>
          <w:szCs w:val="28"/>
        </w:rPr>
        <w:t>ừ</w:t>
      </w:r>
      <w:r w:rsidRPr="001B4EB9">
        <w:rPr>
          <w:rFonts w:eastAsia="SimSun" w:cs="Times New Roman"/>
          <w:szCs w:val="28"/>
        </w:rPr>
        <w:t xml:space="preserve"> c</w:t>
      </w:r>
      <w:r w:rsidRPr="001B4EB9">
        <w:rPr>
          <w:rFonts w:eastAsia="SimSun" w:cs="Times New Roman"/>
          <w:szCs w:val="28"/>
        </w:rPr>
        <w:t>ấ</w:t>
      </w:r>
      <w:r w:rsidRPr="001B4EB9">
        <w:rPr>
          <w:rFonts w:eastAsia="SimSun" w:cs="Times New Roman"/>
          <w:szCs w:val="28"/>
        </w:rPr>
        <w:t>p huy</w:t>
      </w:r>
      <w:r w:rsidRPr="001B4EB9">
        <w:rPr>
          <w:rFonts w:eastAsia="SimSun" w:cs="Times New Roman"/>
          <w:szCs w:val="28"/>
        </w:rPr>
        <w:t>ệ</w:t>
      </w:r>
      <w:r w:rsidRPr="001B4EB9">
        <w:rPr>
          <w:rFonts w:eastAsia="SimSun" w:cs="Times New Roman"/>
          <w:szCs w:val="28"/>
        </w:rPr>
        <w:t>n đ</w:t>
      </w:r>
      <w:r w:rsidRPr="001B4EB9">
        <w:rPr>
          <w:rFonts w:eastAsia="SimSun" w:cs="Times New Roman"/>
          <w:szCs w:val="28"/>
        </w:rPr>
        <w:t>ế</w:t>
      </w:r>
      <w:r w:rsidRPr="001B4EB9">
        <w:rPr>
          <w:rFonts w:eastAsia="SimSun" w:cs="Times New Roman"/>
          <w:szCs w:val="28"/>
        </w:rPr>
        <w:t>n Trung ương đã góp ph</w:t>
      </w:r>
      <w:r w:rsidRPr="001B4EB9">
        <w:rPr>
          <w:rFonts w:eastAsia="SimSun" w:cs="Times New Roman"/>
          <w:szCs w:val="28"/>
        </w:rPr>
        <w:t>ầ</w:t>
      </w:r>
      <w:r w:rsidRPr="001B4EB9">
        <w:rPr>
          <w:rFonts w:eastAsia="SimSun" w:cs="Times New Roman"/>
          <w:szCs w:val="28"/>
        </w:rPr>
        <w:t>n nâng cao nh</w:t>
      </w:r>
      <w:r w:rsidRPr="001B4EB9">
        <w:rPr>
          <w:rFonts w:eastAsia="SimSun" w:cs="Times New Roman"/>
          <w:szCs w:val="28"/>
        </w:rPr>
        <w:t>ậ</w:t>
      </w:r>
      <w:r w:rsidRPr="001B4EB9">
        <w:rPr>
          <w:rFonts w:eastAsia="SimSun" w:cs="Times New Roman"/>
          <w:szCs w:val="28"/>
        </w:rPr>
        <w:t>n th</w:t>
      </w:r>
      <w:r w:rsidRPr="001B4EB9">
        <w:rPr>
          <w:rFonts w:eastAsia="SimSun" w:cs="Times New Roman"/>
          <w:szCs w:val="28"/>
        </w:rPr>
        <w:t>ứ</w:t>
      </w:r>
      <w:r w:rsidRPr="001B4EB9">
        <w:rPr>
          <w:rFonts w:eastAsia="SimSun" w:cs="Times New Roman"/>
          <w:szCs w:val="28"/>
        </w:rPr>
        <w:t>c, ý th</w:t>
      </w:r>
      <w:r w:rsidRPr="001B4EB9">
        <w:rPr>
          <w:rFonts w:eastAsia="SimSun" w:cs="Times New Roman"/>
          <w:szCs w:val="28"/>
        </w:rPr>
        <w:t>ứ</w:t>
      </w:r>
      <w:r w:rsidRPr="001B4EB9">
        <w:rPr>
          <w:rFonts w:eastAsia="SimSun" w:cs="Times New Roman"/>
          <w:szCs w:val="28"/>
        </w:rPr>
        <w:t>c chín</w:t>
      </w:r>
      <w:r w:rsidRPr="001B4EB9">
        <w:rPr>
          <w:rFonts w:eastAsia="SimSun" w:cs="Times New Roman"/>
          <w:szCs w:val="28"/>
        </w:rPr>
        <w:t>h tr</w:t>
      </w:r>
      <w:r w:rsidRPr="001B4EB9">
        <w:rPr>
          <w:rFonts w:eastAsia="SimSun" w:cs="Times New Roman"/>
          <w:szCs w:val="28"/>
        </w:rPr>
        <w:t>ị</w:t>
      </w:r>
      <w:r w:rsidRPr="001B4EB9">
        <w:rPr>
          <w:rFonts w:eastAsia="SimSun" w:cs="Times New Roman"/>
          <w:szCs w:val="28"/>
        </w:rPr>
        <w:t xml:space="preserve"> và năng l</w:t>
      </w:r>
      <w:r w:rsidRPr="001B4EB9">
        <w:rPr>
          <w:rFonts w:eastAsia="SimSun" w:cs="Times New Roman"/>
          <w:szCs w:val="28"/>
        </w:rPr>
        <w:t>ự</w:t>
      </w:r>
      <w:r w:rsidRPr="001B4EB9">
        <w:rPr>
          <w:rFonts w:eastAsia="SimSun" w:cs="Times New Roman"/>
          <w:szCs w:val="28"/>
        </w:rPr>
        <w:t>c công tác c</w:t>
      </w:r>
      <w:r w:rsidRPr="001B4EB9">
        <w:rPr>
          <w:rFonts w:eastAsia="SimSun" w:cs="Times New Roman"/>
          <w:szCs w:val="28"/>
        </w:rPr>
        <w:t>ủ</w:t>
      </w:r>
      <w:r w:rsidRPr="001B4EB9">
        <w:rPr>
          <w:rFonts w:eastAsia="SimSun" w:cs="Times New Roman"/>
          <w:szCs w:val="28"/>
        </w:rPr>
        <w:t>a cán b</w:t>
      </w:r>
      <w:r w:rsidRPr="001B4EB9">
        <w:rPr>
          <w:rFonts w:eastAsia="SimSun" w:cs="Times New Roman"/>
          <w:szCs w:val="28"/>
        </w:rPr>
        <w:t>ộ</w:t>
      </w:r>
      <w:r w:rsidRPr="001B4EB9">
        <w:rPr>
          <w:rFonts w:eastAsia="SimSun" w:cs="Times New Roman"/>
          <w:szCs w:val="28"/>
        </w:rPr>
        <w:t>, đ</w:t>
      </w:r>
      <w:r w:rsidRPr="001B4EB9">
        <w:rPr>
          <w:rFonts w:eastAsia="SimSun" w:cs="Times New Roman"/>
          <w:szCs w:val="28"/>
        </w:rPr>
        <w:t>ả</w:t>
      </w:r>
      <w:r w:rsidRPr="001B4EB9">
        <w:rPr>
          <w:rFonts w:eastAsia="SimSun" w:cs="Times New Roman"/>
          <w:szCs w:val="28"/>
        </w:rPr>
        <w:t>ng viên. Nh</w:t>
      </w:r>
      <w:r w:rsidRPr="001B4EB9">
        <w:rPr>
          <w:rFonts w:eastAsia="SimSun" w:cs="Times New Roman"/>
          <w:szCs w:val="28"/>
        </w:rPr>
        <w:t>ờ</w:t>
      </w:r>
      <w:r w:rsidRPr="001B4EB9">
        <w:rPr>
          <w:rFonts w:eastAsia="SimSun" w:cs="Times New Roman"/>
          <w:szCs w:val="28"/>
        </w:rPr>
        <w:t xml:space="preserve"> đó, các t</w:t>
      </w:r>
      <w:r w:rsidRPr="001B4EB9">
        <w:rPr>
          <w:rFonts w:eastAsia="SimSun" w:cs="Times New Roman"/>
          <w:szCs w:val="28"/>
        </w:rPr>
        <w:t>ổ</w:t>
      </w:r>
      <w:r w:rsidRPr="001B4EB9">
        <w:rPr>
          <w:rFonts w:eastAsia="SimSun" w:cs="Times New Roman"/>
          <w:szCs w:val="28"/>
        </w:rPr>
        <w:t xml:space="preserve"> ch</w:t>
      </w:r>
      <w:r w:rsidRPr="001B4EB9">
        <w:rPr>
          <w:rFonts w:eastAsia="SimSun" w:cs="Times New Roman"/>
          <w:szCs w:val="28"/>
        </w:rPr>
        <w:t>ứ</w:t>
      </w:r>
      <w:r w:rsidRPr="001B4EB9">
        <w:rPr>
          <w:rFonts w:eastAsia="SimSun" w:cs="Times New Roman"/>
          <w:szCs w:val="28"/>
        </w:rPr>
        <w:t>c cơ s</w:t>
      </w:r>
      <w:r w:rsidRPr="001B4EB9">
        <w:rPr>
          <w:rFonts w:eastAsia="SimSun" w:cs="Times New Roman"/>
          <w:szCs w:val="28"/>
        </w:rPr>
        <w:t>ở</w:t>
      </w:r>
      <w:r w:rsidRPr="001B4EB9">
        <w:rPr>
          <w:rFonts w:eastAsia="SimSun" w:cs="Times New Roman"/>
          <w:szCs w:val="28"/>
        </w:rPr>
        <w:t xml:space="preserve"> đ</w:t>
      </w:r>
      <w:r w:rsidRPr="001B4EB9">
        <w:rPr>
          <w:rFonts w:eastAsia="SimSun" w:cs="Times New Roman"/>
          <w:szCs w:val="28"/>
        </w:rPr>
        <w:t>ả</w:t>
      </w:r>
      <w:r w:rsidRPr="001B4EB9">
        <w:rPr>
          <w:rFonts w:eastAsia="SimSun" w:cs="Times New Roman"/>
          <w:szCs w:val="28"/>
        </w:rPr>
        <w:t>ng phát huy t</w:t>
      </w:r>
      <w:r w:rsidRPr="001B4EB9">
        <w:rPr>
          <w:rFonts w:eastAsia="SimSun" w:cs="Times New Roman"/>
          <w:szCs w:val="28"/>
        </w:rPr>
        <w:t>ố</w:t>
      </w:r>
      <w:r w:rsidRPr="001B4EB9">
        <w:rPr>
          <w:rFonts w:eastAsia="SimSun" w:cs="Times New Roman"/>
          <w:szCs w:val="28"/>
        </w:rPr>
        <w:t>t vai trò h</w:t>
      </w:r>
      <w:r w:rsidRPr="001B4EB9">
        <w:rPr>
          <w:rFonts w:eastAsia="SimSun" w:cs="Times New Roman"/>
          <w:szCs w:val="28"/>
        </w:rPr>
        <w:t>ạ</w:t>
      </w:r>
      <w:r w:rsidRPr="001B4EB9">
        <w:rPr>
          <w:rFonts w:eastAsia="SimSun" w:cs="Times New Roman"/>
          <w:szCs w:val="28"/>
        </w:rPr>
        <w:t>t nhân lãnh đ</w:t>
      </w:r>
      <w:r w:rsidRPr="001B4EB9">
        <w:rPr>
          <w:rFonts w:eastAsia="SimSun" w:cs="Times New Roman"/>
          <w:szCs w:val="28"/>
        </w:rPr>
        <w:t>ạ</w:t>
      </w:r>
      <w:r w:rsidRPr="001B4EB9">
        <w:rPr>
          <w:rFonts w:eastAsia="SimSun" w:cs="Times New Roman"/>
          <w:szCs w:val="28"/>
        </w:rPr>
        <w:t>o t</w:t>
      </w:r>
      <w:r w:rsidRPr="001B4EB9">
        <w:rPr>
          <w:rFonts w:eastAsia="SimSun" w:cs="Times New Roman"/>
          <w:szCs w:val="28"/>
        </w:rPr>
        <w:t>ạ</w:t>
      </w:r>
      <w:r w:rsidRPr="001B4EB9">
        <w:rPr>
          <w:rFonts w:eastAsia="SimSun" w:cs="Times New Roman"/>
          <w:szCs w:val="28"/>
        </w:rPr>
        <w:t>i đ</w:t>
      </w:r>
      <w:r w:rsidRPr="001B4EB9">
        <w:rPr>
          <w:rFonts w:eastAsia="SimSun" w:cs="Times New Roman"/>
          <w:szCs w:val="28"/>
        </w:rPr>
        <w:t>ị</w:t>
      </w:r>
      <w:r w:rsidRPr="001B4EB9">
        <w:rPr>
          <w:rFonts w:eastAsia="SimSun" w:cs="Times New Roman"/>
          <w:szCs w:val="28"/>
        </w:rPr>
        <w:t>a phương, đơn v</w:t>
      </w:r>
      <w:r w:rsidRPr="001B4EB9">
        <w:rPr>
          <w:rFonts w:eastAsia="SimSun" w:cs="Times New Roman"/>
          <w:szCs w:val="28"/>
        </w:rPr>
        <w:t>ị</w:t>
      </w:r>
      <w:r w:rsidRPr="001B4EB9">
        <w:rPr>
          <w:rFonts w:eastAsia="SimSun" w:cs="Times New Roman"/>
          <w:szCs w:val="28"/>
        </w:rPr>
        <w:t>.</w:t>
      </w:r>
    </w:p>
    <w:p w14:paraId="7EE34ABC" w14:textId="726EBCED" w:rsidR="00DA5C84" w:rsidRPr="001B4EB9" w:rsidRDefault="007A34B3">
      <w:pPr>
        <w:spacing w:before="120" w:after="120" w:line="320" w:lineRule="atLeast"/>
        <w:ind w:firstLine="567"/>
        <w:jc w:val="both"/>
        <w:rPr>
          <w:rFonts w:cs="Times New Roman"/>
          <w:b/>
          <w:bCs/>
          <w:szCs w:val="28"/>
        </w:rPr>
      </w:pPr>
      <w:r w:rsidRPr="001B4EB9">
        <w:rPr>
          <w:rFonts w:cs="Times New Roman"/>
          <w:szCs w:val="28"/>
        </w:rPr>
        <w:t>Công tác phát tri</w:t>
      </w:r>
      <w:r w:rsidRPr="001B4EB9">
        <w:rPr>
          <w:rFonts w:cs="Times New Roman"/>
          <w:szCs w:val="28"/>
        </w:rPr>
        <w:t>ể</w:t>
      </w:r>
      <w:r w:rsidRPr="001B4EB9">
        <w:rPr>
          <w:rFonts w:cs="Times New Roman"/>
          <w:szCs w:val="28"/>
        </w:rPr>
        <w:t>n đ</w:t>
      </w:r>
      <w:r w:rsidRPr="001B4EB9">
        <w:rPr>
          <w:rFonts w:cs="Times New Roman"/>
          <w:szCs w:val="28"/>
        </w:rPr>
        <w:t>ả</w:t>
      </w:r>
      <w:r w:rsidRPr="001B4EB9">
        <w:rPr>
          <w:rFonts w:cs="Times New Roman"/>
          <w:szCs w:val="28"/>
        </w:rPr>
        <w:t>ng viên m</w:t>
      </w:r>
      <w:r w:rsidRPr="001B4EB9">
        <w:rPr>
          <w:rFonts w:cs="Times New Roman"/>
          <w:szCs w:val="28"/>
        </w:rPr>
        <w:t>ớ</w:t>
      </w:r>
      <w:r w:rsidRPr="001B4EB9">
        <w:rPr>
          <w:rFonts w:cs="Times New Roman"/>
          <w:szCs w:val="28"/>
        </w:rPr>
        <w:t>i đư</w:t>
      </w:r>
      <w:r w:rsidRPr="001B4EB9">
        <w:rPr>
          <w:rFonts w:cs="Times New Roman"/>
          <w:szCs w:val="28"/>
        </w:rPr>
        <w:t>ợ</w:t>
      </w:r>
      <w:r w:rsidRPr="001B4EB9">
        <w:rPr>
          <w:rFonts w:cs="Times New Roman"/>
          <w:szCs w:val="28"/>
        </w:rPr>
        <w:t>c quan tâm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T</w:t>
      </w:r>
      <w:r w:rsidRPr="001B4EB9">
        <w:rPr>
          <w:rFonts w:cs="Times New Roman"/>
          <w:szCs w:val="28"/>
        </w:rPr>
        <w:t>ỉ</w:t>
      </w:r>
      <w:r w:rsidRPr="001B4EB9">
        <w:rPr>
          <w:rFonts w:cs="Times New Roman"/>
          <w:szCs w:val="28"/>
        </w:rPr>
        <w:t>nh u</w:t>
      </w:r>
      <w:r w:rsidRPr="001B4EB9">
        <w:rPr>
          <w:rFonts w:cs="Times New Roman"/>
          <w:szCs w:val="28"/>
        </w:rPr>
        <w:t>ỷ</w:t>
      </w:r>
      <w:r w:rsidRPr="001B4EB9">
        <w:rPr>
          <w:rFonts w:cs="Times New Roman"/>
          <w:szCs w:val="28"/>
        </w:rPr>
        <w:t xml:space="preserve"> đã m</w:t>
      </w:r>
      <w:r w:rsidRPr="001B4EB9">
        <w:rPr>
          <w:rFonts w:cs="Times New Roman"/>
          <w:szCs w:val="28"/>
        </w:rPr>
        <w:t>ở</w:t>
      </w:r>
      <w:r w:rsidRPr="001B4EB9">
        <w:rPr>
          <w:rFonts w:cs="Times New Roman"/>
          <w:szCs w:val="28"/>
        </w:rPr>
        <w:t xml:space="preserve"> nhi</w:t>
      </w:r>
      <w:r w:rsidRPr="001B4EB9">
        <w:rPr>
          <w:rFonts w:cs="Times New Roman"/>
          <w:szCs w:val="28"/>
        </w:rPr>
        <w:t>ề</w:t>
      </w:r>
      <w:r w:rsidRPr="001B4EB9">
        <w:rPr>
          <w:rFonts w:cs="Times New Roman"/>
          <w:szCs w:val="28"/>
        </w:rPr>
        <w:t>u đ</w:t>
      </w:r>
      <w:r w:rsidRPr="001B4EB9">
        <w:rPr>
          <w:rFonts w:cs="Times New Roman"/>
          <w:szCs w:val="28"/>
        </w:rPr>
        <w:t>ợ</w:t>
      </w:r>
      <w:r w:rsidRPr="001B4EB9">
        <w:rPr>
          <w:rFonts w:cs="Times New Roman"/>
          <w:szCs w:val="28"/>
        </w:rPr>
        <w:t>t phát đ</w:t>
      </w:r>
      <w:r w:rsidRPr="001B4EB9">
        <w:rPr>
          <w:rFonts w:cs="Times New Roman"/>
          <w:szCs w:val="28"/>
        </w:rPr>
        <w:t>ộ</w:t>
      </w:r>
      <w:r w:rsidRPr="001B4EB9">
        <w:rPr>
          <w:rFonts w:cs="Times New Roman"/>
          <w:szCs w:val="28"/>
        </w:rPr>
        <w:t>ng trong Đ</w:t>
      </w:r>
      <w:r w:rsidRPr="001B4EB9">
        <w:rPr>
          <w:rFonts w:cs="Times New Roman"/>
          <w:szCs w:val="28"/>
        </w:rPr>
        <w:t>ả</w:t>
      </w:r>
      <w:r w:rsidRPr="001B4EB9">
        <w:rPr>
          <w:rFonts w:cs="Times New Roman"/>
          <w:szCs w:val="28"/>
        </w:rPr>
        <w:t>ng và qu</w:t>
      </w:r>
      <w:r w:rsidRPr="001B4EB9">
        <w:rPr>
          <w:rFonts w:cs="Times New Roman"/>
          <w:szCs w:val="28"/>
        </w:rPr>
        <w:t>ầ</w:t>
      </w:r>
      <w:r w:rsidRPr="001B4EB9">
        <w:rPr>
          <w:rFonts w:cs="Times New Roman"/>
          <w:szCs w:val="28"/>
        </w:rPr>
        <w:t xml:space="preserve">n </w:t>
      </w:r>
      <w:r w:rsidRPr="001B4EB9">
        <w:rPr>
          <w:rFonts w:cs="Times New Roman"/>
          <w:szCs w:val="28"/>
        </w:rPr>
        <w:t>chúng, phê bình và t</w:t>
      </w:r>
      <w:r w:rsidRPr="001B4EB9">
        <w:rPr>
          <w:rFonts w:cs="Times New Roman"/>
          <w:szCs w:val="28"/>
        </w:rPr>
        <w:t>ự</w:t>
      </w:r>
      <w:r w:rsidRPr="001B4EB9">
        <w:rPr>
          <w:rFonts w:cs="Times New Roman"/>
          <w:szCs w:val="28"/>
        </w:rPr>
        <w:t xml:space="preserve"> phê bình đ</w:t>
      </w:r>
      <w:r w:rsidRPr="001B4EB9">
        <w:rPr>
          <w:rFonts w:cs="Times New Roman"/>
          <w:szCs w:val="28"/>
        </w:rPr>
        <w:t>ể</w:t>
      </w:r>
      <w:r w:rsidRPr="001B4EB9">
        <w:rPr>
          <w:rFonts w:cs="Times New Roman"/>
          <w:szCs w:val="28"/>
        </w:rPr>
        <w:t xml:space="preserve"> c</w:t>
      </w:r>
      <w:r w:rsidRPr="001B4EB9">
        <w:rPr>
          <w:rFonts w:cs="Times New Roman"/>
          <w:szCs w:val="28"/>
        </w:rPr>
        <w:t>ủ</w:t>
      </w:r>
      <w:r w:rsidRPr="001B4EB9">
        <w:rPr>
          <w:rFonts w:cs="Times New Roman"/>
          <w:szCs w:val="28"/>
        </w:rPr>
        <w:t>ng c</w:t>
      </w:r>
      <w:r w:rsidRPr="001B4EB9">
        <w:rPr>
          <w:rFonts w:cs="Times New Roman"/>
          <w:szCs w:val="28"/>
        </w:rPr>
        <w:t>ố</w:t>
      </w:r>
      <w:r w:rsidRPr="001B4EB9">
        <w:rPr>
          <w:rFonts w:cs="Times New Roman"/>
          <w:szCs w:val="28"/>
        </w:rPr>
        <w:t xml:space="preserve"> Chi b</w:t>
      </w:r>
      <w:r w:rsidRPr="001B4EB9">
        <w:rPr>
          <w:rFonts w:cs="Times New Roman"/>
          <w:szCs w:val="28"/>
        </w:rPr>
        <w:t>ộ</w:t>
      </w:r>
      <w:r w:rsidRPr="001B4EB9">
        <w:rPr>
          <w:rFonts w:cs="Times New Roman"/>
          <w:szCs w:val="28"/>
        </w:rPr>
        <w:t>, phát tri</w:t>
      </w:r>
      <w:r w:rsidRPr="001B4EB9">
        <w:rPr>
          <w:rFonts w:cs="Times New Roman"/>
          <w:szCs w:val="28"/>
        </w:rPr>
        <w:t>ể</w:t>
      </w:r>
      <w:r w:rsidRPr="001B4EB9">
        <w:rPr>
          <w:rFonts w:cs="Times New Roman"/>
          <w:szCs w:val="28"/>
        </w:rPr>
        <w:t>n đ</w:t>
      </w:r>
      <w:r w:rsidRPr="001B4EB9">
        <w:rPr>
          <w:rFonts w:cs="Times New Roman"/>
          <w:szCs w:val="28"/>
        </w:rPr>
        <w:t>ả</w:t>
      </w:r>
      <w:r w:rsidRPr="001B4EB9">
        <w:rPr>
          <w:rFonts w:cs="Times New Roman"/>
          <w:szCs w:val="28"/>
        </w:rPr>
        <w:t>ng viên m</w:t>
      </w:r>
      <w:r w:rsidRPr="001B4EB9">
        <w:rPr>
          <w:rFonts w:cs="Times New Roman"/>
          <w:szCs w:val="28"/>
        </w:rPr>
        <w:t>ớ</w:t>
      </w:r>
      <w:r w:rsidRPr="001B4EB9">
        <w:rPr>
          <w:rFonts w:cs="Times New Roman"/>
          <w:szCs w:val="28"/>
        </w:rPr>
        <w:t>i. Đ</w:t>
      </w:r>
      <w:r w:rsidRPr="001B4EB9">
        <w:rPr>
          <w:rFonts w:cs="Times New Roman"/>
          <w:szCs w:val="28"/>
        </w:rPr>
        <w:t>ế</w:t>
      </w:r>
      <w:r w:rsidRPr="001B4EB9">
        <w:rPr>
          <w:rFonts w:cs="Times New Roman"/>
          <w:szCs w:val="28"/>
        </w:rPr>
        <w:t>n năm 1977, t</w:t>
      </w:r>
      <w:r w:rsidRPr="001B4EB9">
        <w:rPr>
          <w:rFonts w:cs="Times New Roman"/>
          <w:szCs w:val="28"/>
        </w:rPr>
        <w:t>ổ</w:t>
      </w:r>
      <w:r w:rsidRPr="001B4EB9">
        <w:rPr>
          <w:rFonts w:cs="Times New Roman"/>
          <w:szCs w:val="28"/>
        </w:rPr>
        <w:t>ng s</w:t>
      </w:r>
      <w:r w:rsidRPr="001B4EB9">
        <w:rPr>
          <w:rFonts w:cs="Times New Roman"/>
          <w:szCs w:val="28"/>
        </w:rPr>
        <w:t>ố</w:t>
      </w:r>
      <w:r w:rsidRPr="001B4EB9">
        <w:rPr>
          <w:rFonts w:cs="Times New Roman"/>
          <w:szCs w:val="28"/>
        </w:rPr>
        <w:t xml:space="preserve"> đ</w:t>
      </w:r>
      <w:r w:rsidRPr="001B4EB9">
        <w:rPr>
          <w:rFonts w:cs="Times New Roman"/>
          <w:szCs w:val="28"/>
        </w:rPr>
        <w:t>ả</w:t>
      </w:r>
      <w:r w:rsidRPr="001B4EB9">
        <w:rPr>
          <w:rFonts w:cs="Times New Roman"/>
          <w:szCs w:val="28"/>
        </w:rPr>
        <w:t>ng viên có 5.178 đ</w:t>
      </w:r>
      <w:r w:rsidRPr="001B4EB9">
        <w:rPr>
          <w:rFonts w:cs="Times New Roman"/>
          <w:szCs w:val="28"/>
        </w:rPr>
        <w:t>ồ</w:t>
      </w:r>
      <w:r w:rsidRPr="001B4EB9">
        <w:rPr>
          <w:rFonts w:cs="Times New Roman"/>
          <w:szCs w:val="28"/>
        </w:rPr>
        <w:t>ng chí. So v</w:t>
      </w:r>
      <w:r w:rsidRPr="001B4EB9">
        <w:rPr>
          <w:rFonts w:cs="Times New Roman"/>
          <w:szCs w:val="28"/>
        </w:rPr>
        <w:t>ớ</w:t>
      </w:r>
      <w:r w:rsidRPr="001B4EB9">
        <w:rPr>
          <w:rFonts w:cs="Times New Roman"/>
          <w:szCs w:val="28"/>
        </w:rPr>
        <w:t>i năm 1976 tăng 1.220 đ</w:t>
      </w:r>
      <w:r w:rsidRPr="001B4EB9">
        <w:rPr>
          <w:rFonts w:cs="Times New Roman"/>
          <w:szCs w:val="28"/>
        </w:rPr>
        <w:t>ả</w:t>
      </w:r>
      <w:r w:rsidRPr="001B4EB9">
        <w:rPr>
          <w:rFonts w:cs="Times New Roman"/>
          <w:szCs w:val="28"/>
        </w:rPr>
        <w:t>ng viên (trong đó k</w:t>
      </w:r>
      <w:r w:rsidRPr="001B4EB9">
        <w:rPr>
          <w:rFonts w:cs="Times New Roman"/>
          <w:szCs w:val="28"/>
        </w:rPr>
        <w:t>ế</w:t>
      </w:r>
      <w:r w:rsidRPr="001B4EB9">
        <w:rPr>
          <w:rFonts w:cs="Times New Roman"/>
          <w:szCs w:val="28"/>
        </w:rPr>
        <w:t>t n</w:t>
      </w:r>
      <w:r w:rsidRPr="001B4EB9">
        <w:rPr>
          <w:rFonts w:cs="Times New Roman"/>
          <w:szCs w:val="28"/>
        </w:rPr>
        <w:t>ạ</w:t>
      </w:r>
      <w:r w:rsidRPr="001B4EB9">
        <w:rPr>
          <w:rFonts w:cs="Times New Roman"/>
          <w:szCs w:val="28"/>
        </w:rPr>
        <w:t>p m</w:t>
      </w:r>
      <w:r w:rsidRPr="001B4EB9">
        <w:rPr>
          <w:rFonts w:cs="Times New Roman"/>
          <w:szCs w:val="28"/>
        </w:rPr>
        <w:t>ớ</w:t>
      </w:r>
      <w:r w:rsidRPr="001B4EB9">
        <w:rPr>
          <w:rFonts w:cs="Times New Roman"/>
          <w:szCs w:val="28"/>
        </w:rPr>
        <w:t>i t</w:t>
      </w:r>
      <w:r w:rsidRPr="001B4EB9">
        <w:rPr>
          <w:rFonts w:cs="Times New Roman"/>
          <w:szCs w:val="28"/>
        </w:rPr>
        <w:t>ạ</w:t>
      </w:r>
      <w:r w:rsidRPr="001B4EB9">
        <w:rPr>
          <w:rFonts w:cs="Times New Roman"/>
          <w:szCs w:val="28"/>
        </w:rPr>
        <w:t>i ch</w:t>
      </w:r>
      <w:r w:rsidRPr="001B4EB9">
        <w:rPr>
          <w:rFonts w:cs="Times New Roman"/>
          <w:szCs w:val="28"/>
        </w:rPr>
        <w:t>ỗ</w:t>
      </w:r>
      <w:r w:rsidRPr="001B4EB9">
        <w:rPr>
          <w:rFonts w:cs="Times New Roman"/>
          <w:szCs w:val="28"/>
        </w:rPr>
        <w:t xml:space="preserve"> 543 đ</w:t>
      </w:r>
      <w:r w:rsidRPr="001B4EB9">
        <w:rPr>
          <w:rFonts w:cs="Times New Roman"/>
          <w:szCs w:val="28"/>
        </w:rPr>
        <w:t>ả</w:t>
      </w:r>
      <w:r w:rsidRPr="001B4EB9">
        <w:rPr>
          <w:rFonts w:cs="Times New Roman"/>
          <w:szCs w:val="28"/>
        </w:rPr>
        <w:t>ng viên). S</w:t>
      </w:r>
      <w:r w:rsidRPr="001B4EB9">
        <w:rPr>
          <w:rFonts w:cs="Times New Roman"/>
          <w:szCs w:val="28"/>
        </w:rPr>
        <w:t>ố</w:t>
      </w:r>
      <w:r w:rsidRPr="001B4EB9">
        <w:rPr>
          <w:rFonts w:cs="Times New Roman"/>
          <w:szCs w:val="28"/>
        </w:rPr>
        <w:t xml:space="preserve"> chi b</w:t>
      </w:r>
      <w:r w:rsidRPr="001B4EB9">
        <w:rPr>
          <w:rFonts w:cs="Times New Roman"/>
          <w:szCs w:val="28"/>
        </w:rPr>
        <w:t>ộ</w:t>
      </w:r>
      <w:r w:rsidRPr="001B4EB9">
        <w:rPr>
          <w:rFonts w:cs="Times New Roman"/>
          <w:szCs w:val="28"/>
        </w:rPr>
        <w:t xml:space="preserve"> hi</w:t>
      </w:r>
      <w:r w:rsidRPr="001B4EB9">
        <w:rPr>
          <w:rFonts w:cs="Times New Roman"/>
          <w:szCs w:val="28"/>
        </w:rPr>
        <w:t>ệ</w:t>
      </w:r>
      <w:r w:rsidRPr="001B4EB9">
        <w:rPr>
          <w:rFonts w:cs="Times New Roman"/>
          <w:szCs w:val="28"/>
        </w:rPr>
        <w:t>n có 448 chi b</w:t>
      </w:r>
      <w:r w:rsidRPr="001B4EB9">
        <w:rPr>
          <w:rFonts w:cs="Times New Roman"/>
          <w:szCs w:val="28"/>
        </w:rPr>
        <w:t>ộ</w:t>
      </w:r>
      <w:r w:rsidRPr="001B4EB9">
        <w:rPr>
          <w:rFonts w:cs="Times New Roman"/>
          <w:szCs w:val="28"/>
        </w:rPr>
        <w:t>, trong đó có 71 c</w:t>
      </w:r>
      <w:r w:rsidRPr="001B4EB9">
        <w:rPr>
          <w:rFonts w:cs="Times New Roman"/>
          <w:szCs w:val="28"/>
        </w:rPr>
        <w:t>hi b</w:t>
      </w:r>
      <w:r w:rsidRPr="001B4EB9">
        <w:rPr>
          <w:rFonts w:cs="Times New Roman"/>
          <w:szCs w:val="28"/>
        </w:rPr>
        <w:t>ộ</w:t>
      </w:r>
      <w:r w:rsidRPr="001B4EB9">
        <w:rPr>
          <w:rFonts w:cs="Times New Roman"/>
          <w:szCs w:val="28"/>
        </w:rPr>
        <w:t xml:space="preserve"> xã; 5 Đ</w:t>
      </w:r>
      <w:r w:rsidRPr="001B4EB9">
        <w:rPr>
          <w:rFonts w:cs="Times New Roman"/>
          <w:szCs w:val="28"/>
        </w:rPr>
        <w:t>ả</w:t>
      </w:r>
      <w:r w:rsidRPr="001B4EB9">
        <w:rPr>
          <w:rFonts w:cs="Times New Roman"/>
          <w:szCs w:val="28"/>
        </w:rPr>
        <w:t>ng u</w:t>
      </w:r>
      <w:r w:rsidRPr="001B4EB9">
        <w:rPr>
          <w:rFonts w:cs="Times New Roman"/>
          <w:szCs w:val="28"/>
        </w:rPr>
        <w:t>ỷ</w:t>
      </w:r>
      <w:r w:rsidRPr="001B4EB9">
        <w:rPr>
          <w:rFonts w:cs="Times New Roman"/>
          <w:szCs w:val="28"/>
        </w:rPr>
        <w:t xml:space="preserve"> xã; 417 Chi b</w:t>
      </w:r>
      <w:r w:rsidRPr="001B4EB9">
        <w:rPr>
          <w:rFonts w:cs="Times New Roman"/>
          <w:szCs w:val="28"/>
        </w:rPr>
        <w:t>ộ</w:t>
      </w:r>
      <w:r w:rsidRPr="001B4EB9">
        <w:rPr>
          <w:rFonts w:cs="Times New Roman"/>
          <w:szCs w:val="28"/>
        </w:rPr>
        <w:t xml:space="preserve"> cơ quan, so năm 1976 tăng 30 Chi b</w:t>
      </w:r>
      <w:r w:rsidRPr="001B4EB9">
        <w:rPr>
          <w:rFonts w:cs="Times New Roman"/>
          <w:szCs w:val="28"/>
        </w:rPr>
        <w:t>ộ</w:t>
      </w:r>
      <w:r w:rsidRPr="001B4EB9">
        <w:rPr>
          <w:rFonts w:cs="Times New Roman"/>
          <w:szCs w:val="28"/>
        </w:rPr>
        <w:t xml:space="preserve"> xã và 116 Chi b</w:t>
      </w:r>
      <w:r w:rsidRPr="001B4EB9">
        <w:rPr>
          <w:rFonts w:cs="Times New Roman"/>
          <w:szCs w:val="28"/>
        </w:rPr>
        <w:t>ộ</w:t>
      </w:r>
      <w:r w:rsidRPr="001B4EB9">
        <w:rPr>
          <w:rFonts w:cs="Times New Roman"/>
          <w:szCs w:val="28"/>
        </w:rPr>
        <w:t xml:space="preserve"> cơ quan. </w:t>
      </w:r>
      <w:r w:rsidRPr="001B4EB9">
        <w:rPr>
          <w:rFonts w:eastAsia="Calibri" w:cs="Times New Roman"/>
          <w:spacing w:val="-2"/>
          <w:szCs w:val="28"/>
        </w:rPr>
        <w:t>T</w:t>
      </w:r>
      <w:r w:rsidRPr="001B4EB9">
        <w:rPr>
          <w:spacing w:val="3"/>
          <w:szCs w:val="28"/>
          <w:shd w:val="clear" w:color="auto" w:fill="FFFFFF"/>
        </w:rPr>
        <w:t>ính đ</w:t>
      </w:r>
      <w:r w:rsidRPr="001B4EB9">
        <w:rPr>
          <w:spacing w:val="3"/>
          <w:szCs w:val="28"/>
          <w:shd w:val="clear" w:color="auto" w:fill="FFFFFF"/>
        </w:rPr>
        <w:t>ế</w:t>
      </w:r>
      <w:r w:rsidRPr="001B4EB9">
        <w:rPr>
          <w:spacing w:val="3"/>
          <w:szCs w:val="28"/>
          <w:shd w:val="clear" w:color="auto" w:fill="FFFFFF"/>
        </w:rPr>
        <w:t>n ngày 10/3/2025, Tây Ninh có 14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c</w:t>
      </w:r>
      <w:r w:rsidRPr="001B4EB9">
        <w:rPr>
          <w:spacing w:val="3"/>
          <w:szCs w:val="28"/>
          <w:shd w:val="clear" w:color="auto" w:fill="FFFFFF"/>
        </w:rPr>
        <w:t>ấ</w:t>
      </w:r>
      <w:r w:rsidRPr="001B4EB9">
        <w:rPr>
          <w:spacing w:val="3"/>
          <w:szCs w:val="28"/>
          <w:shd w:val="clear" w:color="auto" w:fill="FFFFFF"/>
        </w:rPr>
        <w:t>p trên cơ s</w:t>
      </w:r>
      <w:r w:rsidRPr="001B4EB9">
        <w:rPr>
          <w:spacing w:val="3"/>
          <w:szCs w:val="28"/>
          <w:shd w:val="clear" w:color="auto" w:fill="FFFFFF"/>
        </w:rPr>
        <w:t>ở</w:t>
      </w:r>
      <w:r w:rsidRPr="001B4EB9">
        <w:rPr>
          <w:spacing w:val="3"/>
          <w:szCs w:val="28"/>
          <w:shd w:val="clear" w:color="auto" w:fill="FFFFFF"/>
        </w:rPr>
        <w:t xml:space="preserve"> (g</w:t>
      </w:r>
      <w:r w:rsidRPr="001B4EB9">
        <w:rPr>
          <w:spacing w:val="3"/>
          <w:szCs w:val="28"/>
          <w:shd w:val="clear" w:color="auto" w:fill="FFFFFF"/>
        </w:rPr>
        <w:t>ồ</w:t>
      </w:r>
      <w:r w:rsidRPr="001B4EB9">
        <w:rPr>
          <w:spacing w:val="3"/>
          <w:szCs w:val="28"/>
          <w:shd w:val="clear" w:color="auto" w:fill="FFFFFF"/>
        </w:rPr>
        <w:t>m 01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thành ph</w:t>
      </w:r>
      <w:r w:rsidRPr="001B4EB9">
        <w:rPr>
          <w:spacing w:val="3"/>
          <w:szCs w:val="28"/>
          <w:shd w:val="clear" w:color="auto" w:fill="FFFFFF"/>
        </w:rPr>
        <w:t>ố</w:t>
      </w:r>
      <w:r w:rsidRPr="001B4EB9">
        <w:rPr>
          <w:spacing w:val="3"/>
          <w:szCs w:val="28"/>
          <w:shd w:val="clear" w:color="auto" w:fill="FFFFFF"/>
        </w:rPr>
        <w:t>; 02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th</w:t>
      </w:r>
      <w:r w:rsidRPr="001B4EB9">
        <w:rPr>
          <w:spacing w:val="3"/>
          <w:szCs w:val="28"/>
          <w:shd w:val="clear" w:color="auto" w:fill="FFFFFF"/>
        </w:rPr>
        <w:t>ị</w:t>
      </w:r>
      <w:r w:rsidRPr="001B4EB9">
        <w:rPr>
          <w:spacing w:val="3"/>
          <w:szCs w:val="28"/>
          <w:shd w:val="clear" w:color="auto" w:fill="FFFFFF"/>
        </w:rPr>
        <w:t xml:space="preserve"> xã; 06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huy</w:t>
      </w:r>
      <w:r w:rsidRPr="001B4EB9">
        <w:rPr>
          <w:spacing w:val="3"/>
          <w:szCs w:val="28"/>
          <w:shd w:val="clear" w:color="auto" w:fill="FFFFFF"/>
        </w:rPr>
        <w:t>ệ</w:t>
      </w:r>
      <w:r w:rsidRPr="001B4EB9">
        <w:rPr>
          <w:spacing w:val="3"/>
          <w:szCs w:val="28"/>
          <w:shd w:val="clear" w:color="auto" w:fill="FFFFFF"/>
        </w:rPr>
        <w:t>n; 03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thu</w:t>
      </w:r>
      <w:r w:rsidRPr="001B4EB9">
        <w:rPr>
          <w:spacing w:val="3"/>
          <w:szCs w:val="28"/>
          <w:shd w:val="clear" w:color="auto" w:fill="FFFFFF"/>
        </w:rPr>
        <w:t>ộ</w:t>
      </w:r>
      <w:r w:rsidRPr="001B4EB9">
        <w:rPr>
          <w:spacing w:val="3"/>
          <w:szCs w:val="28"/>
          <w:shd w:val="clear" w:color="auto" w:fill="FFFFFF"/>
        </w:rPr>
        <w:t>c l</w:t>
      </w:r>
      <w:r w:rsidRPr="001B4EB9">
        <w:rPr>
          <w:spacing w:val="3"/>
          <w:szCs w:val="28"/>
          <w:shd w:val="clear" w:color="auto" w:fill="FFFFFF"/>
        </w:rPr>
        <w:t>ự</w:t>
      </w:r>
      <w:r w:rsidRPr="001B4EB9">
        <w:rPr>
          <w:spacing w:val="3"/>
          <w:szCs w:val="28"/>
          <w:shd w:val="clear" w:color="auto" w:fill="FFFFFF"/>
        </w:rPr>
        <w:t>c lư</w:t>
      </w:r>
      <w:r w:rsidRPr="001B4EB9">
        <w:rPr>
          <w:spacing w:val="3"/>
          <w:szCs w:val="28"/>
          <w:shd w:val="clear" w:color="auto" w:fill="FFFFFF"/>
        </w:rPr>
        <w:t>ợ</w:t>
      </w:r>
      <w:r w:rsidRPr="001B4EB9">
        <w:rPr>
          <w:spacing w:val="3"/>
          <w:szCs w:val="28"/>
          <w:shd w:val="clear" w:color="auto" w:fill="FFFFFF"/>
        </w:rPr>
        <w:t>ng vũ tr</w:t>
      </w:r>
      <w:r w:rsidRPr="001B4EB9">
        <w:rPr>
          <w:spacing w:val="3"/>
          <w:szCs w:val="28"/>
          <w:shd w:val="clear" w:color="auto" w:fill="FFFFFF"/>
        </w:rPr>
        <w:t>ang; 01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các cơ quan Đ</w:t>
      </w:r>
      <w:r w:rsidRPr="001B4EB9">
        <w:rPr>
          <w:spacing w:val="3"/>
          <w:szCs w:val="28"/>
          <w:shd w:val="clear" w:color="auto" w:fill="FFFFFF"/>
        </w:rPr>
        <w:t>ả</w:t>
      </w:r>
      <w:r w:rsidRPr="001B4EB9">
        <w:rPr>
          <w:spacing w:val="3"/>
          <w:szCs w:val="28"/>
          <w:shd w:val="clear" w:color="auto" w:fill="FFFFFF"/>
        </w:rPr>
        <w:t>ng t</w:t>
      </w:r>
      <w:r w:rsidRPr="001B4EB9">
        <w:rPr>
          <w:spacing w:val="3"/>
          <w:szCs w:val="28"/>
          <w:shd w:val="clear" w:color="auto" w:fill="FFFFFF"/>
        </w:rPr>
        <w:t>ỉ</w:t>
      </w:r>
      <w:r w:rsidRPr="001B4EB9">
        <w:rPr>
          <w:spacing w:val="3"/>
          <w:szCs w:val="28"/>
          <w:shd w:val="clear" w:color="auto" w:fill="FFFFFF"/>
        </w:rPr>
        <w:t>nh; 01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U</w:t>
      </w:r>
      <w:r w:rsidRPr="001B4EB9">
        <w:rPr>
          <w:spacing w:val="3"/>
          <w:szCs w:val="28"/>
          <w:shd w:val="clear" w:color="auto" w:fill="FFFFFF"/>
        </w:rPr>
        <w:t>ỷ</w:t>
      </w:r>
      <w:r w:rsidRPr="001B4EB9">
        <w:rPr>
          <w:spacing w:val="3"/>
          <w:szCs w:val="28"/>
          <w:shd w:val="clear" w:color="auto" w:fill="FFFFFF"/>
        </w:rPr>
        <w:t xml:space="preserve"> ban nhân dân t</w:t>
      </w:r>
      <w:r w:rsidRPr="001B4EB9">
        <w:rPr>
          <w:spacing w:val="3"/>
          <w:szCs w:val="28"/>
          <w:shd w:val="clear" w:color="auto" w:fill="FFFFFF"/>
        </w:rPr>
        <w:t>ỉ</w:t>
      </w:r>
      <w:r w:rsidRPr="001B4EB9">
        <w:rPr>
          <w:spacing w:val="3"/>
          <w:szCs w:val="28"/>
          <w:shd w:val="clear" w:color="auto" w:fill="FFFFFF"/>
        </w:rPr>
        <w:t>nh). Toàn t</w:t>
      </w:r>
      <w:r w:rsidRPr="001B4EB9">
        <w:rPr>
          <w:spacing w:val="3"/>
          <w:szCs w:val="28"/>
          <w:shd w:val="clear" w:color="auto" w:fill="FFFFFF"/>
        </w:rPr>
        <w:t>ỉ</w:t>
      </w:r>
      <w:r w:rsidRPr="001B4EB9">
        <w:rPr>
          <w:spacing w:val="3"/>
          <w:szCs w:val="28"/>
          <w:shd w:val="clear" w:color="auto" w:fill="FFFFFF"/>
        </w:rPr>
        <w:t>nh có 560 t</w:t>
      </w:r>
      <w:r w:rsidRPr="001B4EB9">
        <w:rPr>
          <w:spacing w:val="3"/>
          <w:szCs w:val="28"/>
          <w:shd w:val="clear" w:color="auto" w:fill="FFFFFF"/>
        </w:rPr>
        <w:t>ổ</w:t>
      </w:r>
      <w:r w:rsidRPr="001B4EB9">
        <w:rPr>
          <w:spacing w:val="3"/>
          <w:szCs w:val="28"/>
          <w:shd w:val="clear" w:color="auto" w:fill="FFFFFF"/>
        </w:rPr>
        <w:t xml:space="preserve"> ch</w:t>
      </w:r>
      <w:r w:rsidRPr="001B4EB9">
        <w:rPr>
          <w:spacing w:val="3"/>
          <w:szCs w:val="28"/>
          <w:shd w:val="clear" w:color="auto" w:fill="FFFFFF"/>
        </w:rPr>
        <w:t>ứ</w:t>
      </w:r>
      <w:r w:rsidRPr="001B4EB9">
        <w:rPr>
          <w:spacing w:val="3"/>
          <w:szCs w:val="28"/>
          <w:shd w:val="clear" w:color="auto" w:fill="FFFFFF"/>
        </w:rPr>
        <w:t>c cơ s</w:t>
      </w:r>
      <w:r w:rsidRPr="001B4EB9">
        <w:rPr>
          <w:spacing w:val="3"/>
          <w:szCs w:val="28"/>
          <w:shd w:val="clear" w:color="auto" w:fill="FFFFFF"/>
        </w:rPr>
        <w:t>ở</w:t>
      </w:r>
      <w:r w:rsidRPr="001B4EB9">
        <w:rPr>
          <w:spacing w:val="3"/>
          <w:szCs w:val="28"/>
          <w:shd w:val="clear" w:color="auto" w:fill="FFFFFF"/>
        </w:rPr>
        <w:t xml:space="preserve"> đ</w:t>
      </w:r>
      <w:r w:rsidRPr="001B4EB9">
        <w:rPr>
          <w:spacing w:val="3"/>
          <w:szCs w:val="28"/>
          <w:shd w:val="clear" w:color="auto" w:fill="FFFFFF"/>
        </w:rPr>
        <w:t>ả</w:t>
      </w:r>
      <w:r w:rsidRPr="001B4EB9">
        <w:rPr>
          <w:spacing w:val="3"/>
          <w:szCs w:val="28"/>
          <w:shd w:val="clear" w:color="auto" w:fill="FFFFFF"/>
        </w:rPr>
        <w:t>ng (184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cơ s</w:t>
      </w:r>
      <w:r w:rsidRPr="001B4EB9">
        <w:rPr>
          <w:spacing w:val="3"/>
          <w:szCs w:val="28"/>
          <w:shd w:val="clear" w:color="auto" w:fill="FFFFFF"/>
        </w:rPr>
        <w:t>ở</w:t>
      </w:r>
      <w:r w:rsidRPr="001B4EB9">
        <w:rPr>
          <w:spacing w:val="3"/>
          <w:szCs w:val="28"/>
          <w:shd w:val="clear" w:color="auto" w:fill="FFFFFF"/>
        </w:rPr>
        <w:t xml:space="preserve"> và 376 chi b</w:t>
      </w:r>
      <w:r w:rsidRPr="001B4EB9">
        <w:rPr>
          <w:spacing w:val="3"/>
          <w:szCs w:val="28"/>
          <w:shd w:val="clear" w:color="auto" w:fill="FFFFFF"/>
        </w:rPr>
        <w:t>ộ</w:t>
      </w:r>
      <w:r w:rsidRPr="001B4EB9">
        <w:rPr>
          <w:spacing w:val="3"/>
          <w:szCs w:val="28"/>
          <w:shd w:val="clear" w:color="auto" w:fill="FFFFFF"/>
        </w:rPr>
        <w:t xml:space="preserve"> cơ s</w:t>
      </w:r>
      <w:r w:rsidRPr="001B4EB9">
        <w:rPr>
          <w:spacing w:val="3"/>
          <w:szCs w:val="28"/>
          <w:shd w:val="clear" w:color="auto" w:fill="FFFFFF"/>
        </w:rPr>
        <w:t>ở</w:t>
      </w:r>
      <w:r w:rsidRPr="001B4EB9">
        <w:rPr>
          <w:spacing w:val="3"/>
          <w:szCs w:val="28"/>
          <w:shd w:val="clear" w:color="auto" w:fill="FFFFFF"/>
        </w:rPr>
        <w:t>), 19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b</w:t>
      </w:r>
      <w:r w:rsidRPr="001B4EB9">
        <w:rPr>
          <w:spacing w:val="3"/>
          <w:szCs w:val="28"/>
          <w:shd w:val="clear" w:color="auto" w:fill="FFFFFF"/>
        </w:rPr>
        <w:t>ộ</w:t>
      </w:r>
      <w:r w:rsidRPr="001B4EB9">
        <w:rPr>
          <w:spacing w:val="3"/>
          <w:szCs w:val="28"/>
          <w:shd w:val="clear" w:color="auto" w:fill="FFFFFF"/>
        </w:rPr>
        <w:t xml:space="preserve"> ph</w:t>
      </w:r>
      <w:r w:rsidRPr="001B4EB9">
        <w:rPr>
          <w:spacing w:val="3"/>
          <w:szCs w:val="28"/>
          <w:shd w:val="clear" w:color="auto" w:fill="FFFFFF"/>
        </w:rPr>
        <w:t>ậ</w:t>
      </w:r>
      <w:r w:rsidRPr="001B4EB9">
        <w:rPr>
          <w:spacing w:val="3"/>
          <w:szCs w:val="28"/>
          <w:shd w:val="clear" w:color="auto" w:fill="FFFFFF"/>
        </w:rPr>
        <w:t>n, 1.712 chi b</w:t>
      </w:r>
      <w:r w:rsidRPr="001B4EB9">
        <w:rPr>
          <w:spacing w:val="3"/>
          <w:szCs w:val="28"/>
          <w:shd w:val="clear" w:color="auto" w:fill="FFFFFF"/>
        </w:rPr>
        <w:t>ộ</w:t>
      </w:r>
      <w:r w:rsidRPr="001B4EB9">
        <w:rPr>
          <w:spacing w:val="3"/>
          <w:szCs w:val="28"/>
          <w:shd w:val="clear" w:color="auto" w:fill="FFFFFF"/>
        </w:rPr>
        <w:t xml:space="preserve"> tr</w:t>
      </w:r>
      <w:r w:rsidRPr="001B4EB9">
        <w:rPr>
          <w:spacing w:val="3"/>
          <w:szCs w:val="28"/>
          <w:shd w:val="clear" w:color="auto" w:fill="FFFFFF"/>
        </w:rPr>
        <w:t>ự</w:t>
      </w:r>
      <w:r w:rsidRPr="001B4EB9">
        <w:rPr>
          <w:spacing w:val="3"/>
          <w:szCs w:val="28"/>
          <w:shd w:val="clear" w:color="auto" w:fill="FFFFFF"/>
        </w:rPr>
        <w:t>c thu</w:t>
      </w:r>
      <w:r w:rsidRPr="001B4EB9">
        <w:rPr>
          <w:spacing w:val="3"/>
          <w:szCs w:val="28"/>
          <w:shd w:val="clear" w:color="auto" w:fill="FFFFFF"/>
        </w:rPr>
        <w:t>ộ</w:t>
      </w:r>
      <w:r w:rsidRPr="001B4EB9">
        <w:rPr>
          <w:spacing w:val="3"/>
          <w:szCs w:val="28"/>
          <w:shd w:val="clear" w:color="auto" w:fill="FFFFFF"/>
        </w:rPr>
        <w:t>c v</w:t>
      </w:r>
      <w:r w:rsidRPr="001B4EB9">
        <w:rPr>
          <w:spacing w:val="3"/>
          <w:szCs w:val="28"/>
          <w:shd w:val="clear" w:color="auto" w:fill="FFFFFF"/>
        </w:rPr>
        <w:t>ớ</w:t>
      </w:r>
      <w:r w:rsidRPr="001B4EB9">
        <w:rPr>
          <w:spacing w:val="3"/>
          <w:szCs w:val="28"/>
          <w:shd w:val="clear" w:color="auto" w:fill="FFFFFF"/>
        </w:rPr>
        <w:t>i t</w:t>
      </w:r>
      <w:r w:rsidRPr="001B4EB9">
        <w:rPr>
          <w:spacing w:val="3"/>
          <w:szCs w:val="28"/>
          <w:shd w:val="clear" w:color="auto" w:fill="FFFFFF"/>
        </w:rPr>
        <w:t>ổ</w:t>
      </w:r>
      <w:r w:rsidRPr="001B4EB9">
        <w:rPr>
          <w:spacing w:val="3"/>
          <w:szCs w:val="28"/>
          <w:shd w:val="clear" w:color="auto" w:fill="FFFFFF"/>
        </w:rPr>
        <w:t>ng s</w:t>
      </w:r>
      <w:r w:rsidRPr="001B4EB9">
        <w:rPr>
          <w:spacing w:val="3"/>
          <w:szCs w:val="28"/>
          <w:shd w:val="clear" w:color="auto" w:fill="FFFFFF"/>
        </w:rPr>
        <w:t>ố</w:t>
      </w:r>
      <w:r w:rsidRPr="001B4EB9">
        <w:rPr>
          <w:spacing w:val="3"/>
          <w:szCs w:val="28"/>
          <w:shd w:val="clear" w:color="auto" w:fill="FFFFFF"/>
        </w:rPr>
        <w:t xml:space="preserve"> đ</w:t>
      </w:r>
      <w:r w:rsidRPr="001B4EB9">
        <w:rPr>
          <w:spacing w:val="3"/>
          <w:szCs w:val="28"/>
          <w:shd w:val="clear" w:color="auto" w:fill="FFFFFF"/>
        </w:rPr>
        <w:t>ả</w:t>
      </w:r>
      <w:r w:rsidRPr="001B4EB9">
        <w:rPr>
          <w:spacing w:val="3"/>
          <w:szCs w:val="28"/>
          <w:shd w:val="clear" w:color="auto" w:fill="FFFFFF"/>
        </w:rPr>
        <w:t>ng viên toàn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t</w:t>
      </w:r>
      <w:r w:rsidRPr="001B4EB9">
        <w:rPr>
          <w:spacing w:val="3"/>
          <w:szCs w:val="28"/>
          <w:shd w:val="clear" w:color="auto" w:fill="FFFFFF"/>
        </w:rPr>
        <w:t>ỉ</w:t>
      </w:r>
      <w:r w:rsidRPr="001B4EB9">
        <w:rPr>
          <w:spacing w:val="3"/>
          <w:szCs w:val="28"/>
          <w:shd w:val="clear" w:color="auto" w:fill="FFFFFF"/>
        </w:rPr>
        <w:t>nh là 40.477 đ</w:t>
      </w:r>
      <w:r w:rsidRPr="001B4EB9">
        <w:rPr>
          <w:spacing w:val="3"/>
          <w:szCs w:val="28"/>
          <w:shd w:val="clear" w:color="auto" w:fill="FFFFFF"/>
        </w:rPr>
        <w:t>ồ</w:t>
      </w:r>
      <w:r w:rsidRPr="001B4EB9">
        <w:rPr>
          <w:spacing w:val="3"/>
          <w:szCs w:val="28"/>
          <w:shd w:val="clear" w:color="auto" w:fill="FFFFFF"/>
        </w:rPr>
        <w:t>ng chí…. G</w:t>
      </w:r>
      <w:r w:rsidRPr="001B4EB9">
        <w:rPr>
          <w:spacing w:val="3"/>
          <w:szCs w:val="28"/>
          <w:shd w:val="clear" w:color="auto" w:fill="FFFFFF"/>
        </w:rPr>
        <w:t>iai đo</w:t>
      </w:r>
      <w:r w:rsidRPr="001B4EB9">
        <w:rPr>
          <w:spacing w:val="3"/>
          <w:szCs w:val="28"/>
          <w:shd w:val="clear" w:color="auto" w:fill="FFFFFF"/>
        </w:rPr>
        <w:t>ạ</w:t>
      </w:r>
      <w:r w:rsidRPr="001B4EB9">
        <w:rPr>
          <w:spacing w:val="3"/>
          <w:szCs w:val="28"/>
          <w:shd w:val="clear" w:color="auto" w:fill="FFFFFF"/>
        </w:rPr>
        <w:t>n 2020 - 2025, bình quân m</w:t>
      </w:r>
      <w:r w:rsidRPr="001B4EB9">
        <w:rPr>
          <w:spacing w:val="3"/>
          <w:szCs w:val="28"/>
          <w:shd w:val="clear" w:color="auto" w:fill="FFFFFF"/>
        </w:rPr>
        <w:t>ỗ</w:t>
      </w:r>
      <w:r w:rsidRPr="001B4EB9">
        <w:rPr>
          <w:spacing w:val="3"/>
          <w:szCs w:val="28"/>
          <w:shd w:val="clear" w:color="auto" w:fill="FFFFFF"/>
        </w:rPr>
        <w:t>i năm, có 97,27% t</w:t>
      </w:r>
      <w:r w:rsidRPr="001B4EB9">
        <w:rPr>
          <w:spacing w:val="3"/>
          <w:szCs w:val="28"/>
          <w:shd w:val="clear" w:color="auto" w:fill="FFFFFF"/>
        </w:rPr>
        <w:t>ổ</w:t>
      </w:r>
      <w:r w:rsidRPr="001B4EB9">
        <w:rPr>
          <w:spacing w:val="3"/>
          <w:szCs w:val="28"/>
          <w:shd w:val="clear" w:color="auto" w:fill="FFFFFF"/>
        </w:rPr>
        <w:t xml:space="preserve"> ch</w:t>
      </w:r>
      <w:r w:rsidRPr="001B4EB9">
        <w:rPr>
          <w:spacing w:val="3"/>
          <w:szCs w:val="28"/>
          <w:shd w:val="clear" w:color="auto" w:fill="FFFFFF"/>
        </w:rPr>
        <w:t>ứ</w:t>
      </w:r>
      <w:r w:rsidRPr="001B4EB9">
        <w:rPr>
          <w:spacing w:val="3"/>
          <w:szCs w:val="28"/>
          <w:shd w:val="clear" w:color="auto" w:fill="FFFFFF"/>
        </w:rPr>
        <w:t>c cơ s</w:t>
      </w:r>
      <w:r w:rsidRPr="001B4EB9">
        <w:rPr>
          <w:spacing w:val="3"/>
          <w:szCs w:val="28"/>
          <w:shd w:val="clear" w:color="auto" w:fill="FFFFFF"/>
        </w:rPr>
        <w:t>ở</w:t>
      </w:r>
      <w:r w:rsidRPr="001B4EB9">
        <w:rPr>
          <w:spacing w:val="3"/>
          <w:szCs w:val="28"/>
          <w:shd w:val="clear" w:color="auto" w:fill="FFFFFF"/>
        </w:rPr>
        <w:t xml:space="preserve"> đ</w:t>
      </w:r>
      <w:r w:rsidRPr="001B4EB9">
        <w:rPr>
          <w:spacing w:val="3"/>
          <w:szCs w:val="28"/>
          <w:shd w:val="clear" w:color="auto" w:fill="FFFFFF"/>
        </w:rPr>
        <w:t>ả</w:t>
      </w:r>
      <w:r w:rsidRPr="001B4EB9">
        <w:rPr>
          <w:spacing w:val="3"/>
          <w:szCs w:val="28"/>
          <w:shd w:val="clear" w:color="auto" w:fill="FFFFFF"/>
        </w:rPr>
        <w:t>ng đư</w:t>
      </w:r>
      <w:r w:rsidRPr="001B4EB9">
        <w:rPr>
          <w:spacing w:val="3"/>
          <w:szCs w:val="28"/>
          <w:shd w:val="clear" w:color="auto" w:fill="FFFFFF"/>
        </w:rPr>
        <w:t>ợ</w:t>
      </w:r>
      <w:r w:rsidRPr="001B4EB9">
        <w:rPr>
          <w:spacing w:val="3"/>
          <w:szCs w:val="28"/>
          <w:shd w:val="clear" w:color="auto" w:fill="FFFFFF"/>
        </w:rPr>
        <w:t>c đánh giá, x</w:t>
      </w:r>
      <w:r w:rsidRPr="001B4EB9">
        <w:rPr>
          <w:spacing w:val="3"/>
          <w:szCs w:val="28"/>
          <w:shd w:val="clear" w:color="auto" w:fill="FFFFFF"/>
        </w:rPr>
        <w:t>ế</w:t>
      </w:r>
      <w:r w:rsidRPr="001B4EB9">
        <w:rPr>
          <w:spacing w:val="3"/>
          <w:szCs w:val="28"/>
          <w:shd w:val="clear" w:color="auto" w:fill="FFFFFF"/>
        </w:rPr>
        <w:t>p lo</w:t>
      </w:r>
      <w:r w:rsidRPr="001B4EB9">
        <w:rPr>
          <w:spacing w:val="3"/>
          <w:szCs w:val="28"/>
          <w:shd w:val="clear" w:color="auto" w:fill="FFFFFF"/>
        </w:rPr>
        <w:t>ạ</w:t>
      </w:r>
      <w:r w:rsidRPr="001B4EB9">
        <w:rPr>
          <w:spacing w:val="3"/>
          <w:szCs w:val="28"/>
          <w:shd w:val="clear" w:color="auto" w:fill="FFFFFF"/>
        </w:rPr>
        <w:t>i t</w:t>
      </w:r>
      <w:r w:rsidRPr="001B4EB9">
        <w:rPr>
          <w:spacing w:val="3"/>
          <w:szCs w:val="28"/>
          <w:shd w:val="clear" w:color="auto" w:fill="FFFFFF"/>
        </w:rPr>
        <w:t>ừ</w:t>
      </w:r>
      <w:r w:rsidRPr="001B4EB9">
        <w:rPr>
          <w:spacing w:val="3"/>
          <w:szCs w:val="28"/>
          <w:shd w:val="clear" w:color="auto" w:fill="FFFFFF"/>
        </w:rPr>
        <w:t xml:space="preserve"> hoàn thành t</w:t>
      </w:r>
      <w:r w:rsidRPr="001B4EB9">
        <w:rPr>
          <w:spacing w:val="3"/>
          <w:szCs w:val="28"/>
          <w:shd w:val="clear" w:color="auto" w:fill="FFFFFF"/>
        </w:rPr>
        <w:t>ố</w:t>
      </w:r>
      <w:r w:rsidRPr="001B4EB9">
        <w:rPr>
          <w:spacing w:val="3"/>
          <w:szCs w:val="28"/>
          <w:shd w:val="clear" w:color="auto" w:fill="FFFFFF"/>
        </w:rPr>
        <w:t>t nhi</w:t>
      </w:r>
      <w:r w:rsidRPr="001B4EB9">
        <w:rPr>
          <w:spacing w:val="3"/>
          <w:szCs w:val="28"/>
          <w:shd w:val="clear" w:color="auto" w:fill="FFFFFF"/>
        </w:rPr>
        <w:t>ệ</w:t>
      </w:r>
      <w:r w:rsidRPr="001B4EB9">
        <w:rPr>
          <w:spacing w:val="3"/>
          <w:szCs w:val="28"/>
          <w:shd w:val="clear" w:color="auto" w:fill="FFFFFF"/>
        </w:rPr>
        <w:t>m v</w:t>
      </w:r>
      <w:r w:rsidRPr="001B4EB9">
        <w:rPr>
          <w:spacing w:val="3"/>
          <w:szCs w:val="28"/>
          <w:shd w:val="clear" w:color="auto" w:fill="FFFFFF"/>
        </w:rPr>
        <w:t>ụ</w:t>
      </w:r>
      <w:r w:rsidRPr="001B4EB9">
        <w:rPr>
          <w:spacing w:val="3"/>
          <w:szCs w:val="28"/>
          <w:shd w:val="clear" w:color="auto" w:fill="FFFFFF"/>
        </w:rPr>
        <w:t xml:space="preserve"> tr</w:t>
      </w:r>
      <w:r w:rsidRPr="001B4EB9">
        <w:rPr>
          <w:spacing w:val="3"/>
          <w:szCs w:val="28"/>
          <w:shd w:val="clear" w:color="auto" w:fill="FFFFFF"/>
        </w:rPr>
        <w:t>ở</w:t>
      </w:r>
      <w:r w:rsidRPr="001B4EB9">
        <w:rPr>
          <w:spacing w:val="3"/>
          <w:szCs w:val="28"/>
          <w:shd w:val="clear" w:color="auto" w:fill="FFFFFF"/>
        </w:rPr>
        <w:t xml:space="preserve"> lên; trong đó, có 98,75</w:t>
      </w:r>
      <w:r w:rsidR="00610571" w:rsidRPr="001B4EB9">
        <w:rPr>
          <w:spacing w:val="3"/>
          <w:szCs w:val="28"/>
          <w:shd w:val="clear" w:color="auto" w:fill="FFFFFF"/>
        </w:rPr>
        <w:t>%</w:t>
      </w:r>
      <w:r w:rsidRPr="001B4EB9">
        <w:rPr>
          <w:spacing w:val="3"/>
          <w:szCs w:val="28"/>
          <w:shd w:val="clear" w:color="auto" w:fill="FFFFFF"/>
        </w:rPr>
        <w:t xml:space="preserve"> đ</w:t>
      </w:r>
      <w:r w:rsidRPr="001B4EB9">
        <w:rPr>
          <w:spacing w:val="3"/>
          <w:szCs w:val="28"/>
          <w:shd w:val="clear" w:color="auto" w:fill="FFFFFF"/>
        </w:rPr>
        <w:t>ả</w:t>
      </w:r>
      <w:r w:rsidRPr="001B4EB9">
        <w:rPr>
          <w:spacing w:val="3"/>
          <w:szCs w:val="28"/>
          <w:shd w:val="clear" w:color="auto" w:fill="FFFFFF"/>
        </w:rPr>
        <w:t>ng b</w:t>
      </w:r>
      <w:r w:rsidRPr="001B4EB9">
        <w:rPr>
          <w:spacing w:val="3"/>
          <w:szCs w:val="28"/>
          <w:shd w:val="clear" w:color="auto" w:fill="FFFFFF"/>
        </w:rPr>
        <w:t>ộ</w:t>
      </w:r>
      <w:r w:rsidRPr="001B4EB9">
        <w:rPr>
          <w:spacing w:val="3"/>
          <w:szCs w:val="28"/>
          <w:shd w:val="clear" w:color="auto" w:fill="FFFFFF"/>
        </w:rPr>
        <w:t xml:space="preserve"> xã biên gi</w:t>
      </w:r>
      <w:r w:rsidRPr="001B4EB9">
        <w:rPr>
          <w:spacing w:val="3"/>
          <w:szCs w:val="28"/>
          <w:shd w:val="clear" w:color="auto" w:fill="FFFFFF"/>
        </w:rPr>
        <w:t>ớ</w:t>
      </w:r>
      <w:r w:rsidRPr="001B4EB9">
        <w:rPr>
          <w:spacing w:val="3"/>
          <w:szCs w:val="28"/>
          <w:shd w:val="clear" w:color="auto" w:fill="FFFFFF"/>
        </w:rPr>
        <w:t>i đư</w:t>
      </w:r>
      <w:r w:rsidRPr="001B4EB9">
        <w:rPr>
          <w:spacing w:val="3"/>
          <w:szCs w:val="28"/>
          <w:shd w:val="clear" w:color="auto" w:fill="FFFFFF"/>
        </w:rPr>
        <w:t>ợ</w:t>
      </w:r>
      <w:r w:rsidRPr="001B4EB9">
        <w:rPr>
          <w:spacing w:val="3"/>
          <w:szCs w:val="28"/>
          <w:shd w:val="clear" w:color="auto" w:fill="FFFFFF"/>
        </w:rPr>
        <w:t>c đánh giá, x</w:t>
      </w:r>
      <w:r w:rsidRPr="001B4EB9">
        <w:rPr>
          <w:spacing w:val="3"/>
          <w:szCs w:val="28"/>
          <w:shd w:val="clear" w:color="auto" w:fill="FFFFFF"/>
        </w:rPr>
        <w:t>ế</w:t>
      </w:r>
      <w:r w:rsidRPr="001B4EB9">
        <w:rPr>
          <w:spacing w:val="3"/>
          <w:szCs w:val="28"/>
          <w:shd w:val="clear" w:color="auto" w:fill="FFFFFF"/>
        </w:rPr>
        <w:t>p lo</w:t>
      </w:r>
      <w:r w:rsidRPr="001B4EB9">
        <w:rPr>
          <w:spacing w:val="3"/>
          <w:szCs w:val="28"/>
          <w:shd w:val="clear" w:color="auto" w:fill="FFFFFF"/>
        </w:rPr>
        <w:t>ạ</w:t>
      </w:r>
      <w:r w:rsidRPr="001B4EB9">
        <w:rPr>
          <w:spacing w:val="3"/>
          <w:szCs w:val="28"/>
          <w:shd w:val="clear" w:color="auto" w:fill="FFFFFF"/>
        </w:rPr>
        <w:t>i t</w:t>
      </w:r>
      <w:r w:rsidRPr="001B4EB9">
        <w:rPr>
          <w:spacing w:val="3"/>
          <w:szCs w:val="28"/>
          <w:shd w:val="clear" w:color="auto" w:fill="FFFFFF"/>
        </w:rPr>
        <w:t>ừ</w:t>
      </w:r>
      <w:r w:rsidRPr="001B4EB9">
        <w:rPr>
          <w:spacing w:val="3"/>
          <w:szCs w:val="28"/>
          <w:shd w:val="clear" w:color="auto" w:fill="FFFFFF"/>
        </w:rPr>
        <w:t xml:space="preserve"> hoàn thành t</w:t>
      </w:r>
      <w:r w:rsidRPr="001B4EB9">
        <w:rPr>
          <w:spacing w:val="3"/>
          <w:szCs w:val="28"/>
          <w:shd w:val="clear" w:color="auto" w:fill="FFFFFF"/>
        </w:rPr>
        <w:t>ố</w:t>
      </w:r>
      <w:r w:rsidRPr="001B4EB9">
        <w:rPr>
          <w:spacing w:val="3"/>
          <w:szCs w:val="28"/>
          <w:shd w:val="clear" w:color="auto" w:fill="FFFFFF"/>
        </w:rPr>
        <w:t>t nhi</w:t>
      </w:r>
      <w:r w:rsidRPr="001B4EB9">
        <w:rPr>
          <w:spacing w:val="3"/>
          <w:szCs w:val="28"/>
          <w:shd w:val="clear" w:color="auto" w:fill="FFFFFF"/>
        </w:rPr>
        <w:t>ệ</w:t>
      </w:r>
      <w:r w:rsidRPr="001B4EB9">
        <w:rPr>
          <w:spacing w:val="3"/>
          <w:szCs w:val="28"/>
          <w:shd w:val="clear" w:color="auto" w:fill="FFFFFF"/>
        </w:rPr>
        <w:t>m v</w:t>
      </w:r>
      <w:r w:rsidRPr="001B4EB9">
        <w:rPr>
          <w:spacing w:val="3"/>
          <w:szCs w:val="28"/>
          <w:shd w:val="clear" w:color="auto" w:fill="FFFFFF"/>
        </w:rPr>
        <w:t>ụ</w:t>
      </w:r>
      <w:r w:rsidRPr="001B4EB9">
        <w:rPr>
          <w:spacing w:val="3"/>
          <w:szCs w:val="28"/>
          <w:shd w:val="clear" w:color="auto" w:fill="FFFFFF"/>
        </w:rPr>
        <w:t xml:space="preserve"> tr</w:t>
      </w:r>
      <w:r w:rsidRPr="001B4EB9">
        <w:rPr>
          <w:spacing w:val="3"/>
          <w:szCs w:val="28"/>
          <w:shd w:val="clear" w:color="auto" w:fill="FFFFFF"/>
        </w:rPr>
        <w:t>ở</w:t>
      </w:r>
      <w:r w:rsidRPr="001B4EB9">
        <w:rPr>
          <w:spacing w:val="3"/>
          <w:szCs w:val="28"/>
          <w:shd w:val="clear" w:color="auto" w:fill="FFFFFF"/>
        </w:rPr>
        <w:t xml:space="preserve"> lên; có 425 t</w:t>
      </w:r>
      <w:r w:rsidRPr="001B4EB9">
        <w:rPr>
          <w:spacing w:val="3"/>
          <w:szCs w:val="28"/>
          <w:shd w:val="clear" w:color="auto" w:fill="FFFFFF"/>
        </w:rPr>
        <w:t>ổ</w:t>
      </w:r>
      <w:r w:rsidRPr="001B4EB9">
        <w:rPr>
          <w:spacing w:val="3"/>
          <w:szCs w:val="28"/>
          <w:shd w:val="clear" w:color="auto" w:fill="FFFFFF"/>
        </w:rPr>
        <w:t xml:space="preserve"> ch</w:t>
      </w:r>
      <w:r w:rsidRPr="001B4EB9">
        <w:rPr>
          <w:spacing w:val="3"/>
          <w:szCs w:val="28"/>
          <w:shd w:val="clear" w:color="auto" w:fill="FFFFFF"/>
        </w:rPr>
        <w:t>ứ</w:t>
      </w:r>
      <w:r w:rsidRPr="001B4EB9">
        <w:rPr>
          <w:spacing w:val="3"/>
          <w:szCs w:val="28"/>
          <w:shd w:val="clear" w:color="auto" w:fill="FFFFFF"/>
        </w:rPr>
        <w:t>c đ</w:t>
      </w:r>
      <w:r w:rsidRPr="001B4EB9">
        <w:rPr>
          <w:spacing w:val="3"/>
          <w:szCs w:val="28"/>
          <w:shd w:val="clear" w:color="auto" w:fill="FFFFFF"/>
        </w:rPr>
        <w:t>ả</w:t>
      </w:r>
      <w:r w:rsidRPr="001B4EB9">
        <w:rPr>
          <w:spacing w:val="3"/>
          <w:szCs w:val="28"/>
          <w:shd w:val="clear" w:color="auto" w:fill="FFFFFF"/>
        </w:rPr>
        <w:t xml:space="preserve">ng hoàn </w:t>
      </w:r>
      <w:r w:rsidRPr="001B4EB9">
        <w:rPr>
          <w:spacing w:val="3"/>
          <w:szCs w:val="28"/>
          <w:shd w:val="clear" w:color="auto" w:fill="FFFFFF"/>
        </w:rPr>
        <w:t>thành xu</w:t>
      </w:r>
      <w:r w:rsidRPr="001B4EB9">
        <w:rPr>
          <w:spacing w:val="3"/>
          <w:szCs w:val="28"/>
          <w:shd w:val="clear" w:color="auto" w:fill="FFFFFF"/>
        </w:rPr>
        <w:t>ấ</w:t>
      </w:r>
      <w:r w:rsidRPr="001B4EB9">
        <w:rPr>
          <w:spacing w:val="3"/>
          <w:szCs w:val="28"/>
          <w:shd w:val="clear" w:color="auto" w:fill="FFFFFF"/>
        </w:rPr>
        <w:t>t s</w:t>
      </w:r>
      <w:r w:rsidRPr="001B4EB9">
        <w:rPr>
          <w:spacing w:val="3"/>
          <w:szCs w:val="28"/>
          <w:shd w:val="clear" w:color="auto" w:fill="FFFFFF"/>
        </w:rPr>
        <w:t>ắ</w:t>
      </w:r>
      <w:r w:rsidRPr="001B4EB9">
        <w:rPr>
          <w:spacing w:val="3"/>
          <w:szCs w:val="28"/>
          <w:shd w:val="clear" w:color="auto" w:fill="FFFFFF"/>
        </w:rPr>
        <w:t>c nhi</w:t>
      </w:r>
      <w:r w:rsidRPr="001B4EB9">
        <w:rPr>
          <w:spacing w:val="3"/>
          <w:szCs w:val="28"/>
          <w:shd w:val="clear" w:color="auto" w:fill="FFFFFF"/>
        </w:rPr>
        <w:t>ệ</w:t>
      </w:r>
      <w:r w:rsidRPr="001B4EB9">
        <w:rPr>
          <w:spacing w:val="3"/>
          <w:szCs w:val="28"/>
          <w:shd w:val="clear" w:color="auto" w:fill="FFFFFF"/>
        </w:rPr>
        <w:t>m v</w:t>
      </w:r>
      <w:r w:rsidRPr="001B4EB9">
        <w:rPr>
          <w:spacing w:val="3"/>
          <w:szCs w:val="28"/>
          <w:shd w:val="clear" w:color="auto" w:fill="FFFFFF"/>
        </w:rPr>
        <w:t>ụ</w:t>
      </w:r>
      <w:r w:rsidRPr="001B4EB9">
        <w:rPr>
          <w:spacing w:val="3"/>
          <w:szCs w:val="28"/>
          <w:shd w:val="clear" w:color="auto" w:fill="FFFFFF"/>
        </w:rPr>
        <w:t xml:space="preserve"> (tính đ</w:t>
      </w:r>
      <w:r w:rsidRPr="001B4EB9">
        <w:rPr>
          <w:spacing w:val="3"/>
          <w:szCs w:val="28"/>
          <w:shd w:val="clear" w:color="auto" w:fill="FFFFFF"/>
        </w:rPr>
        <w:t>ế</w:t>
      </w:r>
      <w:r w:rsidRPr="001B4EB9">
        <w:rPr>
          <w:spacing w:val="3"/>
          <w:szCs w:val="28"/>
          <w:shd w:val="clear" w:color="auto" w:fill="FFFFFF"/>
        </w:rPr>
        <w:t>n h</w:t>
      </w:r>
      <w:r w:rsidRPr="001B4EB9">
        <w:rPr>
          <w:spacing w:val="3"/>
          <w:szCs w:val="28"/>
          <w:shd w:val="clear" w:color="auto" w:fill="FFFFFF"/>
        </w:rPr>
        <w:t>ế</w:t>
      </w:r>
      <w:r w:rsidRPr="001B4EB9">
        <w:rPr>
          <w:spacing w:val="3"/>
          <w:szCs w:val="28"/>
          <w:shd w:val="clear" w:color="auto" w:fill="FFFFFF"/>
        </w:rPr>
        <w:t>t năm 2024).</w:t>
      </w:r>
    </w:p>
    <w:p w14:paraId="0881C02D" w14:textId="77777777" w:rsidR="00610571" w:rsidRPr="001B4EB9" w:rsidRDefault="00610571">
      <w:pPr>
        <w:spacing w:after="0" w:line="320" w:lineRule="atLeast"/>
        <w:ind w:right="28"/>
        <w:jc w:val="center"/>
        <w:rPr>
          <w:rFonts w:cs="Times New Roman"/>
          <w:b/>
          <w:bCs/>
          <w:szCs w:val="28"/>
        </w:rPr>
      </w:pPr>
    </w:p>
    <w:p w14:paraId="70B713D1" w14:textId="1D52B1F5" w:rsidR="00DA5C84" w:rsidRPr="001B4EB9" w:rsidRDefault="007A34B3">
      <w:pPr>
        <w:spacing w:after="0" w:line="320" w:lineRule="atLeast"/>
        <w:ind w:right="28"/>
        <w:jc w:val="center"/>
        <w:rPr>
          <w:rFonts w:cs="Times New Roman"/>
          <w:b/>
          <w:bCs/>
          <w:szCs w:val="28"/>
        </w:rPr>
      </w:pPr>
      <w:r w:rsidRPr="001B4EB9">
        <w:rPr>
          <w:rFonts w:cs="Times New Roman"/>
          <w:b/>
          <w:bCs/>
          <w:szCs w:val="28"/>
        </w:rPr>
        <w:t>Ph</w:t>
      </w:r>
      <w:r w:rsidRPr="001B4EB9">
        <w:rPr>
          <w:rFonts w:cs="Times New Roman"/>
          <w:b/>
          <w:bCs/>
          <w:szCs w:val="28"/>
        </w:rPr>
        <w:t>ầ</w:t>
      </w:r>
      <w:r w:rsidRPr="001B4EB9">
        <w:rPr>
          <w:rFonts w:cs="Times New Roman"/>
          <w:b/>
          <w:bCs/>
          <w:szCs w:val="28"/>
        </w:rPr>
        <w:t>n th</w:t>
      </w:r>
      <w:r w:rsidRPr="001B4EB9">
        <w:rPr>
          <w:rFonts w:cs="Times New Roman"/>
          <w:b/>
          <w:bCs/>
          <w:szCs w:val="28"/>
        </w:rPr>
        <w:t>ứ</w:t>
      </w:r>
      <w:r w:rsidRPr="001B4EB9">
        <w:rPr>
          <w:rFonts w:cs="Times New Roman"/>
          <w:b/>
          <w:bCs/>
          <w:szCs w:val="28"/>
        </w:rPr>
        <w:t xml:space="preserve"> ba</w:t>
      </w:r>
    </w:p>
    <w:p w14:paraId="3A802D24" w14:textId="77777777" w:rsidR="00DA5C84" w:rsidRPr="001B4EB9" w:rsidRDefault="007A34B3">
      <w:pPr>
        <w:spacing w:after="0" w:line="320" w:lineRule="atLeast"/>
        <w:ind w:right="28"/>
        <w:jc w:val="center"/>
        <w:rPr>
          <w:rFonts w:cs="Times New Roman"/>
          <w:b/>
          <w:bCs/>
          <w:szCs w:val="28"/>
        </w:rPr>
      </w:pPr>
      <w:r w:rsidRPr="001B4EB9">
        <w:rPr>
          <w:rFonts w:cs="Times New Roman"/>
          <w:b/>
          <w:bCs/>
          <w:szCs w:val="28"/>
        </w:rPr>
        <w:t>S</w:t>
      </w:r>
      <w:r w:rsidRPr="001B4EB9">
        <w:rPr>
          <w:rFonts w:cs="Times New Roman"/>
          <w:b/>
          <w:bCs/>
          <w:szCs w:val="28"/>
        </w:rPr>
        <w:t>Ẵ</w:t>
      </w:r>
      <w:r w:rsidRPr="001B4EB9">
        <w:rPr>
          <w:rFonts w:cs="Times New Roman"/>
          <w:b/>
          <w:bCs/>
          <w:szCs w:val="28"/>
        </w:rPr>
        <w:t>N SÀNG CÙNG C</w:t>
      </w:r>
      <w:r w:rsidRPr="001B4EB9">
        <w:rPr>
          <w:rFonts w:cs="Times New Roman"/>
          <w:b/>
          <w:bCs/>
          <w:szCs w:val="28"/>
        </w:rPr>
        <w:t>Ả</w:t>
      </w:r>
      <w:r w:rsidRPr="001B4EB9">
        <w:rPr>
          <w:rFonts w:cs="Times New Roman"/>
          <w:b/>
          <w:bCs/>
          <w:szCs w:val="28"/>
        </w:rPr>
        <w:t xml:space="preserve"> NƯ</w:t>
      </w:r>
      <w:r w:rsidRPr="001B4EB9">
        <w:rPr>
          <w:rFonts w:cs="Times New Roman"/>
          <w:b/>
          <w:bCs/>
          <w:szCs w:val="28"/>
        </w:rPr>
        <w:t>Ớ</w:t>
      </w:r>
      <w:r w:rsidRPr="001B4EB9">
        <w:rPr>
          <w:rFonts w:cs="Times New Roman"/>
          <w:b/>
          <w:bCs/>
          <w:szCs w:val="28"/>
        </w:rPr>
        <w:t>C BƯ</w:t>
      </w:r>
      <w:r w:rsidRPr="001B4EB9">
        <w:rPr>
          <w:rFonts w:cs="Times New Roman"/>
          <w:b/>
          <w:bCs/>
          <w:szCs w:val="28"/>
        </w:rPr>
        <w:t>Ớ</w:t>
      </w:r>
      <w:r w:rsidRPr="001B4EB9">
        <w:rPr>
          <w:rFonts w:cs="Times New Roman"/>
          <w:b/>
          <w:bCs/>
          <w:szCs w:val="28"/>
        </w:rPr>
        <w:t>C VÀO K</w:t>
      </w:r>
      <w:r w:rsidRPr="001B4EB9">
        <w:rPr>
          <w:rFonts w:cs="Times New Roman"/>
          <w:b/>
          <w:bCs/>
          <w:szCs w:val="28"/>
        </w:rPr>
        <w:t>Ỷ</w:t>
      </w:r>
      <w:r w:rsidRPr="001B4EB9">
        <w:rPr>
          <w:rFonts w:cs="Times New Roman"/>
          <w:b/>
          <w:bCs/>
          <w:szCs w:val="28"/>
        </w:rPr>
        <w:t xml:space="preserve"> NGUYÊN M</w:t>
      </w:r>
      <w:r w:rsidRPr="001B4EB9">
        <w:rPr>
          <w:rFonts w:cs="Times New Roman"/>
          <w:b/>
          <w:bCs/>
          <w:szCs w:val="28"/>
        </w:rPr>
        <w:t>Ớ</w:t>
      </w:r>
      <w:r w:rsidRPr="001B4EB9">
        <w:rPr>
          <w:rFonts w:cs="Times New Roman"/>
          <w:b/>
          <w:bCs/>
          <w:szCs w:val="28"/>
        </w:rPr>
        <w:t>I</w:t>
      </w:r>
    </w:p>
    <w:p w14:paraId="474E7626"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D</w:t>
      </w:r>
      <w:r w:rsidRPr="001B4EB9">
        <w:rPr>
          <w:rFonts w:cs="Times New Roman"/>
          <w:szCs w:val="28"/>
        </w:rPr>
        <w:t>ự</w:t>
      </w:r>
      <w:r w:rsidRPr="001B4EB9">
        <w:rPr>
          <w:rFonts w:cs="Times New Roman"/>
          <w:szCs w:val="28"/>
        </w:rPr>
        <w:t xml:space="preserve"> báo trong giai đo</w:t>
      </w:r>
      <w:r w:rsidRPr="001B4EB9">
        <w:rPr>
          <w:rFonts w:cs="Times New Roman"/>
          <w:szCs w:val="28"/>
        </w:rPr>
        <w:t>ạ</w:t>
      </w:r>
      <w:r w:rsidRPr="001B4EB9">
        <w:rPr>
          <w:rFonts w:cs="Times New Roman"/>
          <w:szCs w:val="28"/>
        </w:rPr>
        <w:t>n t</w:t>
      </w:r>
      <w:r w:rsidRPr="001B4EB9">
        <w:rPr>
          <w:rFonts w:cs="Times New Roman"/>
          <w:szCs w:val="28"/>
        </w:rPr>
        <w:t>ớ</w:t>
      </w:r>
      <w:r w:rsidRPr="001B4EB9">
        <w:rPr>
          <w:rFonts w:cs="Times New Roman"/>
          <w:szCs w:val="28"/>
        </w:rPr>
        <w:t>i tình hình th</w:t>
      </w:r>
      <w:r w:rsidRPr="001B4EB9">
        <w:rPr>
          <w:rFonts w:cs="Times New Roman"/>
          <w:szCs w:val="28"/>
        </w:rPr>
        <w:t>ế</w:t>
      </w:r>
      <w:r w:rsidRPr="001B4EB9">
        <w:rPr>
          <w:rFonts w:cs="Times New Roman"/>
          <w:szCs w:val="28"/>
        </w:rPr>
        <w:t xml:space="preserve"> gi</w:t>
      </w:r>
      <w:r w:rsidRPr="001B4EB9">
        <w:rPr>
          <w:rFonts w:cs="Times New Roman"/>
          <w:szCs w:val="28"/>
        </w:rPr>
        <w:t>ớ</w:t>
      </w:r>
      <w:r w:rsidRPr="001B4EB9">
        <w:rPr>
          <w:rFonts w:cs="Times New Roman"/>
          <w:szCs w:val="28"/>
        </w:rPr>
        <w:t>i, khu v</w:t>
      </w:r>
      <w:r w:rsidRPr="001B4EB9">
        <w:rPr>
          <w:rFonts w:cs="Times New Roman"/>
          <w:szCs w:val="28"/>
        </w:rPr>
        <w:t>ự</w:t>
      </w:r>
      <w:r w:rsidRPr="001B4EB9">
        <w:rPr>
          <w:rFonts w:cs="Times New Roman"/>
          <w:szCs w:val="28"/>
        </w:rPr>
        <w:t>c ti</w:t>
      </w:r>
      <w:r w:rsidRPr="001B4EB9">
        <w:rPr>
          <w:rFonts w:cs="Times New Roman"/>
          <w:szCs w:val="28"/>
        </w:rPr>
        <w:t>ế</w:t>
      </w:r>
      <w:r w:rsidRPr="001B4EB9">
        <w:rPr>
          <w:rFonts w:cs="Times New Roman"/>
          <w:szCs w:val="28"/>
        </w:rPr>
        <w:t>p t</w:t>
      </w:r>
      <w:r w:rsidRPr="001B4EB9">
        <w:rPr>
          <w:rFonts w:cs="Times New Roman"/>
          <w:szCs w:val="28"/>
        </w:rPr>
        <w:t>ụ</w:t>
      </w:r>
      <w:r w:rsidRPr="001B4EB9">
        <w:rPr>
          <w:rFonts w:cs="Times New Roman"/>
          <w:szCs w:val="28"/>
        </w:rPr>
        <w:t>c di</w:t>
      </w:r>
      <w:r w:rsidRPr="001B4EB9">
        <w:rPr>
          <w:rFonts w:cs="Times New Roman"/>
          <w:szCs w:val="28"/>
        </w:rPr>
        <w:t>ễ</w:t>
      </w:r>
      <w:r w:rsidRPr="001B4EB9">
        <w:rPr>
          <w:rFonts w:cs="Times New Roman"/>
          <w:szCs w:val="28"/>
        </w:rPr>
        <w:t>n bi</w:t>
      </w:r>
      <w:r w:rsidRPr="001B4EB9">
        <w:rPr>
          <w:rFonts w:cs="Times New Roman"/>
          <w:szCs w:val="28"/>
        </w:rPr>
        <w:t>ế</w:t>
      </w:r>
      <w:r w:rsidRPr="001B4EB9">
        <w:rPr>
          <w:rFonts w:cs="Times New Roman"/>
          <w:szCs w:val="28"/>
        </w:rPr>
        <w:t>n ph</w:t>
      </w:r>
      <w:r w:rsidRPr="001B4EB9">
        <w:rPr>
          <w:rFonts w:cs="Times New Roman"/>
          <w:szCs w:val="28"/>
        </w:rPr>
        <w:t>ứ</w:t>
      </w:r>
      <w:r w:rsidRPr="001B4EB9">
        <w:rPr>
          <w:rFonts w:cs="Times New Roman"/>
          <w:szCs w:val="28"/>
        </w:rPr>
        <w:t>c t</w:t>
      </w:r>
      <w:r w:rsidRPr="001B4EB9">
        <w:rPr>
          <w:rFonts w:cs="Times New Roman"/>
          <w:szCs w:val="28"/>
        </w:rPr>
        <w:t>ạ</w:t>
      </w:r>
      <w:r w:rsidRPr="001B4EB9">
        <w:rPr>
          <w:rFonts w:cs="Times New Roman"/>
          <w:szCs w:val="28"/>
        </w:rPr>
        <w:t>p, khó lư</w:t>
      </w:r>
      <w:r w:rsidRPr="001B4EB9">
        <w:rPr>
          <w:rFonts w:cs="Times New Roman"/>
          <w:szCs w:val="28"/>
        </w:rPr>
        <w:t>ờ</w:t>
      </w:r>
      <w:r w:rsidRPr="001B4EB9">
        <w:rPr>
          <w:rFonts w:cs="Times New Roman"/>
          <w:szCs w:val="28"/>
        </w:rPr>
        <w:t>ng. S</w:t>
      </w:r>
      <w:r w:rsidRPr="001B4EB9">
        <w:rPr>
          <w:rFonts w:cs="Times New Roman"/>
          <w:szCs w:val="28"/>
        </w:rPr>
        <w:t>ự</w:t>
      </w:r>
      <w:r w:rsidRPr="001B4EB9">
        <w:rPr>
          <w:rFonts w:cs="Times New Roman"/>
          <w:szCs w:val="28"/>
        </w:rPr>
        <w:t xml:space="preserve"> ch</w:t>
      </w:r>
      <w:r w:rsidRPr="001B4EB9">
        <w:rPr>
          <w:rFonts w:cs="Times New Roman"/>
          <w:szCs w:val="28"/>
        </w:rPr>
        <w:t>ố</w:t>
      </w:r>
      <w:r w:rsidRPr="001B4EB9">
        <w:rPr>
          <w:rFonts w:cs="Times New Roman"/>
          <w:szCs w:val="28"/>
        </w:rPr>
        <w:t>ng phá c</w:t>
      </w:r>
      <w:r w:rsidRPr="001B4EB9">
        <w:rPr>
          <w:rFonts w:cs="Times New Roman"/>
          <w:szCs w:val="28"/>
        </w:rPr>
        <w:t>ủ</w:t>
      </w:r>
      <w:r w:rsidRPr="001B4EB9">
        <w:rPr>
          <w:rFonts w:cs="Times New Roman"/>
          <w:szCs w:val="28"/>
        </w:rPr>
        <w:t>a các th</w:t>
      </w:r>
      <w:r w:rsidRPr="001B4EB9">
        <w:rPr>
          <w:rFonts w:cs="Times New Roman"/>
          <w:szCs w:val="28"/>
        </w:rPr>
        <w:t>ế</w:t>
      </w:r>
      <w:r w:rsidRPr="001B4EB9">
        <w:rPr>
          <w:rFonts w:cs="Times New Roman"/>
          <w:szCs w:val="28"/>
        </w:rPr>
        <w:t xml:space="preserve"> l</w:t>
      </w:r>
      <w:r w:rsidRPr="001B4EB9">
        <w:rPr>
          <w:rFonts w:cs="Times New Roman"/>
          <w:szCs w:val="28"/>
        </w:rPr>
        <w:t>ự</w:t>
      </w:r>
      <w:r w:rsidRPr="001B4EB9">
        <w:rPr>
          <w:rFonts w:cs="Times New Roman"/>
          <w:szCs w:val="28"/>
        </w:rPr>
        <w:t>c thù đ</w:t>
      </w:r>
      <w:r w:rsidRPr="001B4EB9">
        <w:rPr>
          <w:rFonts w:cs="Times New Roman"/>
          <w:szCs w:val="28"/>
        </w:rPr>
        <w:t>ị</w:t>
      </w:r>
      <w:r w:rsidRPr="001B4EB9">
        <w:rPr>
          <w:rFonts w:cs="Times New Roman"/>
          <w:szCs w:val="28"/>
        </w:rPr>
        <w:t>ch ngày càng gia tă</w:t>
      </w:r>
      <w:r w:rsidRPr="001B4EB9">
        <w:rPr>
          <w:rFonts w:cs="Times New Roman"/>
          <w:szCs w:val="28"/>
        </w:rPr>
        <w:t>ng. Nh</w:t>
      </w:r>
      <w:r w:rsidRPr="001B4EB9">
        <w:rPr>
          <w:rFonts w:cs="Times New Roman"/>
          <w:szCs w:val="28"/>
        </w:rPr>
        <w:t>ữ</w:t>
      </w:r>
      <w:r w:rsidRPr="001B4EB9">
        <w:rPr>
          <w:rFonts w:cs="Times New Roman"/>
          <w:szCs w:val="28"/>
        </w:rPr>
        <w:t>ng thách th</w:t>
      </w:r>
      <w:r w:rsidRPr="001B4EB9">
        <w:rPr>
          <w:rFonts w:cs="Times New Roman"/>
          <w:szCs w:val="28"/>
        </w:rPr>
        <w:t>ứ</w:t>
      </w:r>
      <w:r w:rsidRPr="001B4EB9">
        <w:rPr>
          <w:rFonts w:cs="Times New Roman"/>
          <w:szCs w:val="28"/>
        </w:rPr>
        <w:t>c t</w:t>
      </w:r>
      <w:r w:rsidRPr="001B4EB9">
        <w:rPr>
          <w:rFonts w:cs="Times New Roman"/>
          <w:szCs w:val="28"/>
        </w:rPr>
        <w:t>ừ</w:t>
      </w:r>
      <w:r w:rsidRPr="001B4EB9">
        <w:rPr>
          <w:rFonts w:cs="Times New Roman"/>
          <w:szCs w:val="28"/>
        </w:rPr>
        <w:t xml:space="preserve"> an ninh phi truy</w:t>
      </w:r>
      <w:r w:rsidRPr="001B4EB9">
        <w:rPr>
          <w:rFonts w:cs="Times New Roman"/>
          <w:szCs w:val="28"/>
        </w:rPr>
        <w:t>ề</w:t>
      </w:r>
      <w:r w:rsidRPr="001B4EB9">
        <w:rPr>
          <w:rFonts w:cs="Times New Roman"/>
          <w:szCs w:val="28"/>
        </w:rPr>
        <w:t>n th</w:t>
      </w:r>
      <w:r w:rsidRPr="001B4EB9">
        <w:rPr>
          <w:rFonts w:cs="Times New Roman"/>
          <w:szCs w:val="28"/>
        </w:rPr>
        <w:t>ố</w:t>
      </w:r>
      <w:r w:rsidRPr="001B4EB9">
        <w:rPr>
          <w:rFonts w:cs="Times New Roman"/>
          <w:szCs w:val="28"/>
        </w:rPr>
        <w:t>ng, nh</w:t>
      </w:r>
      <w:r w:rsidRPr="001B4EB9">
        <w:rPr>
          <w:rFonts w:cs="Times New Roman"/>
          <w:szCs w:val="28"/>
        </w:rPr>
        <w:t>ấ</w:t>
      </w:r>
      <w:r w:rsidRPr="001B4EB9">
        <w:rPr>
          <w:rFonts w:cs="Times New Roman"/>
          <w:szCs w:val="28"/>
        </w:rPr>
        <w:t>t là s</w:t>
      </w:r>
      <w:r w:rsidRPr="001B4EB9">
        <w:rPr>
          <w:rFonts w:cs="Times New Roman"/>
          <w:szCs w:val="28"/>
        </w:rPr>
        <w:t>ự</w:t>
      </w:r>
      <w:r w:rsidRPr="001B4EB9">
        <w:rPr>
          <w:rFonts w:cs="Times New Roman"/>
          <w:szCs w:val="28"/>
        </w:rPr>
        <w:t xml:space="preserve"> gia tăng t</w:t>
      </w:r>
      <w:r w:rsidRPr="001B4EB9">
        <w:rPr>
          <w:rFonts w:cs="Times New Roman"/>
          <w:szCs w:val="28"/>
        </w:rPr>
        <w:t>ộ</w:t>
      </w:r>
      <w:r w:rsidRPr="001B4EB9">
        <w:rPr>
          <w:rFonts w:cs="Times New Roman"/>
          <w:szCs w:val="28"/>
        </w:rPr>
        <w:t>i ph</w:t>
      </w:r>
      <w:r w:rsidRPr="001B4EB9">
        <w:rPr>
          <w:rFonts w:cs="Times New Roman"/>
          <w:szCs w:val="28"/>
        </w:rPr>
        <w:t>ạ</w:t>
      </w:r>
      <w:r w:rsidRPr="001B4EB9">
        <w:rPr>
          <w:rFonts w:cs="Times New Roman"/>
          <w:szCs w:val="28"/>
        </w:rPr>
        <w:t>m s</w:t>
      </w:r>
      <w:r w:rsidRPr="001B4EB9">
        <w:rPr>
          <w:rFonts w:cs="Times New Roman"/>
          <w:szCs w:val="28"/>
        </w:rPr>
        <w:t>ử</w:t>
      </w:r>
      <w:r w:rsidRPr="001B4EB9">
        <w:rPr>
          <w:rFonts w:cs="Times New Roman"/>
          <w:szCs w:val="28"/>
        </w:rPr>
        <w:t xml:space="preserve"> d</w:t>
      </w:r>
      <w:r w:rsidRPr="001B4EB9">
        <w:rPr>
          <w:rFonts w:cs="Times New Roman"/>
          <w:szCs w:val="28"/>
        </w:rPr>
        <w:t>ụ</w:t>
      </w:r>
      <w:r w:rsidRPr="001B4EB9">
        <w:rPr>
          <w:rFonts w:cs="Times New Roman"/>
          <w:szCs w:val="28"/>
        </w:rPr>
        <w:t>ng công ngh</w:t>
      </w:r>
      <w:r w:rsidRPr="001B4EB9">
        <w:rPr>
          <w:rFonts w:cs="Times New Roman"/>
          <w:szCs w:val="28"/>
        </w:rPr>
        <w:t>ệ</w:t>
      </w:r>
      <w:r w:rsidRPr="001B4EB9">
        <w:rPr>
          <w:rFonts w:cs="Times New Roman"/>
          <w:szCs w:val="28"/>
        </w:rPr>
        <w:t xml:space="preserve"> cao tác đ</w:t>
      </w:r>
      <w:r w:rsidRPr="001B4EB9">
        <w:rPr>
          <w:rFonts w:cs="Times New Roman"/>
          <w:szCs w:val="28"/>
        </w:rPr>
        <w:t>ộ</w:t>
      </w:r>
      <w:r w:rsidRPr="001B4EB9">
        <w:rPr>
          <w:rFonts w:cs="Times New Roman"/>
          <w:szCs w:val="28"/>
        </w:rPr>
        <w:t>ng l</w:t>
      </w:r>
      <w:r w:rsidRPr="001B4EB9">
        <w:rPr>
          <w:rFonts w:cs="Times New Roman"/>
          <w:szCs w:val="28"/>
        </w:rPr>
        <w:t>ớ</w:t>
      </w:r>
      <w:r w:rsidRPr="001B4EB9">
        <w:rPr>
          <w:rFonts w:cs="Times New Roman"/>
          <w:szCs w:val="28"/>
        </w:rPr>
        <w:t>n đ</w:t>
      </w:r>
      <w:r w:rsidRPr="001B4EB9">
        <w:rPr>
          <w:rFonts w:cs="Times New Roman"/>
          <w:szCs w:val="28"/>
        </w:rPr>
        <w:t>ế</w:t>
      </w:r>
      <w:r w:rsidRPr="001B4EB9">
        <w:rPr>
          <w:rFonts w:cs="Times New Roman"/>
          <w:szCs w:val="28"/>
        </w:rPr>
        <w:t>n các m</w:t>
      </w:r>
      <w:r w:rsidRPr="001B4EB9">
        <w:rPr>
          <w:rFonts w:cs="Times New Roman"/>
          <w:szCs w:val="28"/>
        </w:rPr>
        <w:t>ặ</w:t>
      </w:r>
      <w:r w:rsidRPr="001B4EB9">
        <w:rPr>
          <w:rFonts w:cs="Times New Roman"/>
          <w:szCs w:val="28"/>
        </w:rPr>
        <w:t>t c</w:t>
      </w:r>
      <w:r w:rsidRPr="001B4EB9">
        <w:rPr>
          <w:rFonts w:cs="Times New Roman"/>
          <w:szCs w:val="28"/>
        </w:rPr>
        <w:t>ủ</w:t>
      </w:r>
      <w:r w:rsidRPr="001B4EB9">
        <w:rPr>
          <w:rFonts w:cs="Times New Roman"/>
          <w:szCs w:val="28"/>
        </w:rPr>
        <w:t>a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xã h</w:t>
      </w:r>
      <w:r w:rsidRPr="001B4EB9">
        <w:rPr>
          <w:rFonts w:cs="Times New Roman"/>
          <w:szCs w:val="28"/>
        </w:rPr>
        <w:t>ộ</w:t>
      </w:r>
      <w:r w:rsidRPr="001B4EB9">
        <w:rPr>
          <w:rFonts w:cs="Times New Roman"/>
          <w:szCs w:val="28"/>
        </w:rPr>
        <w:t>i. Bi</w:t>
      </w:r>
      <w:r w:rsidRPr="001B4EB9">
        <w:rPr>
          <w:rFonts w:cs="Times New Roman"/>
          <w:szCs w:val="28"/>
        </w:rPr>
        <w:t>ế</w:t>
      </w:r>
      <w:r w:rsidRPr="001B4EB9">
        <w:rPr>
          <w:rFonts w:cs="Times New Roman"/>
          <w:szCs w:val="28"/>
        </w:rPr>
        <w:t>n đ</w:t>
      </w:r>
      <w:r w:rsidRPr="001B4EB9">
        <w:rPr>
          <w:rFonts w:cs="Times New Roman"/>
          <w:szCs w:val="28"/>
        </w:rPr>
        <w:t>ổ</w:t>
      </w:r>
      <w:r w:rsidRPr="001B4EB9">
        <w:rPr>
          <w:rFonts w:cs="Times New Roman"/>
          <w:szCs w:val="28"/>
        </w:rPr>
        <w:t>i khí h</w:t>
      </w:r>
      <w:r w:rsidRPr="001B4EB9">
        <w:rPr>
          <w:rFonts w:cs="Times New Roman"/>
          <w:szCs w:val="28"/>
        </w:rPr>
        <w:t>ậ</w:t>
      </w:r>
      <w:r w:rsidRPr="001B4EB9">
        <w:rPr>
          <w:rFonts w:cs="Times New Roman"/>
          <w:szCs w:val="28"/>
        </w:rPr>
        <w:t>u, thiên tai, d</w:t>
      </w:r>
      <w:r w:rsidRPr="001B4EB9">
        <w:rPr>
          <w:rFonts w:cs="Times New Roman"/>
          <w:szCs w:val="28"/>
        </w:rPr>
        <w:t>ị</w:t>
      </w:r>
      <w:r w:rsidRPr="001B4EB9">
        <w:rPr>
          <w:rFonts w:cs="Times New Roman"/>
          <w:szCs w:val="28"/>
        </w:rPr>
        <w:t>ch b</w:t>
      </w:r>
      <w:r w:rsidRPr="001B4EB9">
        <w:rPr>
          <w:rFonts w:cs="Times New Roman"/>
          <w:szCs w:val="28"/>
        </w:rPr>
        <w:t>ệ</w:t>
      </w:r>
      <w:r w:rsidRPr="001B4EB9">
        <w:rPr>
          <w:rFonts w:cs="Times New Roman"/>
          <w:szCs w:val="28"/>
        </w:rPr>
        <w:t>nh khó tiên li</w:t>
      </w:r>
      <w:r w:rsidRPr="001B4EB9">
        <w:rPr>
          <w:rFonts w:cs="Times New Roman"/>
          <w:szCs w:val="28"/>
        </w:rPr>
        <w:t>ệ</w:t>
      </w:r>
      <w:r w:rsidRPr="001B4EB9">
        <w:rPr>
          <w:rFonts w:cs="Times New Roman"/>
          <w:szCs w:val="28"/>
        </w:rPr>
        <w:t>u. Tình hình ngo</w:t>
      </w:r>
      <w:r w:rsidRPr="001B4EB9">
        <w:rPr>
          <w:rFonts w:cs="Times New Roman"/>
          <w:szCs w:val="28"/>
        </w:rPr>
        <w:t>ạ</w:t>
      </w:r>
      <w:r w:rsidRPr="001B4EB9">
        <w:rPr>
          <w:rFonts w:cs="Times New Roman"/>
          <w:szCs w:val="28"/>
        </w:rPr>
        <w:t>i biên ti</w:t>
      </w:r>
      <w:r w:rsidRPr="001B4EB9">
        <w:rPr>
          <w:rFonts w:cs="Times New Roman"/>
          <w:szCs w:val="28"/>
        </w:rPr>
        <w:t>ề</w:t>
      </w:r>
      <w:r w:rsidRPr="001B4EB9">
        <w:rPr>
          <w:rFonts w:cs="Times New Roman"/>
          <w:szCs w:val="28"/>
        </w:rPr>
        <w:t xml:space="preserve">m </w:t>
      </w:r>
      <w:r w:rsidRPr="001B4EB9">
        <w:rPr>
          <w:rFonts w:cs="Times New Roman"/>
          <w:szCs w:val="28"/>
        </w:rPr>
        <w:t>ẩ</w:t>
      </w:r>
      <w:r w:rsidRPr="001B4EB9">
        <w:rPr>
          <w:rFonts w:cs="Times New Roman"/>
          <w:szCs w:val="28"/>
        </w:rPr>
        <w:t>n y</w:t>
      </w:r>
      <w:r w:rsidRPr="001B4EB9">
        <w:rPr>
          <w:rFonts w:cs="Times New Roman"/>
          <w:szCs w:val="28"/>
        </w:rPr>
        <w:t>ế</w:t>
      </w:r>
      <w:r w:rsidRPr="001B4EB9">
        <w:rPr>
          <w:rFonts w:cs="Times New Roman"/>
          <w:szCs w:val="28"/>
        </w:rPr>
        <w:t>u t</w:t>
      </w:r>
      <w:r w:rsidRPr="001B4EB9">
        <w:rPr>
          <w:rFonts w:cs="Times New Roman"/>
          <w:szCs w:val="28"/>
        </w:rPr>
        <w:t>ố</w:t>
      </w:r>
      <w:r w:rsidRPr="001B4EB9">
        <w:rPr>
          <w:rFonts w:cs="Times New Roman"/>
          <w:szCs w:val="28"/>
        </w:rPr>
        <w:t xml:space="preserve"> ph</w:t>
      </w:r>
      <w:r w:rsidRPr="001B4EB9">
        <w:rPr>
          <w:rFonts w:cs="Times New Roman"/>
          <w:szCs w:val="28"/>
        </w:rPr>
        <w:t>ứ</w:t>
      </w:r>
      <w:r w:rsidRPr="001B4EB9">
        <w:rPr>
          <w:rFonts w:cs="Times New Roman"/>
          <w:szCs w:val="28"/>
        </w:rPr>
        <w:t>c t</w:t>
      </w:r>
      <w:r w:rsidRPr="001B4EB9">
        <w:rPr>
          <w:rFonts w:cs="Times New Roman"/>
          <w:szCs w:val="28"/>
        </w:rPr>
        <w:t>ạ</w:t>
      </w:r>
      <w:r w:rsidRPr="001B4EB9">
        <w:rPr>
          <w:rFonts w:cs="Times New Roman"/>
          <w:szCs w:val="28"/>
        </w:rPr>
        <w:t>p. V</w:t>
      </w:r>
      <w:r w:rsidRPr="001B4EB9">
        <w:rPr>
          <w:rFonts w:cs="Times New Roman"/>
          <w:szCs w:val="28"/>
        </w:rPr>
        <w:t>ị</w:t>
      </w:r>
      <w:r w:rsidRPr="001B4EB9">
        <w:rPr>
          <w:rFonts w:cs="Times New Roman"/>
          <w:szCs w:val="28"/>
        </w:rPr>
        <w:t xml:space="preserve"> trí c</w:t>
      </w:r>
      <w:r w:rsidRPr="001B4EB9">
        <w:rPr>
          <w:rFonts w:cs="Times New Roman"/>
          <w:szCs w:val="28"/>
        </w:rPr>
        <w:t>ử</w:t>
      </w:r>
      <w:r w:rsidRPr="001B4EB9">
        <w:rPr>
          <w:rFonts w:cs="Times New Roman"/>
          <w:szCs w:val="28"/>
        </w:rPr>
        <w:t>a ngõ, biên gi</w:t>
      </w:r>
      <w:r w:rsidRPr="001B4EB9">
        <w:rPr>
          <w:rFonts w:cs="Times New Roman"/>
          <w:szCs w:val="28"/>
        </w:rPr>
        <w:t>ớ</w:t>
      </w:r>
      <w:r w:rsidRPr="001B4EB9">
        <w:rPr>
          <w:rFonts w:cs="Times New Roman"/>
          <w:szCs w:val="28"/>
        </w:rPr>
        <w:t>i là thách th</w:t>
      </w:r>
      <w:r w:rsidRPr="001B4EB9">
        <w:rPr>
          <w:rFonts w:cs="Times New Roman"/>
          <w:szCs w:val="28"/>
        </w:rPr>
        <w:t>ứ</w:t>
      </w:r>
      <w:r w:rsidRPr="001B4EB9">
        <w:rPr>
          <w:rFonts w:cs="Times New Roman"/>
          <w:szCs w:val="28"/>
        </w:rPr>
        <w:t>c không nh</w:t>
      </w:r>
      <w:r w:rsidRPr="001B4EB9">
        <w:rPr>
          <w:rFonts w:cs="Times New Roman"/>
          <w:szCs w:val="28"/>
        </w:rPr>
        <w:t>ỏ</w:t>
      </w:r>
      <w:r w:rsidRPr="001B4EB9">
        <w:rPr>
          <w:rFonts w:cs="Times New Roman"/>
          <w:szCs w:val="28"/>
        </w:rPr>
        <w:t xml:space="preserve"> v</w:t>
      </w:r>
      <w:r w:rsidRPr="001B4EB9">
        <w:rPr>
          <w:rFonts w:cs="Times New Roman"/>
          <w:szCs w:val="28"/>
        </w:rPr>
        <w:t>ề</w:t>
      </w:r>
      <w:r w:rsidRPr="001B4EB9">
        <w:rPr>
          <w:rFonts w:cs="Times New Roman"/>
          <w:szCs w:val="28"/>
        </w:rPr>
        <w:t xml:space="preserve"> qu</w:t>
      </w:r>
      <w:r w:rsidRPr="001B4EB9">
        <w:rPr>
          <w:rFonts w:cs="Times New Roman"/>
          <w:szCs w:val="28"/>
        </w:rPr>
        <w:t>ố</w:t>
      </w:r>
      <w:r w:rsidRPr="001B4EB9">
        <w:rPr>
          <w:rFonts w:cs="Times New Roman"/>
          <w:szCs w:val="28"/>
        </w:rPr>
        <w:t>c phòng - an ninh c</w:t>
      </w:r>
      <w:r w:rsidRPr="001B4EB9">
        <w:rPr>
          <w:rFonts w:cs="Times New Roman"/>
          <w:szCs w:val="28"/>
        </w:rPr>
        <w:t>ủ</w:t>
      </w:r>
      <w:r w:rsidRPr="001B4EB9">
        <w:rPr>
          <w:rFonts w:cs="Times New Roman"/>
          <w:szCs w:val="28"/>
        </w:rPr>
        <w:t>a đ</w:t>
      </w:r>
      <w:r w:rsidRPr="001B4EB9">
        <w:rPr>
          <w:rFonts w:cs="Times New Roman"/>
          <w:szCs w:val="28"/>
        </w:rPr>
        <w:t>ị</w:t>
      </w:r>
      <w:r w:rsidRPr="001B4EB9">
        <w:rPr>
          <w:rFonts w:cs="Times New Roman"/>
          <w:szCs w:val="28"/>
        </w:rPr>
        <w:t>a phương. H</w:t>
      </w:r>
      <w:r w:rsidRPr="001B4EB9">
        <w:rPr>
          <w:rFonts w:cs="Times New Roman"/>
          <w:szCs w:val="28"/>
        </w:rPr>
        <w:t>ạ</w:t>
      </w:r>
      <w:r w:rsidRPr="001B4EB9">
        <w:rPr>
          <w:rFonts w:cs="Times New Roman"/>
          <w:szCs w:val="28"/>
        </w:rPr>
        <w:t>n ch</w:t>
      </w:r>
      <w:r w:rsidRPr="001B4EB9">
        <w:rPr>
          <w:rFonts w:cs="Times New Roman"/>
          <w:szCs w:val="28"/>
        </w:rPr>
        <w:t>ế</w:t>
      </w:r>
      <w:r w:rsidRPr="001B4EB9">
        <w:rPr>
          <w:rFonts w:cs="Times New Roman"/>
          <w:szCs w:val="28"/>
        </w:rPr>
        <w:t>, khó khăn c</w:t>
      </w:r>
      <w:r w:rsidRPr="001B4EB9">
        <w:rPr>
          <w:rFonts w:cs="Times New Roman"/>
          <w:szCs w:val="28"/>
        </w:rPr>
        <w:t>ủ</w:t>
      </w:r>
      <w:r w:rsidRPr="001B4EB9">
        <w:rPr>
          <w:rFonts w:cs="Times New Roman"/>
          <w:szCs w:val="28"/>
        </w:rPr>
        <w:t>a đ</w:t>
      </w:r>
      <w:r w:rsidRPr="001B4EB9">
        <w:rPr>
          <w:rFonts w:cs="Times New Roman"/>
          <w:szCs w:val="28"/>
        </w:rPr>
        <w:t>ị</w:t>
      </w:r>
      <w:r w:rsidRPr="001B4EB9">
        <w:rPr>
          <w:rFonts w:cs="Times New Roman"/>
          <w:szCs w:val="28"/>
        </w:rPr>
        <w:t>a phương cũng tác đ</w:t>
      </w:r>
      <w:r w:rsidRPr="001B4EB9">
        <w:rPr>
          <w:rFonts w:cs="Times New Roman"/>
          <w:szCs w:val="28"/>
        </w:rPr>
        <w:t>ộ</w:t>
      </w:r>
      <w:r w:rsidRPr="001B4EB9">
        <w:rPr>
          <w:rFonts w:cs="Times New Roman"/>
          <w:szCs w:val="28"/>
        </w:rPr>
        <w:t>ng đ</w:t>
      </w:r>
      <w:r w:rsidRPr="001B4EB9">
        <w:rPr>
          <w:rFonts w:cs="Times New Roman"/>
          <w:szCs w:val="28"/>
        </w:rPr>
        <w:t>ế</w:t>
      </w:r>
      <w:r w:rsidRPr="001B4EB9">
        <w:rPr>
          <w:rFonts w:cs="Times New Roman"/>
          <w:szCs w:val="28"/>
        </w:rPr>
        <w:t>n s</w:t>
      </w:r>
      <w:r w:rsidRPr="001B4EB9">
        <w:rPr>
          <w:rFonts w:cs="Times New Roman"/>
          <w:szCs w:val="28"/>
        </w:rPr>
        <w:t>ự</w:t>
      </w:r>
      <w:r w:rsidRPr="001B4EB9">
        <w:rPr>
          <w:rFonts w:cs="Times New Roman"/>
          <w:szCs w:val="28"/>
        </w:rPr>
        <w:t xml:space="preserve"> phát tri</w:t>
      </w:r>
      <w:r w:rsidRPr="001B4EB9">
        <w:rPr>
          <w:rFonts w:cs="Times New Roman"/>
          <w:szCs w:val="28"/>
        </w:rPr>
        <w:t>ể</w:t>
      </w:r>
      <w:r w:rsidRPr="001B4EB9">
        <w:rPr>
          <w:rFonts w:cs="Times New Roman"/>
          <w:szCs w:val="28"/>
        </w:rPr>
        <w:t>n c</w:t>
      </w:r>
      <w:r w:rsidRPr="001B4EB9">
        <w:rPr>
          <w:rFonts w:cs="Times New Roman"/>
          <w:szCs w:val="28"/>
        </w:rPr>
        <w:t>ủ</w:t>
      </w:r>
      <w:r w:rsidRPr="001B4EB9">
        <w:rPr>
          <w:rFonts w:cs="Times New Roman"/>
          <w:szCs w:val="28"/>
        </w:rPr>
        <w:t>a t</w:t>
      </w:r>
      <w:r w:rsidRPr="001B4EB9">
        <w:rPr>
          <w:rFonts w:cs="Times New Roman"/>
          <w:szCs w:val="28"/>
        </w:rPr>
        <w:t>ỉ</w:t>
      </w:r>
      <w:r w:rsidRPr="001B4EB9">
        <w:rPr>
          <w:rFonts w:cs="Times New Roman"/>
          <w:szCs w:val="28"/>
        </w:rPr>
        <w:t>nh giai đo</w:t>
      </w:r>
      <w:r w:rsidRPr="001B4EB9">
        <w:rPr>
          <w:rFonts w:cs="Times New Roman"/>
          <w:szCs w:val="28"/>
        </w:rPr>
        <w:t>ạ</w:t>
      </w:r>
      <w:r w:rsidRPr="001B4EB9">
        <w:rPr>
          <w:rFonts w:cs="Times New Roman"/>
          <w:szCs w:val="28"/>
        </w:rPr>
        <w:t xml:space="preserve">n 2025 - 2030. </w:t>
      </w:r>
    </w:p>
    <w:p w14:paraId="28176AB2" w14:textId="0BB43944"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lastRenderedPageBreak/>
        <w:t>V</w:t>
      </w:r>
      <w:r w:rsidRPr="001B4EB9">
        <w:rPr>
          <w:rFonts w:cs="Times New Roman"/>
          <w:szCs w:val="28"/>
        </w:rPr>
        <w:t>ớ</w:t>
      </w:r>
      <w:r w:rsidRPr="001B4EB9">
        <w:rPr>
          <w:rFonts w:cs="Times New Roman"/>
          <w:szCs w:val="28"/>
        </w:rPr>
        <w:t>i ti</w:t>
      </w:r>
      <w:r w:rsidRPr="001B4EB9">
        <w:rPr>
          <w:rFonts w:cs="Times New Roman"/>
          <w:szCs w:val="28"/>
        </w:rPr>
        <w:t>ề</w:t>
      </w:r>
      <w:r w:rsidRPr="001B4EB9">
        <w:rPr>
          <w:rFonts w:cs="Times New Roman"/>
          <w:szCs w:val="28"/>
        </w:rPr>
        <w:t>m năng, l</w:t>
      </w:r>
      <w:r w:rsidRPr="001B4EB9">
        <w:rPr>
          <w:rFonts w:cs="Times New Roman"/>
          <w:szCs w:val="28"/>
        </w:rPr>
        <w:t>ợ</w:t>
      </w:r>
      <w:r w:rsidRPr="001B4EB9">
        <w:rPr>
          <w:rFonts w:cs="Times New Roman"/>
          <w:szCs w:val="28"/>
        </w:rPr>
        <w:t>i th</w:t>
      </w:r>
      <w:r w:rsidRPr="001B4EB9">
        <w:rPr>
          <w:rFonts w:cs="Times New Roman"/>
          <w:szCs w:val="28"/>
        </w:rPr>
        <w:t>ế</w:t>
      </w:r>
      <w:r w:rsidRPr="001B4EB9">
        <w:rPr>
          <w:rFonts w:cs="Times New Roman"/>
          <w:szCs w:val="28"/>
        </w:rPr>
        <w:t xml:space="preserve"> và nh</w:t>
      </w:r>
      <w:r w:rsidRPr="001B4EB9">
        <w:rPr>
          <w:rFonts w:cs="Times New Roman"/>
          <w:szCs w:val="28"/>
        </w:rPr>
        <w:t>ữ</w:t>
      </w:r>
      <w:r w:rsidRPr="001B4EB9">
        <w:rPr>
          <w:rFonts w:cs="Times New Roman"/>
          <w:szCs w:val="28"/>
        </w:rPr>
        <w:t>ng k</w:t>
      </w:r>
      <w:r w:rsidRPr="001B4EB9">
        <w:rPr>
          <w:rFonts w:cs="Times New Roman"/>
          <w:szCs w:val="28"/>
        </w:rPr>
        <w:t>ế</w:t>
      </w:r>
      <w:r w:rsidRPr="001B4EB9">
        <w:rPr>
          <w:rFonts w:cs="Times New Roman"/>
          <w:szCs w:val="28"/>
        </w:rPr>
        <w:t>t qu</w:t>
      </w:r>
      <w:r w:rsidRPr="001B4EB9">
        <w:rPr>
          <w:rFonts w:cs="Times New Roman"/>
          <w:szCs w:val="28"/>
        </w:rPr>
        <w:t>ả</w:t>
      </w:r>
      <w:r w:rsidRPr="001B4EB9">
        <w:rPr>
          <w:rFonts w:cs="Times New Roman"/>
          <w:szCs w:val="28"/>
        </w:rPr>
        <w:t xml:space="preserve"> quan tr</w:t>
      </w:r>
      <w:r w:rsidRPr="001B4EB9">
        <w:rPr>
          <w:rFonts w:cs="Times New Roman"/>
          <w:szCs w:val="28"/>
        </w:rPr>
        <w:t>ọ</w:t>
      </w:r>
      <w:r w:rsidRPr="001B4EB9">
        <w:rPr>
          <w:rFonts w:cs="Times New Roman"/>
          <w:szCs w:val="28"/>
        </w:rPr>
        <w:t>ng đ</w:t>
      </w:r>
      <w:r w:rsidRPr="001B4EB9">
        <w:rPr>
          <w:rFonts w:cs="Times New Roman"/>
          <w:szCs w:val="28"/>
        </w:rPr>
        <w:t>ạ</w:t>
      </w:r>
      <w:r w:rsidRPr="001B4EB9">
        <w:rPr>
          <w:rFonts w:cs="Times New Roman"/>
          <w:szCs w:val="28"/>
        </w:rPr>
        <w:t>t đư</w:t>
      </w:r>
      <w:r w:rsidRPr="001B4EB9">
        <w:rPr>
          <w:rFonts w:cs="Times New Roman"/>
          <w:szCs w:val="28"/>
        </w:rPr>
        <w:t>ợ</w:t>
      </w:r>
      <w:r w:rsidRPr="001B4EB9">
        <w:rPr>
          <w:rFonts w:cs="Times New Roman"/>
          <w:szCs w:val="28"/>
        </w:rPr>
        <w:t xml:space="preserve">c trong 50 năm qua </w:t>
      </w:r>
      <w:r w:rsidRPr="001B4EB9">
        <w:rPr>
          <w:rFonts w:cs="Times New Roman"/>
          <w:szCs w:val="28"/>
        </w:rPr>
        <w:t>và khát v</w:t>
      </w:r>
      <w:r w:rsidRPr="001B4EB9">
        <w:rPr>
          <w:rFonts w:cs="Times New Roman"/>
          <w:szCs w:val="28"/>
        </w:rPr>
        <w:t>ọ</w:t>
      </w:r>
      <w:r w:rsidRPr="001B4EB9">
        <w:rPr>
          <w:rFonts w:cs="Times New Roman"/>
          <w:szCs w:val="28"/>
        </w:rPr>
        <w:t>ng l</w:t>
      </w:r>
      <w:r w:rsidRPr="001B4EB9">
        <w:rPr>
          <w:rFonts w:cs="Times New Roman"/>
          <w:szCs w:val="28"/>
        </w:rPr>
        <w:t>ớ</w:t>
      </w:r>
      <w:r w:rsidRPr="001B4EB9">
        <w:rPr>
          <w:rFonts w:cs="Times New Roman"/>
          <w:szCs w:val="28"/>
        </w:rPr>
        <w:t>n, quy</w:t>
      </w:r>
      <w:r w:rsidRPr="001B4EB9">
        <w:rPr>
          <w:rFonts w:cs="Times New Roman"/>
          <w:szCs w:val="28"/>
        </w:rPr>
        <w:t>ế</w:t>
      </w:r>
      <w:r w:rsidRPr="001B4EB9">
        <w:rPr>
          <w:rFonts w:cs="Times New Roman"/>
          <w:szCs w:val="28"/>
        </w:rPr>
        <w:t>t tâm cao c</w:t>
      </w:r>
      <w:r w:rsidRPr="001B4EB9">
        <w:rPr>
          <w:rFonts w:cs="Times New Roman"/>
          <w:szCs w:val="28"/>
        </w:rPr>
        <w:t>ủ</w:t>
      </w:r>
      <w:r w:rsidRPr="001B4EB9">
        <w:rPr>
          <w:rFonts w:cs="Times New Roman"/>
          <w:szCs w:val="28"/>
        </w:rPr>
        <w:t>a h</w:t>
      </w:r>
      <w:r w:rsidRPr="001B4EB9">
        <w:rPr>
          <w:rFonts w:cs="Times New Roman"/>
          <w:szCs w:val="28"/>
        </w:rPr>
        <w:t>ệ</w:t>
      </w:r>
      <w:r w:rsidRPr="001B4EB9">
        <w:rPr>
          <w:rFonts w:cs="Times New Roman"/>
          <w:szCs w:val="28"/>
        </w:rPr>
        <w:t xml:space="preserve"> th</w:t>
      </w:r>
      <w:r w:rsidRPr="001B4EB9">
        <w:rPr>
          <w:rFonts w:cs="Times New Roman"/>
          <w:szCs w:val="28"/>
        </w:rPr>
        <w:t>ố</w:t>
      </w:r>
      <w:r w:rsidRPr="001B4EB9">
        <w:rPr>
          <w:rFonts w:cs="Times New Roman"/>
          <w:szCs w:val="28"/>
        </w:rPr>
        <w:t>ng chính tr</w:t>
      </w:r>
      <w:r w:rsidRPr="001B4EB9">
        <w:rPr>
          <w:rFonts w:cs="Times New Roman"/>
          <w:szCs w:val="28"/>
        </w:rPr>
        <w:t>ị</w:t>
      </w:r>
      <w:r w:rsidRPr="001B4EB9">
        <w:rPr>
          <w:rFonts w:cs="Times New Roman"/>
          <w:szCs w:val="28"/>
        </w:rPr>
        <w:t xml:space="preserve"> và các t</w:t>
      </w:r>
      <w:r w:rsidRPr="001B4EB9">
        <w:rPr>
          <w:rFonts w:cs="Times New Roman"/>
          <w:szCs w:val="28"/>
        </w:rPr>
        <w:t>ầ</w:t>
      </w:r>
      <w:r w:rsidRPr="001B4EB9">
        <w:rPr>
          <w:rFonts w:cs="Times New Roman"/>
          <w:szCs w:val="28"/>
        </w:rPr>
        <w:t>ng l</w:t>
      </w:r>
      <w:r w:rsidRPr="001B4EB9">
        <w:rPr>
          <w:rFonts w:cs="Times New Roman"/>
          <w:szCs w:val="28"/>
        </w:rPr>
        <w:t>ớ</w:t>
      </w:r>
      <w:r w:rsidRPr="001B4EB9">
        <w:rPr>
          <w:rFonts w:cs="Times New Roman"/>
          <w:szCs w:val="28"/>
        </w:rPr>
        <w:t>p Nhân dân vì s</w:t>
      </w:r>
      <w:r w:rsidRPr="001B4EB9">
        <w:rPr>
          <w:rFonts w:cs="Times New Roman"/>
          <w:szCs w:val="28"/>
        </w:rPr>
        <w:t>ự</w:t>
      </w:r>
      <w:r w:rsidRPr="001B4EB9">
        <w:rPr>
          <w:rFonts w:cs="Times New Roman"/>
          <w:szCs w:val="28"/>
        </w:rPr>
        <w:t xml:space="preserve"> phát tri</w:t>
      </w:r>
      <w:r w:rsidRPr="001B4EB9">
        <w:rPr>
          <w:rFonts w:cs="Times New Roman"/>
          <w:szCs w:val="28"/>
        </w:rPr>
        <w:t>ể</w:t>
      </w:r>
      <w:r w:rsidRPr="001B4EB9">
        <w:rPr>
          <w:rFonts w:cs="Times New Roman"/>
          <w:szCs w:val="28"/>
        </w:rPr>
        <w:t>n t</w:t>
      </w:r>
      <w:r w:rsidRPr="001B4EB9">
        <w:rPr>
          <w:rFonts w:cs="Times New Roman"/>
          <w:szCs w:val="28"/>
        </w:rPr>
        <w:t>ỉ</w:t>
      </w:r>
      <w:r w:rsidRPr="001B4EB9">
        <w:rPr>
          <w:rFonts w:cs="Times New Roman"/>
          <w:szCs w:val="28"/>
        </w:rPr>
        <w:t>nh nhà, đ</w:t>
      </w:r>
      <w:r w:rsidRPr="001B4EB9">
        <w:rPr>
          <w:rFonts w:cs="Times New Roman"/>
          <w:szCs w:val="28"/>
        </w:rPr>
        <w:t>ể</w:t>
      </w:r>
      <w:r w:rsidRPr="001B4EB9">
        <w:rPr>
          <w:rFonts w:cs="Times New Roman"/>
          <w:szCs w:val="28"/>
        </w:rPr>
        <w:t xml:space="preserve"> cùng c</w:t>
      </w:r>
      <w:r w:rsidRPr="001B4EB9">
        <w:rPr>
          <w:rFonts w:cs="Times New Roman"/>
          <w:szCs w:val="28"/>
        </w:rPr>
        <w:t>ả</w:t>
      </w:r>
      <w:r w:rsidRPr="001B4EB9">
        <w:rPr>
          <w:rFonts w:cs="Times New Roman"/>
          <w:szCs w:val="28"/>
        </w:rPr>
        <w:t xml:space="preserve"> nư</w:t>
      </w:r>
      <w:r w:rsidRPr="001B4EB9">
        <w:rPr>
          <w:rFonts w:cs="Times New Roman"/>
          <w:szCs w:val="28"/>
        </w:rPr>
        <w:t>ớ</w:t>
      </w:r>
      <w:r w:rsidRPr="001B4EB9">
        <w:rPr>
          <w:rFonts w:cs="Times New Roman"/>
          <w:szCs w:val="28"/>
        </w:rPr>
        <w:t>c bư</w:t>
      </w:r>
      <w:r w:rsidRPr="001B4EB9">
        <w:rPr>
          <w:rFonts w:cs="Times New Roman"/>
          <w:szCs w:val="28"/>
        </w:rPr>
        <w:t>ớ</w:t>
      </w:r>
      <w:r w:rsidRPr="001B4EB9">
        <w:rPr>
          <w:rFonts w:cs="Times New Roman"/>
          <w:szCs w:val="28"/>
        </w:rPr>
        <w:t>c vào k</w:t>
      </w:r>
      <w:r w:rsidRPr="001B4EB9">
        <w:rPr>
          <w:rFonts w:cs="Times New Roman"/>
          <w:szCs w:val="28"/>
        </w:rPr>
        <w:t>ỷ</w:t>
      </w:r>
      <w:r w:rsidRPr="001B4EB9">
        <w:rPr>
          <w:rFonts w:cs="Times New Roman"/>
          <w:szCs w:val="28"/>
        </w:rPr>
        <w:t xml:space="preserve"> nguyên m</w:t>
      </w:r>
      <w:r w:rsidRPr="001B4EB9">
        <w:rPr>
          <w:rFonts w:cs="Times New Roman"/>
          <w:szCs w:val="28"/>
        </w:rPr>
        <w:t>ớ</w:t>
      </w:r>
      <w:r w:rsidRPr="001B4EB9">
        <w:rPr>
          <w:rFonts w:cs="Times New Roman"/>
          <w:szCs w:val="28"/>
        </w:rPr>
        <w:t xml:space="preserve">i </w:t>
      </w:r>
      <w:r w:rsidR="002E2395" w:rsidRPr="001B4EB9">
        <w:rPr>
          <w:rFonts w:cs="Times New Roman"/>
          <w:szCs w:val="28"/>
        </w:rPr>
        <w:t>- K</w:t>
      </w:r>
      <w:r w:rsidRPr="001B4EB9">
        <w:rPr>
          <w:rFonts w:cs="Times New Roman"/>
          <w:szCs w:val="28"/>
        </w:rPr>
        <w:t>ỷ</w:t>
      </w:r>
      <w:r w:rsidRPr="001B4EB9">
        <w:rPr>
          <w:rFonts w:cs="Times New Roman"/>
          <w:szCs w:val="28"/>
        </w:rPr>
        <w:t xml:space="preserve"> nguyên vươn mình c</w:t>
      </w:r>
      <w:r w:rsidRPr="001B4EB9">
        <w:rPr>
          <w:rFonts w:cs="Times New Roman"/>
          <w:szCs w:val="28"/>
        </w:rPr>
        <w:t>ủ</w:t>
      </w:r>
      <w:r w:rsidRPr="001B4EB9">
        <w:rPr>
          <w:rFonts w:cs="Times New Roman"/>
          <w:szCs w:val="28"/>
        </w:rPr>
        <w:t>a dân t</w:t>
      </w:r>
      <w:r w:rsidRPr="001B4EB9">
        <w:rPr>
          <w:rFonts w:cs="Times New Roman"/>
          <w:szCs w:val="28"/>
        </w:rPr>
        <w:t>ộ</w:t>
      </w:r>
      <w:r w:rsidRPr="001B4EB9">
        <w:rPr>
          <w:rFonts w:cs="Times New Roman"/>
          <w:szCs w:val="28"/>
        </w:rPr>
        <w:t>c, qua đó, Tây Ninh xác đ</w:t>
      </w:r>
      <w:r w:rsidRPr="001B4EB9">
        <w:rPr>
          <w:rFonts w:cs="Times New Roman"/>
          <w:szCs w:val="28"/>
        </w:rPr>
        <w:t>ị</w:t>
      </w:r>
      <w:r w:rsidRPr="001B4EB9">
        <w:rPr>
          <w:rFonts w:cs="Times New Roman"/>
          <w:szCs w:val="28"/>
        </w:rPr>
        <w:t>nh m</w:t>
      </w:r>
      <w:r w:rsidRPr="001B4EB9">
        <w:rPr>
          <w:rFonts w:cs="Times New Roman"/>
          <w:szCs w:val="28"/>
        </w:rPr>
        <w:t>ụ</w:t>
      </w:r>
      <w:r w:rsidRPr="001B4EB9">
        <w:rPr>
          <w:rFonts w:cs="Times New Roman"/>
          <w:szCs w:val="28"/>
        </w:rPr>
        <w:t>c tiêu t</w:t>
      </w:r>
      <w:r w:rsidRPr="001B4EB9">
        <w:rPr>
          <w:rFonts w:cs="Times New Roman"/>
          <w:szCs w:val="28"/>
        </w:rPr>
        <w:t>ổ</w:t>
      </w:r>
      <w:r w:rsidRPr="001B4EB9">
        <w:rPr>
          <w:rFonts w:cs="Times New Roman"/>
          <w:szCs w:val="28"/>
        </w:rPr>
        <w:t>ng quát phát tri</w:t>
      </w:r>
      <w:r w:rsidRPr="001B4EB9">
        <w:rPr>
          <w:rFonts w:cs="Times New Roman"/>
          <w:szCs w:val="28"/>
        </w:rPr>
        <w:t>ể</w:t>
      </w:r>
      <w:r w:rsidRPr="001B4EB9">
        <w:rPr>
          <w:rFonts w:cs="Times New Roman"/>
          <w:szCs w:val="28"/>
        </w:rPr>
        <w:t>n đ</w:t>
      </w:r>
      <w:r w:rsidRPr="001B4EB9">
        <w:rPr>
          <w:rFonts w:cs="Times New Roman"/>
          <w:szCs w:val="28"/>
        </w:rPr>
        <w:t>ế</w:t>
      </w:r>
      <w:r w:rsidRPr="001B4EB9">
        <w:rPr>
          <w:rFonts w:cs="Times New Roman"/>
          <w:szCs w:val="28"/>
        </w:rPr>
        <w:t>n năm 2030:</w:t>
      </w:r>
    </w:p>
    <w:p w14:paraId="2564EECE"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“Phát</w:t>
      </w:r>
      <w:r w:rsidRPr="001B4EB9">
        <w:rPr>
          <w:rFonts w:cs="Times New Roman"/>
          <w:szCs w:val="28"/>
        </w:rPr>
        <w:t xml:space="preserve"> huy m</w:t>
      </w:r>
      <w:r w:rsidRPr="001B4EB9">
        <w:rPr>
          <w:rFonts w:cs="Times New Roman"/>
          <w:szCs w:val="28"/>
        </w:rPr>
        <w:t>ọ</w:t>
      </w:r>
      <w:r w:rsidRPr="001B4EB9">
        <w:rPr>
          <w:rFonts w:cs="Times New Roman"/>
          <w:szCs w:val="28"/>
        </w:rPr>
        <w:t>i ti</w:t>
      </w:r>
      <w:r w:rsidRPr="001B4EB9">
        <w:rPr>
          <w:rFonts w:cs="Times New Roman"/>
          <w:szCs w:val="28"/>
        </w:rPr>
        <w:t>ề</w:t>
      </w:r>
      <w:r w:rsidRPr="001B4EB9">
        <w:rPr>
          <w:rFonts w:cs="Times New Roman"/>
          <w:szCs w:val="28"/>
        </w:rPr>
        <w:t>m năng, l</w:t>
      </w:r>
      <w:r w:rsidRPr="001B4EB9">
        <w:rPr>
          <w:rFonts w:cs="Times New Roman"/>
          <w:szCs w:val="28"/>
        </w:rPr>
        <w:t>ợ</w:t>
      </w:r>
      <w:r w:rsidRPr="001B4EB9">
        <w:rPr>
          <w:rFonts w:cs="Times New Roman"/>
          <w:szCs w:val="28"/>
        </w:rPr>
        <w:t>i th</w:t>
      </w:r>
      <w:r w:rsidRPr="001B4EB9">
        <w:rPr>
          <w:rFonts w:cs="Times New Roman"/>
          <w:szCs w:val="28"/>
        </w:rPr>
        <w:t>ế</w:t>
      </w:r>
      <w:r w:rsidRPr="001B4EB9">
        <w:rPr>
          <w:rFonts w:cs="Times New Roman"/>
          <w:szCs w:val="28"/>
        </w:rPr>
        <w:t>, ngu</w:t>
      </w:r>
      <w:r w:rsidRPr="001B4EB9">
        <w:rPr>
          <w:rFonts w:cs="Times New Roman"/>
          <w:szCs w:val="28"/>
        </w:rPr>
        <w:t>ồ</w:t>
      </w:r>
      <w:r w:rsidRPr="001B4EB9">
        <w:rPr>
          <w:rFonts w:cs="Times New Roman"/>
          <w:szCs w:val="28"/>
        </w:rPr>
        <w:t>n l</w:t>
      </w:r>
      <w:r w:rsidRPr="001B4EB9">
        <w:rPr>
          <w:rFonts w:cs="Times New Roman"/>
          <w:szCs w:val="28"/>
        </w:rPr>
        <w:t>ự</w:t>
      </w:r>
      <w:r w:rsidRPr="001B4EB9">
        <w:rPr>
          <w:rFonts w:cs="Times New Roman"/>
          <w:szCs w:val="28"/>
        </w:rPr>
        <w:t>c và y</w:t>
      </w:r>
      <w:r w:rsidRPr="001B4EB9">
        <w:rPr>
          <w:rFonts w:cs="Times New Roman"/>
          <w:szCs w:val="28"/>
        </w:rPr>
        <w:t>ế</w:t>
      </w:r>
      <w:r w:rsidRPr="001B4EB9">
        <w:rPr>
          <w:rFonts w:cs="Times New Roman"/>
          <w:szCs w:val="28"/>
        </w:rPr>
        <w:t>u t</w:t>
      </w:r>
      <w:r w:rsidRPr="001B4EB9">
        <w:rPr>
          <w:rFonts w:cs="Times New Roman"/>
          <w:szCs w:val="28"/>
        </w:rPr>
        <w:t>ố</w:t>
      </w:r>
      <w:r w:rsidRPr="001B4EB9">
        <w:rPr>
          <w:rFonts w:cs="Times New Roman"/>
          <w:szCs w:val="28"/>
        </w:rPr>
        <w:t xml:space="preserve"> con ngư</w:t>
      </w:r>
      <w:r w:rsidRPr="001B4EB9">
        <w:rPr>
          <w:rFonts w:cs="Times New Roman"/>
          <w:szCs w:val="28"/>
        </w:rPr>
        <w:t>ờ</w:t>
      </w:r>
      <w:r w:rsidRPr="001B4EB9">
        <w:rPr>
          <w:rFonts w:cs="Times New Roman"/>
          <w:szCs w:val="28"/>
        </w:rPr>
        <w:t>i đ</w:t>
      </w:r>
      <w:r w:rsidRPr="001B4EB9">
        <w:rPr>
          <w:rFonts w:cs="Times New Roman"/>
          <w:szCs w:val="28"/>
        </w:rPr>
        <w:t>ể</w:t>
      </w:r>
      <w:r w:rsidRPr="001B4EB9">
        <w:rPr>
          <w:rFonts w:cs="Times New Roman"/>
          <w:szCs w:val="28"/>
        </w:rPr>
        <w:t xml:space="preserve"> đưa Tây Ninh phát tri</w:t>
      </w:r>
      <w:r w:rsidRPr="001B4EB9">
        <w:rPr>
          <w:rFonts w:cs="Times New Roman"/>
          <w:szCs w:val="28"/>
        </w:rPr>
        <w:t>ể</w:t>
      </w:r>
      <w:r w:rsidRPr="001B4EB9">
        <w:rPr>
          <w:rFonts w:cs="Times New Roman"/>
          <w:szCs w:val="28"/>
        </w:rPr>
        <w:t>n nhanh, toàn di</w:t>
      </w:r>
      <w:r w:rsidRPr="001B4EB9">
        <w:rPr>
          <w:rFonts w:cs="Times New Roman"/>
          <w:szCs w:val="28"/>
        </w:rPr>
        <w:t>ệ</w:t>
      </w:r>
      <w:r w:rsidRPr="001B4EB9">
        <w:rPr>
          <w:rFonts w:cs="Times New Roman"/>
          <w:szCs w:val="28"/>
        </w:rPr>
        <w:t>n và b</w:t>
      </w:r>
      <w:r w:rsidRPr="001B4EB9">
        <w:rPr>
          <w:rFonts w:cs="Times New Roman"/>
          <w:szCs w:val="28"/>
        </w:rPr>
        <w:t>ề</w:t>
      </w:r>
      <w:r w:rsidRPr="001B4EB9">
        <w:rPr>
          <w:rFonts w:cs="Times New Roman"/>
          <w:szCs w:val="28"/>
        </w:rPr>
        <w:t>n v</w:t>
      </w:r>
      <w:r w:rsidRPr="001B4EB9">
        <w:rPr>
          <w:rFonts w:cs="Times New Roman"/>
          <w:szCs w:val="28"/>
        </w:rPr>
        <w:t>ữ</w:t>
      </w:r>
      <w:r w:rsidRPr="001B4EB9">
        <w:rPr>
          <w:rFonts w:cs="Times New Roman"/>
          <w:szCs w:val="28"/>
        </w:rPr>
        <w:t>ng. Đ</w:t>
      </w:r>
      <w:r w:rsidRPr="001B4EB9">
        <w:rPr>
          <w:rFonts w:cs="Times New Roman"/>
          <w:szCs w:val="28"/>
        </w:rPr>
        <w:t>ế</w:t>
      </w:r>
      <w:r w:rsidRPr="001B4EB9">
        <w:rPr>
          <w:rFonts w:cs="Times New Roman"/>
          <w:szCs w:val="28"/>
        </w:rPr>
        <w:t>n năm 2030, Tây Ninh tr</w:t>
      </w:r>
      <w:r w:rsidRPr="001B4EB9">
        <w:rPr>
          <w:rFonts w:cs="Times New Roman"/>
          <w:szCs w:val="28"/>
        </w:rPr>
        <w:t>ở</w:t>
      </w:r>
      <w:r w:rsidRPr="001B4EB9">
        <w:rPr>
          <w:rFonts w:cs="Times New Roman"/>
          <w:szCs w:val="28"/>
        </w:rPr>
        <w:t xml:space="preserve"> thành đ</w:t>
      </w:r>
      <w:r w:rsidRPr="001B4EB9">
        <w:rPr>
          <w:rFonts w:cs="Times New Roman"/>
          <w:szCs w:val="28"/>
        </w:rPr>
        <w:t>ị</w:t>
      </w:r>
      <w:r w:rsidRPr="001B4EB9">
        <w:rPr>
          <w:rFonts w:cs="Times New Roman"/>
          <w:szCs w:val="28"/>
        </w:rPr>
        <w:t>a phương phát tri</w:t>
      </w:r>
      <w:r w:rsidRPr="001B4EB9">
        <w:rPr>
          <w:rFonts w:cs="Times New Roman"/>
          <w:szCs w:val="28"/>
        </w:rPr>
        <w:t>ể</w:t>
      </w:r>
      <w:r w:rsidRPr="001B4EB9">
        <w:rPr>
          <w:rFonts w:cs="Times New Roman"/>
          <w:szCs w:val="28"/>
        </w:rPr>
        <w:t>n năng đ</w:t>
      </w:r>
      <w:r w:rsidRPr="001B4EB9">
        <w:rPr>
          <w:rFonts w:cs="Times New Roman"/>
          <w:szCs w:val="28"/>
        </w:rPr>
        <w:t>ộ</w:t>
      </w:r>
      <w:r w:rsidRPr="001B4EB9">
        <w:rPr>
          <w:rFonts w:cs="Times New Roman"/>
          <w:szCs w:val="28"/>
        </w:rPr>
        <w:t>ng, văn minh, có môi trư</w:t>
      </w:r>
      <w:r w:rsidRPr="001B4EB9">
        <w:rPr>
          <w:rFonts w:cs="Times New Roman"/>
          <w:szCs w:val="28"/>
        </w:rPr>
        <w:t>ờ</w:t>
      </w:r>
      <w:r w:rsidRPr="001B4EB9">
        <w:rPr>
          <w:rFonts w:cs="Times New Roman"/>
          <w:szCs w:val="28"/>
        </w:rPr>
        <w:t>ng s</w:t>
      </w:r>
      <w:r w:rsidRPr="001B4EB9">
        <w:rPr>
          <w:rFonts w:cs="Times New Roman"/>
          <w:szCs w:val="28"/>
        </w:rPr>
        <w:t>ố</w:t>
      </w:r>
      <w:r w:rsidRPr="001B4EB9">
        <w:rPr>
          <w:rFonts w:cs="Times New Roman"/>
          <w:szCs w:val="28"/>
        </w:rPr>
        <w:t>ng t</w:t>
      </w:r>
      <w:r w:rsidRPr="001B4EB9">
        <w:rPr>
          <w:rFonts w:cs="Times New Roman"/>
          <w:szCs w:val="28"/>
        </w:rPr>
        <w:t>ố</w:t>
      </w:r>
      <w:r w:rsidRPr="001B4EB9">
        <w:rPr>
          <w:rFonts w:cs="Times New Roman"/>
          <w:szCs w:val="28"/>
        </w:rPr>
        <w:t xml:space="preserve">t, thích </w:t>
      </w:r>
      <w:r w:rsidRPr="001B4EB9">
        <w:rPr>
          <w:rFonts w:cs="Times New Roman"/>
          <w:szCs w:val="28"/>
        </w:rPr>
        <w:t>ứ</w:t>
      </w:r>
      <w:r w:rsidRPr="001B4EB9">
        <w:rPr>
          <w:rFonts w:cs="Times New Roman"/>
          <w:szCs w:val="28"/>
        </w:rPr>
        <w:t>ng t</w:t>
      </w:r>
      <w:r w:rsidRPr="001B4EB9">
        <w:rPr>
          <w:rFonts w:cs="Times New Roman"/>
          <w:szCs w:val="28"/>
        </w:rPr>
        <w:t>ố</w:t>
      </w:r>
      <w:r w:rsidRPr="001B4EB9">
        <w:rPr>
          <w:rFonts w:cs="Times New Roman"/>
          <w:szCs w:val="28"/>
        </w:rPr>
        <w:t>t v</w:t>
      </w:r>
      <w:r w:rsidRPr="001B4EB9">
        <w:rPr>
          <w:rFonts w:cs="Times New Roman"/>
          <w:szCs w:val="28"/>
        </w:rPr>
        <w:t>ớ</w:t>
      </w:r>
      <w:r w:rsidRPr="001B4EB9">
        <w:rPr>
          <w:rFonts w:cs="Times New Roman"/>
          <w:szCs w:val="28"/>
        </w:rPr>
        <w:t>i bi</w:t>
      </w:r>
      <w:r w:rsidRPr="001B4EB9">
        <w:rPr>
          <w:rFonts w:cs="Times New Roman"/>
          <w:szCs w:val="28"/>
        </w:rPr>
        <w:t>ế</w:t>
      </w:r>
      <w:r w:rsidRPr="001B4EB9">
        <w:rPr>
          <w:rFonts w:cs="Times New Roman"/>
          <w:szCs w:val="28"/>
        </w:rPr>
        <w:t>n đ</w:t>
      </w:r>
      <w:r w:rsidRPr="001B4EB9">
        <w:rPr>
          <w:rFonts w:cs="Times New Roman"/>
          <w:szCs w:val="28"/>
        </w:rPr>
        <w:t>ổ</w:t>
      </w:r>
      <w:r w:rsidRPr="001B4EB9">
        <w:rPr>
          <w:rFonts w:cs="Times New Roman"/>
          <w:szCs w:val="28"/>
        </w:rPr>
        <w:t>i khí h</w:t>
      </w:r>
      <w:r w:rsidRPr="001B4EB9">
        <w:rPr>
          <w:rFonts w:cs="Times New Roman"/>
          <w:szCs w:val="28"/>
        </w:rPr>
        <w:t>ậ</w:t>
      </w:r>
      <w:r w:rsidRPr="001B4EB9">
        <w:rPr>
          <w:rFonts w:cs="Times New Roman"/>
          <w:szCs w:val="28"/>
        </w:rPr>
        <w:t>u, tr</w:t>
      </w:r>
      <w:r w:rsidRPr="001B4EB9">
        <w:rPr>
          <w:rFonts w:cs="Times New Roman"/>
          <w:szCs w:val="28"/>
        </w:rPr>
        <w:t>ở</w:t>
      </w:r>
      <w:r w:rsidRPr="001B4EB9">
        <w:rPr>
          <w:rFonts w:cs="Times New Roman"/>
          <w:szCs w:val="28"/>
        </w:rPr>
        <w:t xml:space="preserve"> </w:t>
      </w:r>
      <w:r w:rsidRPr="001B4EB9">
        <w:rPr>
          <w:rFonts w:cs="Times New Roman"/>
          <w:szCs w:val="28"/>
        </w:rPr>
        <w:t>thành đ</w:t>
      </w:r>
      <w:r w:rsidRPr="001B4EB9">
        <w:rPr>
          <w:rFonts w:cs="Times New Roman"/>
          <w:szCs w:val="28"/>
        </w:rPr>
        <w:t>ị</w:t>
      </w:r>
      <w:r w:rsidRPr="001B4EB9">
        <w:rPr>
          <w:rFonts w:cs="Times New Roman"/>
          <w:szCs w:val="28"/>
        </w:rPr>
        <w:t>a phương đáng đ</w:t>
      </w:r>
      <w:r w:rsidRPr="001B4EB9">
        <w:rPr>
          <w:rFonts w:cs="Times New Roman"/>
          <w:szCs w:val="28"/>
        </w:rPr>
        <w:t>ế</w:t>
      </w:r>
      <w:r w:rsidRPr="001B4EB9">
        <w:rPr>
          <w:rFonts w:cs="Times New Roman"/>
          <w:szCs w:val="28"/>
        </w:rPr>
        <w:t>n và đáng s</w:t>
      </w:r>
      <w:r w:rsidRPr="001B4EB9">
        <w:rPr>
          <w:rFonts w:cs="Times New Roman"/>
          <w:szCs w:val="28"/>
        </w:rPr>
        <w:t>ố</w:t>
      </w:r>
      <w:r w:rsidRPr="001B4EB9">
        <w:rPr>
          <w:rFonts w:cs="Times New Roman"/>
          <w:szCs w:val="28"/>
        </w:rPr>
        <w:t>ng. Công nghi</w:t>
      </w:r>
      <w:r w:rsidRPr="001B4EB9">
        <w:rPr>
          <w:rFonts w:cs="Times New Roman"/>
          <w:szCs w:val="28"/>
        </w:rPr>
        <w:t>ệ</w:t>
      </w:r>
      <w:r w:rsidRPr="001B4EB9">
        <w:rPr>
          <w:rFonts w:cs="Times New Roman"/>
          <w:szCs w:val="28"/>
        </w:rPr>
        <w:t>p và d</w:t>
      </w:r>
      <w:r w:rsidRPr="001B4EB9">
        <w:rPr>
          <w:rFonts w:cs="Times New Roman"/>
          <w:szCs w:val="28"/>
        </w:rPr>
        <w:t>ị</w:t>
      </w:r>
      <w:r w:rsidRPr="001B4EB9">
        <w:rPr>
          <w:rFonts w:cs="Times New Roman"/>
          <w:szCs w:val="28"/>
        </w:rPr>
        <w:t>ch v</w:t>
      </w:r>
      <w:r w:rsidRPr="001B4EB9">
        <w:rPr>
          <w:rFonts w:cs="Times New Roman"/>
          <w:szCs w:val="28"/>
        </w:rPr>
        <w:t>ụ</w:t>
      </w:r>
      <w:r w:rsidRPr="001B4EB9">
        <w:rPr>
          <w:rFonts w:cs="Times New Roman"/>
          <w:szCs w:val="28"/>
        </w:rPr>
        <w:t xml:space="preserve"> du l</w:t>
      </w:r>
      <w:r w:rsidRPr="001B4EB9">
        <w:rPr>
          <w:rFonts w:cs="Times New Roman"/>
          <w:szCs w:val="28"/>
        </w:rPr>
        <w:t>ị</w:t>
      </w:r>
      <w:r w:rsidRPr="001B4EB9">
        <w:rPr>
          <w:rFonts w:cs="Times New Roman"/>
          <w:szCs w:val="28"/>
        </w:rPr>
        <w:t>ch là đ</w:t>
      </w:r>
      <w:r w:rsidRPr="001B4EB9">
        <w:rPr>
          <w:rFonts w:cs="Times New Roman"/>
          <w:szCs w:val="28"/>
        </w:rPr>
        <w:t>ộ</w:t>
      </w:r>
      <w:r w:rsidRPr="001B4EB9">
        <w:rPr>
          <w:rFonts w:cs="Times New Roman"/>
          <w:szCs w:val="28"/>
        </w:rPr>
        <w:t>ng l</w:t>
      </w:r>
      <w:r w:rsidRPr="001B4EB9">
        <w:rPr>
          <w:rFonts w:cs="Times New Roman"/>
          <w:szCs w:val="28"/>
        </w:rPr>
        <w:t>ự</w:t>
      </w:r>
      <w:r w:rsidRPr="001B4EB9">
        <w:rPr>
          <w:rFonts w:cs="Times New Roman"/>
          <w:szCs w:val="28"/>
        </w:rPr>
        <w:t>c ch</w:t>
      </w:r>
      <w:r w:rsidRPr="001B4EB9">
        <w:rPr>
          <w:rFonts w:cs="Times New Roman"/>
          <w:szCs w:val="28"/>
        </w:rPr>
        <w:t>ủ</w:t>
      </w:r>
      <w:r w:rsidRPr="001B4EB9">
        <w:rPr>
          <w:rFonts w:cs="Times New Roman"/>
          <w:szCs w:val="28"/>
        </w:rPr>
        <w:t xml:space="preserve"> y</w:t>
      </w:r>
      <w:r w:rsidRPr="001B4EB9">
        <w:rPr>
          <w:rFonts w:cs="Times New Roman"/>
          <w:szCs w:val="28"/>
        </w:rPr>
        <w:t>ế</w:t>
      </w:r>
      <w:r w:rsidRPr="001B4EB9">
        <w:rPr>
          <w:rFonts w:cs="Times New Roman"/>
          <w:szCs w:val="28"/>
        </w:rPr>
        <w:t>u cho tăng trư</w:t>
      </w:r>
      <w:r w:rsidRPr="001B4EB9">
        <w:rPr>
          <w:rFonts w:cs="Times New Roman"/>
          <w:szCs w:val="28"/>
        </w:rPr>
        <w:t>ở</w:t>
      </w:r>
      <w:r w:rsidRPr="001B4EB9">
        <w:rPr>
          <w:rFonts w:cs="Times New Roman"/>
          <w:szCs w:val="28"/>
        </w:rPr>
        <w:t>ng g</w:t>
      </w:r>
      <w:r w:rsidRPr="001B4EB9">
        <w:rPr>
          <w:rFonts w:cs="Times New Roman"/>
          <w:szCs w:val="28"/>
        </w:rPr>
        <w:t>ắ</w:t>
      </w:r>
      <w:r w:rsidRPr="001B4EB9">
        <w:rPr>
          <w:rFonts w:cs="Times New Roman"/>
          <w:szCs w:val="28"/>
        </w:rPr>
        <w:t>n v</w:t>
      </w:r>
      <w:r w:rsidRPr="001B4EB9">
        <w:rPr>
          <w:rFonts w:cs="Times New Roman"/>
          <w:szCs w:val="28"/>
        </w:rPr>
        <w:t>ớ</w:t>
      </w:r>
      <w:r w:rsidRPr="001B4EB9">
        <w:rPr>
          <w:rFonts w:cs="Times New Roman"/>
          <w:szCs w:val="28"/>
        </w:rPr>
        <w:t>i phát tri</w:t>
      </w:r>
      <w:r w:rsidRPr="001B4EB9">
        <w:rPr>
          <w:rFonts w:cs="Times New Roman"/>
          <w:szCs w:val="28"/>
        </w:rPr>
        <w:t>ể</w:t>
      </w:r>
      <w:r w:rsidRPr="001B4EB9">
        <w:rPr>
          <w:rFonts w:cs="Times New Roman"/>
          <w:szCs w:val="28"/>
        </w:rPr>
        <w:t>n không gian m</w:t>
      </w:r>
      <w:r w:rsidRPr="001B4EB9">
        <w:rPr>
          <w:rFonts w:cs="Times New Roman"/>
          <w:szCs w:val="28"/>
        </w:rPr>
        <w:t>ớ</w:t>
      </w:r>
      <w:r w:rsidRPr="001B4EB9">
        <w:rPr>
          <w:rFonts w:cs="Times New Roman"/>
          <w:szCs w:val="28"/>
        </w:rPr>
        <w:t>i, đưa Tây Ninh tr</w:t>
      </w:r>
      <w:r w:rsidRPr="001B4EB9">
        <w:rPr>
          <w:rFonts w:cs="Times New Roman"/>
          <w:szCs w:val="28"/>
        </w:rPr>
        <w:t>ở</w:t>
      </w:r>
      <w:r w:rsidRPr="001B4EB9">
        <w:rPr>
          <w:rFonts w:cs="Times New Roman"/>
          <w:szCs w:val="28"/>
        </w:rPr>
        <w:t xml:space="preserve"> thành m</w:t>
      </w:r>
      <w:r w:rsidRPr="001B4EB9">
        <w:rPr>
          <w:rFonts w:cs="Times New Roman"/>
          <w:szCs w:val="28"/>
        </w:rPr>
        <w:t>ộ</w:t>
      </w:r>
      <w:r w:rsidRPr="001B4EB9">
        <w:rPr>
          <w:rFonts w:cs="Times New Roman"/>
          <w:szCs w:val="28"/>
        </w:rPr>
        <w:t>t trong nh</w:t>
      </w:r>
      <w:r w:rsidRPr="001B4EB9">
        <w:rPr>
          <w:rFonts w:cs="Times New Roman"/>
          <w:szCs w:val="28"/>
        </w:rPr>
        <w:t>ữ</w:t>
      </w:r>
      <w:r w:rsidRPr="001B4EB9">
        <w:rPr>
          <w:rFonts w:cs="Times New Roman"/>
          <w:szCs w:val="28"/>
        </w:rPr>
        <w:t>ng trung tâm phát tri</w:t>
      </w:r>
      <w:r w:rsidRPr="001B4EB9">
        <w:rPr>
          <w:rFonts w:cs="Times New Roman"/>
          <w:szCs w:val="28"/>
        </w:rPr>
        <w:t>ể</w:t>
      </w:r>
      <w:r w:rsidRPr="001B4EB9">
        <w:rPr>
          <w:rFonts w:cs="Times New Roman"/>
          <w:szCs w:val="28"/>
        </w:rPr>
        <w:t>n công nghi</w:t>
      </w:r>
      <w:r w:rsidRPr="001B4EB9">
        <w:rPr>
          <w:rFonts w:cs="Times New Roman"/>
          <w:szCs w:val="28"/>
        </w:rPr>
        <w:t>ệ</w:t>
      </w:r>
      <w:r w:rsidRPr="001B4EB9">
        <w:rPr>
          <w:rFonts w:cs="Times New Roman"/>
          <w:szCs w:val="28"/>
        </w:rPr>
        <w:t>p và d</w:t>
      </w:r>
      <w:r w:rsidRPr="001B4EB9">
        <w:rPr>
          <w:rFonts w:cs="Times New Roman"/>
          <w:szCs w:val="28"/>
        </w:rPr>
        <w:t>ị</w:t>
      </w:r>
      <w:r w:rsidRPr="001B4EB9">
        <w:rPr>
          <w:rFonts w:cs="Times New Roman"/>
          <w:szCs w:val="28"/>
        </w:rPr>
        <w:t>ch v</w:t>
      </w:r>
      <w:r w:rsidRPr="001B4EB9">
        <w:rPr>
          <w:rFonts w:cs="Times New Roman"/>
          <w:szCs w:val="28"/>
        </w:rPr>
        <w:t>ụ</w:t>
      </w:r>
      <w:r w:rsidRPr="001B4EB9">
        <w:rPr>
          <w:rFonts w:cs="Times New Roman"/>
          <w:szCs w:val="28"/>
        </w:rPr>
        <w:t xml:space="preserve"> du l</w:t>
      </w:r>
      <w:r w:rsidRPr="001B4EB9">
        <w:rPr>
          <w:rFonts w:cs="Times New Roman"/>
          <w:szCs w:val="28"/>
        </w:rPr>
        <w:t>ị</w:t>
      </w:r>
      <w:r w:rsidRPr="001B4EB9">
        <w:rPr>
          <w:rFonts w:cs="Times New Roman"/>
          <w:szCs w:val="28"/>
        </w:rPr>
        <w:t>ch c</w:t>
      </w:r>
      <w:r w:rsidRPr="001B4EB9">
        <w:rPr>
          <w:rFonts w:cs="Times New Roman"/>
          <w:szCs w:val="28"/>
        </w:rPr>
        <w:t>ủ</w:t>
      </w:r>
      <w:r w:rsidRPr="001B4EB9">
        <w:rPr>
          <w:rFonts w:cs="Times New Roman"/>
          <w:szCs w:val="28"/>
        </w:rPr>
        <w:t>a Vùng Đông Nam B</w:t>
      </w:r>
      <w:r w:rsidRPr="001B4EB9">
        <w:rPr>
          <w:rFonts w:cs="Times New Roman"/>
          <w:szCs w:val="28"/>
        </w:rPr>
        <w:t>ộ</w:t>
      </w:r>
      <w:r w:rsidRPr="001B4EB9">
        <w:rPr>
          <w:rFonts w:cs="Times New Roman"/>
          <w:szCs w:val="28"/>
        </w:rPr>
        <w:t xml:space="preserve"> và</w:t>
      </w:r>
      <w:r w:rsidRPr="001B4EB9">
        <w:rPr>
          <w:rFonts w:cs="Times New Roman"/>
          <w:szCs w:val="28"/>
        </w:rPr>
        <w:t xml:space="preserve"> c</w:t>
      </w:r>
      <w:r w:rsidRPr="001B4EB9">
        <w:rPr>
          <w:rFonts w:cs="Times New Roman"/>
          <w:szCs w:val="28"/>
        </w:rPr>
        <w:t>ả</w:t>
      </w:r>
      <w:r w:rsidRPr="001B4EB9">
        <w:rPr>
          <w:rFonts w:cs="Times New Roman"/>
          <w:szCs w:val="28"/>
        </w:rPr>
        <w:t xml:space="preserve"> nư</w:t>
      </w:r>
      <w:r w:rsidRPr="001B4EB9">
        <w:rPr>
          <w:rFonts w:cs="Times New Roman"/>
          <w:szCs w:val="28"/>
        </w:rPr>
        <w:t>ớ</w:t>
      </w:r>
      <w:r w:rsidRPr="001B4EB9">
        <w:rPr>
          <w:rFonts w:cs="Times New Roman"/>
          <w:szCs w:val="28"/>
        </w:rPr>
        <w:t>c. Nông nghi</w:t>
      </w:r>
      <w:r w:rsidRPr="001B4EB9">
        <w:rPr>
          <w:rFonts w:cs="Times New Roman"/>
          <w:szCs w:val="28"/>
        </w:rPr>
        <w:t>ệ</w:t>
      </w:r>
      <w:r w:rsidRPr="001B4EB9">
        <w:rPr>
          <w:rFonts w:cs="Times New Roman"/>
          <w:szCs w:val="28"/>
        </w:rPr>
        <w:t>p phát tri</w:t>
      </w:r>
      <w:r w:rsidRPr="001B4EB9">
        <w:rPr>
          <w:rFonts w:cs="Times New Roman"/>
          <w:szCs w:val="28"/>
        </w:rPr>
        <w:t>ể</w:t>
      </w:r>
      <w:r w:rsidRPr="001B4EB9">
        <w:rPr>
          <w:rFonts w:cs="Times New Roman"/>
          <w:szCs w:val="28"/>
        </w:rPr>
        <w:t>n theo hư</w:t>
      </w:r>
      <w:r w:rsidRPr="001B4EB9">
        <w:rPr>
          <w:rFonts w:cs="Times New Roman"/>
          <w:szCs w:val="28"/>
        </w:rPr>
        <w:t>ớ</w:t>
      </w:r>
      <w:r w:rsidRPr="001B4EB9">
        <w:rPr>
          <w:rFonts w:cs="Times New Roman"/>
          <w:szCs w:val="28"/>
        </w:rPr>
        <w:t>ng chu</w:t>
      </w:r>
      <w:r w:rsidRPr="001B4EB9">
        <w:rPr>
          <w:rFonts w:cs="Times New Roman"/>
          <w:szCs w:val="28"/>
        </w:rPr>
        <w:t>ỗ</w:t>
      </w:r>
      <w:r w:rsidRPr="001B4EB9">
        <w:rPr>
          <w:rFonts w:cs="Times New Roman"/>
          <w:szCs w:val="28"/>
        </w:rPr>
        <w:t>i giá tr</w:t>
      </w:r>
      <w:r w:rsidRPr="001B4EB9">
        <w:rPr>
          <w:rFonts w:cs="Times New Roman"/>
          <w:szCs w:val="28"/>
        </w:rPr>
        <w:t>ị</w:t>
      </w:r>
      <w:r w:rsidRPr="001B4EB9">
        <w:rPr>
          <w:rFonts w:cs="Times New Roman"/>
          <w:szCs w:val="28"/>
        </w:rPr>
        <w:t>, ch</w:t>
      </w:r>
      <w:r w:rsidRPr="001B4EB9">
        <w:rPr>
          <w:rFonts w:cs="Times New Roman"/>
          <w:szCs w:val="28"/>
        </w:rPr>
        <w:t>ấ</w:t>
      </w:r>
      <w:r w:rsidRPr="001B4EB9">
        <w:rPr>
          <w:rFonts w:cs="Times New Roman"/>
          <w:szCs w:val="28"/>
        </w:rPr>
        <w:t>t lư</w:t>
      </w:r>
      <w:r w:rsidRPr="001B4EB9">
        <w:rPr>
          <w:rFonts w:cs="Times New Roman"/>
          <w:szCs w:val="28"/>
        </w:rPr>
        <w:t>ợ</w:t>
      </w:r>
      <w:r w:rsidRPr="001B4EB9">
        <w:rPr>
          <w:rFonts w:cs="Times New Roman"/>
          <w:szCs w:val="28"/>
        </w:rPr>
        <w:t>ng,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đáp </w:t>
      </w:r>
      <w:r w:rsidRPr="001B4EB9">
        <w:rPr>
          <w:rFonts w:cs="Times New Roman"/>
          <w:szCs w:val="28"/>
        </w:rPr>
        <w:t>ứ</w:t>
      </w:r>
      <w:r w:rsidRPr="001B4EB9">
        <w:rPr>
          <w:rFonts w:cs="Times New Roman"/>
          <w:szCs w:val="28"/>
        </w:rPr>
        <w:t>ng các tiêu chu</w:t>
      </w:r>
      <w:r w:rsidRPr="001B4EB9">
        <w:rPr>
          <w:rFonts w:cs="Times New Roman"/>
          <w:szCs w:val="28"/>
        </w:rPr>
        <w:t>ẩ</w:t>
      </w:r>
      <w:r w:rsidRPr="001B4EB9">
        <w:rPr>
          <w:rFonts w:cs="Times New Roman"/>
          <w:szCs w:val="28"/>
        </w:rPr>
        <w:t>n qu</w:t>
      </w:r>
      <w:r w:rsidRPr="001B4EB9">
        <w:rPr>
          <w:rFonts w:cs="Times New Roman"/>
          <w:szCs w:val="28"/>
        </w:rPr>
        <w:t>ố</w:t>
      </w:r>
      <w:r w:rsidRPr="001B4EB9">
        <w:rPr>
          <w:rFonts w:cs="Times New Roman"/>
          <w:szCs w:val="28"/>
        </w:rPr>
        <w:t>c t</w:t>
      </w:r>
      <w:r w:rsidRPr="001B4EB9">
        <w:rPr>
          <w:rFonts w:cs="Times New Roman"/>
          <w:szCs w:val="28"/>
        </w:rPr>
        <w:t>ế</w:t>
      </w:r>
      <w:r w:rsidRPr="001B4EB9">
        <w:rPr>
          <w:rFonts w:cs="Times New Roman"/>
          <w:szCs w:val="28"/>
        </w:rPr>
        <w:t xml:space="preserve"> đ</w:t>
      </w:r>
      <w:r w:rsidRPr="001B4EB9">
        <w:rPr>
          <w:rFonts w:cs="Times New Roman"/>
          <w:szCs w:val="28"/>
        </w:rPr>
        <w:t>ể</w:t>
      </w:r>
      <w:r w:rsidRPr="001B4EB9">
        <w:rPr>
          <w:rFonts w:cs="Times New Roman"/>
          <w:szCs w:val="28"/>
        </w:rPr>
        <w:t xml:space="preserve"> m</w:t>
      </w:r>
      <w:r w:rsidRPr="001B4EB9">
        <w:rPr>
          <w:rFonts w:cs="Times New Roman"/>
          <w:szCs w:val="28"/>
        </w:rPr>
        <w:t>ở</w:t>
      </w:r>
      <w:r w:rsidRPr="001B4EB9">
        <w:rPr>
          <w:rFonts w:cs="Times New Roman"/>
          <w:szCs w:val="28"/>
        </w:rPr>
        <w:t xml:space="preserve"> r</w:t>
      </w:r>
      <w:r w:rsidRPr="001B4EB9">
        <w:rPr>
          <w:rFonts w:cs="Times New Roman"/>
          <w:szCs w:val="28"/>
        </w:rPr>
        <w:t>ộ</w:t>
      </w:r>
      <w:r w:rsidRPr="001B4EB9">
        <w:rPr>
          <w:rFonts w:cs="Times New Roman"/>
          <w:szCs w:val="28"/>
        </w:rPr>
        <w:t>ng th</w:t>
      </w:r>
      <w:r w:rsidRPr="001B4EB9">
        <w:rPr>
          <w:rFonts w:cs="Times New Roman"/>
          <w:szCs w:val="28"/>
        </w:rPr>
        <w:t>ị</w:t>
      </w:r>
      <w:r w:rsidRPr="001B4EB9">
        <w:rPr>
          <w:rFonts w:cs="Times New Roman"/>
          <w:szCs w:val="28"/>
        </w:rPr>
        <w:t xml:space="preserve"> trư</w:t>
      </w:r>
      <w:r w:rsidRPr="001B4EB9">
        <w:rPr>
          <w:rFonts w:cs="Times New Roman"/>
          <w:szCs w:val="28"/>
        </w:rPr>
        <w:t>ờ</w:t>
      </w:r>
      <w:r w:rsidRPr="001B4EB9">
        <w:rPr>
          <w:rFonts w:cs="Times New Roman"/>
          <w:szCs w:val="28"/>
        </w:rPr>
        <w:t>ng, nâng cao hi</w:t>
      </w:r>
      <w:r w:rsidRPr="001B4EB9">
        <w:rPr>
          <w:rFonts w:cs="Times New Roman"/>
          <w:szCs w:val="28"/>
        </w:rPr>
        <w:t>ệ</w:t>
      </w:r>
      <w:r w:rsidRPr="001B4EB9">
        <w:rPr>
          <w:rFonts w:cs="Times New Roman"/>
          <w:szCs w:val="28"/>
        </w:rPr>
        <w:t>u su</w:t>
      </w:r>
      <w:r w:rsidRPr="001B4EB9">
        <w:rPr>
          <w:rFonts w:cs="Times New Roman"/>
          <w:szCs w:val="28"/>
        </w:rPr>
        <w:t>ấ</w:t>
      </w:r>
      <w:r w:rsidRPr="001B4EB9">
        <w:rPr>
          <w:rFonts w:cs="Times New Roman"/>
          <w:szCs w:val="28"/>
        </w:rPr>
        <w:t>t và l</w:t>
      </w:r>
      <w:r w:rsidRPr="001B4EB9">
        <w:rPr>
          <w:rFonts w:cs="Times New Roman"/>
          <w:szCs w:val="28"/>
        </w:rPr>
        <w:t>ợ</w:t>
      </w:r>
      <w:r w:rsidRPr="001B4EB9">
        <w:rPr>
          <w:rFonts w:cs="Times New Roman"/>
          <w:szCs w:val="28"/>
        </w:rPr>
        <w:t>i nhu</w:t>
      </w:r>
      <w:r w:rsidRPr="001B4EB9">
        <w:rPr>
          <w:rFonts w:cs="Times New Roman"/>
          <w:szCs w:val="28"/>
        </w:rPr>
        <w:t>ậ</w:t>
      </w:r>
      <w:r w:rsidRPr="001B4EB9">
        <w:rPr>
          <w:rFonts w:cs="Times New Roman"/>
          <w:szCs w:val="28"/>
        </w:rPr>
        <w:t>n thông qua đ</w:t>
      </w:r>
      <w:r w:rsidRPr="001B4EB9">
        <w:rPr>
          <w:rFonts w:cs="Times New Roman"/>
          <w:szCs w:val="28"/>
        </w:rPr>
        <w:t>ẩ</w:t>
      </w:r>
      <w:r w:rsidRPr="001B4EB9">
        <w:rPr>
          <w:rFonts w:cs="Times New Roman"/>
          <w:szCs w:val="28"/>
        </w:rPr>
        <w:t>y m</w:t>
      </w:r>
      <w:r w:rsidRPr="001B4EB9">
        <w:rPr>
          <w:rFonts w:cs="Times New Roman"/>
          <w:szCs w:val="28"/>
        </w:rPr>
        <w:t>ạ</w:t>
      </w:r>
      <w:r w:rsidRPr="001B4EB9">
        <w:rPr>
          <w:rFonts w:cs="Times New Roman"/>
          <w:szCs w:val="28"/>
        </w:rPr>
        <w:t xml:space="preserve">nh </w:t>
      </w:r>
      <w:r w:rsidRPr="001B4EB9">
        <w:rPr>
          <w:rFonts w:cs="Times New Roman"/>
          <w:szCs w:val="28"/>
        </w:rPr>
        <w:t>ứ</w:t>
      </w:r>
      <w:r w:rsidRPr="001B4EB9">
        <w:rPr>
          <w:rFonts w:cs="Times New Roman"/>
          <w:szCs w:val="28"/>
        </w:rPr>
        <w:t>ng d</w:t>
      </w:r>
      <w:r w:rsidRPr="001B4EB9">
        <w:rPr>
          <w:rFonts w:cs="Times New Roman"/>
          <w:szCs w:val="28"/>
        </w:rPr>
        <w:t>ụ</w:t>
      </w:r>
      <w:r w:rsidRPr="001B4EB9">
        <w:rPr>
          <w:rFonts w:cs="Times New Roman"/>
          <w:szCs w:val="28"/>
        </w:rPr>
        <w:t>ng công ngh</w:t>
      </w:r>
      <w:r w:rsidRPr="001B4EB9">
        <w:rPr>
          <w:rFonts w:cs="Times New Roman"/>
          <w:szCs w:val="28"/>
        </w:rPr>
        <w:t>ệ</w:t>
      </w:r>
      <w:r w:rsidRPr="001B4EB9">
        <w:rPr>
          <w:rFonts w:cs="Times New Roman"/>
          <w:szCs w:val="28"/>
        </w:rPr>
        <w:t xml:space="preserve"> tiên ti</w:t>
      </w:r>
      <w:r w:rsidRPr="001B4EB9">
        <w:rPr>
          <w:rFonts w:cs="Times New Roman"/>
          <w:szCs w:val="28"/>
        </w:rPr>
        <w:t>ế</w:t>
      </w:r>
      <w:r w:rsidRPr="001B4EB9">
        <w:rPr>
          <w:rFonts w:cs="Times New Roman"/>
          <w:szCs w:val="28"/>
        </w:rPr>
        <w:t>n, cơ gi</w:t>
      </w:r>
      <w:r w:rsidRPr="001B4EB9">
        <w:rPr>
          <w:rFonts w:cs="Times New Roman"/>
          <w:szCs w:val="28"/>
        </w:rPr>
        <w:t>ớ</w:t>
      </w:r>
      <w:r w:rsidRPr="001B4EB9">
        <w:rPr>
          <w:rFonts w:cs="Times New Roman"/>
          <w:szCs w:val="28"/>
        </w:rPr>
        <w:t>i hóa, t</w:t>
      </w:r>
      <w:r w:rsidRPr="001B4EB9">
        <w:rPr>
          <w:rFonts w:cs="Times New Roman"/>
          <w:szCs w:val="28"/>
        </w:rPr>
        <w:t>ự</w:t>
      </w:r>
      <w:r w:rsidRPr="001B4EB9">
        <w:rPr>
          <w:rFonts w:cs="Times New Roman"/>
          <w:szCs w:val="28"/>
        </w:rPr>
        <w:t xml:space="preserve"> đ</w:t>
      </w:r>
      <w:r w:rsidRPr="001B4EB9">
        <w:rPr>
          <w:rFonts w:cs="Times New Roman"/>
          <w:szCs w:val="28"/>
        </w:rPr>
        <w:t>ộ</w:t>
      </w:r>
      <w:r w:rsidRPr="001B4EB9">
        <w:rPr>
          <w:rFonts w:cs="Times New Roman"/>
          <w:szCs w:val="28"/>
        </w:rPr>
        <w:t>ng hóa, tin h</w:t>
      </w:r>
      <w:r w:rsidRPr="001B4EB9">
        <w:rPr>
          <w:rFonts w:cs="Times New Roman"/>
          <w:szCs w:val="28"/>
        </w:rPr>
        <w:t>ọ</w:t>
      </w:r>
      <w:r w:rsidRPr="001B4EB9">
        <w:rPr>
          <w:rFonts w:cs="Times New Roman"/>
          <w:szCs w:val="28"/>
        </w:rPr>
        <w:t>c hóa, s</w:t>
      </w:r>
      <w:r w:rsidRPr="001B4EB9">
        <w:rPr>
          <w:rFonts w:cs="Times New Roman"/>
          <w:szCs w:val="28"/>
        </w:rPr>
        <w:t>ố</w:t>
      </w:r>
      <w:r w:rsidRPr="001B4EB9">
        <w:rPr>
          <w:rFonts w:cs="Times New Roman"/>
          <w:szCs w:val="28"/>
        </w:rPr>
        <w:t xml:space="preserve"> hóa và kinh t</w:t>
      </w:r>
      <w:r w:rsidRPr="001B4EB9">
        <w:rPr>
          <w:rFonts w:cs="Times New Roman"/>
          <w:szCs w:val="28"/>
        </w:rPr>
        <w:t>ế</w:t>
      </w:r>
      <w:r w:rsidRPr="001B4EB9">
        <w:rPr>
          <w:rFonts w:cs="Times New Roman"/>
          <w:szCs w:val="28"/>
        </w:rPr>
        <w:t xml:space="preserve"> tu</w:t>
      </w:r>
      <w:r w:rsidRPr="001B4EB9">
        <w:rPr>
          <w:rFonts w:cs="Times New Roman"/>
          <w:szCs w:val="28"/>
        </w:rPr>
        <w:t>ầ</w:t>
      </w:r>
      <w:r w:rsidRPr="001B4EB9">
        <w:rPr>
          <w:rFonts w:cs="Times New Roman"/>
          <w:szCs w:val="28"/>
        </w:rPr>
        <w:t>n hoàn. K</w:t>
      </w:r>
      <w:r w:rsidRPr="001B4EB9">
        <w:rPr>
          <w:rFonts w:cs="Times New Roman"/>
          <w:szCs w:val="28"/>
        </w:rPr>
        <w:t>ế</w:t>
      </w:r>
      <w:r w:rsidRPr="001B4EB9">
        <w:rPr>
          <w:rFonts w:cs="Times New Roman"/>
          <w:szCs w:val="28"/>
        </w:rPr>
        <w:t>t c</w:t>
      </w:r>
      <w:r w:rsidRPr="001B4EB9">
        <w:rPr>
          <w:rFonts w:cs="Times New Roman"/>
          <w:szCs w:val="28"/>
        </w:rPr>
        <w:t>ấ</w:t>
      </w:r>
      <w:r w:rsidRPr="001B4EB9">
        <w:rPr>
          <w:rFonts w:cs="Times New Roman"/>
          <w:szCs w:val="28"/>
        </w:rPr>
        <w:t>u 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ng k</w:t>
      </w:r>
      <w:r w:rsidRPr="001B4EB9">
        <w:rPr>
          <w:rFonts w:cs="Times New Roman"/>
          <w:szCs w:val="28"/>
        </w:rPr>
        <w:t>ỹ</w:t>
      </w:r>
      <w:r w:rsidRPr="001B4EB9">
        <w:rPr>
          <w:rFonts w:cs="Times New Roman"/>
          <w:szCs w:val="28"/>
        </w:rPr>
        <w:t xml:space="preserve"> thu</w:t>
      </w:r>
      <w:r w:rsidRPr="001B4EB9">
        <w:rPr>
          <w:rFonts w:cs="Times New Roman"/>
          <w:szCs w:val="28"/>
        </w:rPr>
        <w:t>ậ</w:t>
      </w:r>
      <w:r w:rsidRPr="001B4EB9">
        <w:rPr>
          <w:rFonts w:cs="Times New Roman"/>
          <w:szCs w:val="28"/>
        </w:rPr>
        <w:t>t, 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ng xã h</w:t>
      </w:r>
      <w:r w:rsidRPr="001B4EB9">
        <w:rPr>
          <w:rFonts w:cs="Times New Roman"/>
          <w:szCs w:val="28"/>
        </w:rPr>
        <w:t>ộ</w:t>
      </w:r>
      <w:r w:rsidRPr="001B4EB9">
        <w:rPr>
          <w:rFonts w:cs="Times New Roman"/>
          <w:szCs w:val="28"/>
        </w:rPr>
        <w:t>i, đô th</w:t>
      </w:r>
      <w:r w:rsidRPr="001B4EB9">
        <w:rPr>
          <w:rFonts w:cs="Times New Roman"/>
          <w:szCs w:val="28"/>
        </w:rPr>
        <w:t>ị</w:t>
      </w:r>
      <w:r w:rsidRPr="001B4EB9">
        <w:rPr>
          <w:rFonts w:cs="Times New Roman"/>
          <w:szCs w:val="28"/>
        </w:rPr>
        <w:t xml:space="preserve"> đư</w:t>
      </w:r>
      <w:r w:rsidRPr="001B4EB9">
        <w:rPr>
          <w:rFonts w:cs="Times New Roman"/>
          <w:szCs w:val="28"/>
        </w:rPr>
        <w:t>ợ</w:t>
      </w:r>
      <w:r w:rsidRPr="001B4EB9">
        <w:rPr>
          <w:rFonts w:cs="Times New Roman"/>
          <w:szCs w:val="28"/>
        </w:rPr>
        <w:t>c đ</w:t>
      </w:r>
      <w:r w:rsidRPr="001B4EB9">
        <w:rPr>
          <w:rFonts w:cs="Times New Roman"/>
          <w:szCs w:val="28"/>
        </w:rPr>
        <w:t>ầ</w:t>
      </w:r>
      <w:r w:rsidRPr="001B4EB9">
        <w:rPr>
          <w:rFonts w:cs="Times New Roman"/>
          <w:szCs w:val="28"/>
        </w:rPr>
        <w:t>u tư đ</w:t>
      </w:r>
      <w:r w:rsidRPr="001B4EB9">
        <w:rPr>
          <w:rFonts w:cs="Times New Roman"/>
          <w:szCs w:val="28"/>
        </w:rPr>
        <w:t>ồ</w:t>
      </w:r>
      <w:r w:rsidRPr="001B4EB9">
        <w:rPr>
          <w:rFonts w:cs="Times New Roman"/>
          <w:szCs w:val="28"/>
        </w:rPr>
        <w:t>ng b</w:t>
      </w:r>
      <w:r w:rsidRPr="001B4EB9">
        <w:rPr>
          <w:rFonts w:cs="Times New Roman"/>
          <w:szCs w:val="28"/>
        </w:rPr>
        <w:t>ộ</w:t>
      </w:r>
      <w:r w:rsidRPr="001B4EB9">
        <w:rPr>
          <w:rFonts w:cs="Times New Roman"/>
          <w:szCs w:val="28"/>
        </w:rPr>
        <w:t>, hi</w:t>
      </w:r>
      <w:r w:rsidRPr="001B4EB9">
        <w:rPr>
          <w:rFonts w:cs="Times New Roman"/>
          <w:szCs w:val="28"/>
        </w:rPr>
        <w:t>ệ</w:t>
      </w:r>
      <w:r w:rsidRPr="001B4EB9">
        <w:rPr>
          <w:rFonts w:cs="Times New Roman"/>
          <w:szCs w:val="28"/>
        </w:rPr>
        <w:t>n đ</w:t>
      </w:r>
      <w:r w:rsidRPr="001B4EB9">
        <w:rPr>
          <w:rFonts w:cs="Times New Roman"/>
          <w:szCs w:val="28"/>
        </w:rPr>
        <w:t>ạ</w:t>
      </w:r>
      <w:r w:rsidRPr="001B4EB9">
        <w:rPr>
          <w:rFonts w:cs="Times New Roman"/>
          <w:szCs w:val="28"/>
        </w:rPr>
        <w:t>i. Khoa h</w:t>
      </w:r>
      <w:r w:rsidRPr="001B4EB9">
        <w:rPr>
          <w:rFonts w:cs="Times New Roman"/>
          <w:szCs w:val="28"/>
        </w:rPr>
        <w:t>ọ</w:t>
      </w:r>
      <w:r w:rsidRPr="001B4EB9">
        <w:rPr>
          <w:rFonts w:cs="Times New Roman"/>
          <w:szCs w:val="28"/>
        </w:rPr>
        <w:t>c, công ngh</w:t>
      </w:r>
      <w:r w:rsidRPr="001B4EB9">
        <w:rPr>
          <w:rFonts w:cs="Times New Roman"/>
          <w:szCs w:val="28"/>
        </w:rPr>
        <w:t>ệ</w:t>
      </w:r>
      <w:r w:rsidRPr="001B4EB9">
        <w:rPr>
          <w:rFonts w:cs="Times New Roman"/>
          <w:szCs w:val="28"/>
        </w:rPr>
        <w:t>, kinh t</w:t>
      </w:r>
      <w:r w:rsidRPr="001B4EB9">
        <w:rPr>
          <w:rFonts w:cs="Times New Roman"/>
          <w:szCs w:val="28"/>
        </w:rPr>
        <w:t>ế</w:t>
      </w:r>
      <w:r w:rsidRPr="001B4EB9">
        <w:rPr>
          <w:rFonts w:cs="Times New Roman"/>
          <w:szCs w:val="28"/>
        </w:rPr>
        <w:t xml:space="preserve"> tri th</w:t>
      </w:r>
      <w:r w:rsidRPr="001B4EB9">
        <w:rPr>
          <w:rFonts w:cs="Times New Roman"/>
          <w:szCs w:val="28"/>
        </w:rPr>
        <w:t>ứ</w:t>
      </w:r>
      <w:r w:rsidRPr="001B4EB9">
        <w:rPr>
          <w:rFonts w:cs="Times New Roman"/>
          <w:szCs w:val="28"/>
        </w:rPr>
        <w:t>c đư</w:t>
      </w:r>
      <w:r w:rsidRPr="001B4EB9">
        <w:rPr>
          <w:rFonts w:cs="Times New Roman"/>
          <w:szCs w:val="28"/>
        </w:rPr>
        <w:t>ợ</w:t>
      </w:r>
      <w:r w:rsidRPr="001B4EB9">
        <w:rPr>
          <w:rFonts w:cs="Times New Roman"/>
          <w:szCs w:val="28"/>
        </w:rPr>
        <w:t>c phát huy, tr</w:t>
      </w:r>
      <w:r w:rsidRPr="001B4EB9">
        <w:rPr>
          <w:rFonts w:cs="Times New Roman"/>
          <w:szCs w:val="28"/>
        </w:rPr>
        <w:t>ở</w:t>
      </w:r>
      <w:r w:rsidRPr="001B4EB9">
        <w:rPr>
          <w:rFonts w:cs="Times New Roman"/>
          <w:szCs w:val="28"/>
        </w:rPr>
        <w:t xml:space="preserve"> thành nhân t</w:t>
      </w:r>
      <w:r w:rsidRPr="001B4EB9">
        <w:rPr>
          <w:rFonts w:cs="Times New Roman"/>
          <w:szCs w:val="28"/>
        </w:rPr>
        <w:t>ố</w:t>
      </w:r>
      <w:r w:rsidRPr="001B4EB9">
        <w:rPr>
          <w:rFonts w:cs="Times New Roman"/>
          <w:szCs w:val="28"/>
        </w:rPr>
        <w:t xml:space="preserve"> ch</w:t>
      </w:r>
      <w:r w:rsidRPr="001B4EB9">
        <w:rPr>
          <w:rFonts w:cs="Times New Roman"/>
          <w:szCs w:val="28"/>
        </w:rPr>
        <w:t>ủ</w:t>
      </w:r>
      <w:r w:rsidRPr="001B4EB9">
        <w:rPr>
          <w:rFonts w:cs="Times New Roman"/>
          <w:szCs w:val="28"/>
        </w:rPr>
        <w:t xml:space="preserve"> y</w:t>
      </w:r>
      <w:r w:rsidRPr="001B4EB9">
        <w:rPr>
          <w:rFonts w:cs="Times New Roman"/>
          <w:szCs w:val="28"/>
        </w:rPr>
        <w:t>ế</w:t>
      </w:r>
      <w:r w:rsidRPr="001B4EB9">
        <w:rPr>
          <w:rFonts w:cs="Times New Roman"/>
          <w:szCs w:val="28"/>
        </w:rPr>
        <w:t>u đóng góp cho nâng cao ch</w:t>
      </w:r>
      <w:r w:rsidRPr="001B4EB9">
        <w:rPr>
          <w:rFonts w:cs="Times New Roman"/>
          <w:szCs w:val="28"/>
        </w:rPr>
        <w:t>ấ</w:t>
      </w:r>
      <w:r w:rsidRPr="001B4EB9">
        <w:rPr>
          <w:rFonts w:cs="Times New Roman"/>
          <w:szCs w:val="28"/>
        </w:rPr>
        <w:t>t lư</w:t>
      </w:r>
      <w:r w:rsidRPr="001B4EB9">
        <w:rPr>
          <w:rFonts w:cs="Times New Roman"/>
          <w:szCs w:val="28"/>
        </w:rPr>
        <w:t>ợ</w:t>
      </w:r>
      <w:r w:rsidRPr="001B4EB9">
        <w:rPr>
          <w:rFonts w:cs="Times New Roman"/>
          <w:szCs w:val="28"/>
        </w:rPr>
        <w:t>ng tăng trư</w:t>
      </w:r>
      <w:r w:rsidRPr="001B4EB9">
        <w:rPr>
          <w:rFonts w:cs="Times New Roman"/>
          <w:szCs w:val="28"/>
        </w:rPr>
        <w:t>ở</w:t>
      </w:r>
      <w:r w:rsidRPr="001B4EB9">
        <w:rPr>
          <w:rFonts w:cs="Times New Roman"/>
          <w:szCs w:val="28"/>
        </w:rPr>
        <w:t>ng; phát tri</w:t>
      </w:r>
      <w:r w:rsidRPr="001B4EB9">
        <w:rPr>
          <w:rFonts w:cs="Times New Roman"/>
          <w:szCs w:val="28"/>
        </w:rPr>
        <w:t>ể</w:t>
      </w:r>
      <w:r w:rsidRPr="001B4EB9">
        <w:rPr>
          <w:rFonts w:cs="Times New Roman"/>
          <w:szCs w:val="28"/>
        </w:rPr>
        <w:t>n m</w:t>
      </w:r>
      <w:r w:rsidRPr="001B4EB9">
        <w:rPr>
          <w:rFonts w:cs="Times New Roman"/>
          <w:szCs w:val="28"/>
        </w:rPr>
        <w:t>ạ</w:t>
      </w:r>
      <w:r w:rsidRPr="001B4EB9">
        <w:rPr>
          <w:rFonts w:cs="Times New Roman"/>
          <w:szCs w:val="28"/>
        </w:rPr>
        <w:t>nh ngu</w:t>
      </w:r>
      <w:r w:rsidRPr="001B4EB9">
        <w:rPr>
          <w:rFonts w:cs="Times New Roman"/>
          <w:szCs w:val="28"/>
        </w:rPr>
        <w:t>ồ</w:t>
      </w:r>
      <w:r w:rsidRPr="001B4EB9">
        <w:rPr>
          <w:rFonts w:cs="Times New Roman"/>
          <w:szCs w:val="28"/>
        </w:rPr>
        <w:t>n n</w:t>
      </w:r>
      <w:r w:rsidRPr="001B4EB9">
        <w:rPr>
          <w:rFonts w:cs="Times New Roman"/>
          <w:szCs w:val="28"/>
        </w:rPr>
        <w:t>hân l</w:t>
      </w:r>
      <w:r w:rsidRPr="001B4EB9">
        <w:rPr>
          <w:rFonts w:cs="Times New Roman"/>
          <w:szCs w:val="28"/>
        </w:rPr>
        <w:t>ự</w:t>
      </w:r>
      <w:r w:rsidRPr="001B4EB9">
        <w:rPr>
          <w:rFonts w:cs="Times New Roman"/>
          <w:szCs w:val="28"/>
        </w:rPr>
        <w:t>c ch</w:t>
      </w:r>
      <w:r w:rsidRPr="001B4EB9">
        <w:rPr>
          <w:rFonts w:cs="Times New Roman"/>
          <w:szCs w:val="28"/>
        </w:rPr>
        <w:t>ấ</w:t>
      </w:r>
      <w:r w:rsidRPr="001B4EB9">
        <w:rPr>
          <w:rFonts w:cs="Times New Roman"/>
          <w:szCs w:val="28"/>
        </w:rPr>
        <w:t>t lư</w:t>
      </w:r>
      <w:r w:rsidRPr="001B4EB9">
        <w:rPr>
          <w:rFonts w:cs="Times New Roman"/>
          <w:szCs w:val="28"/>
        </w:rPr>
        <w:t>ợ</w:t>
      </w:r>
      <w:r w:rsidRPr="001B4EB9">
        <w:rPr>
          <w:rFonts w:cs="Times New Roman"/>
          <w:szCs w:val="28"/>
        </w:rPr>
        <w:t>ng cao. Phát tri</w:t>
      </w:r>
      <w:r w:rsidRPr="001B4EB9">
        <w:rPr>
          <w:rFonts w:cs="Times New Roman"/>
          <w:szCs w:val="28"/>
        </w:rPr>
        <w:t>ể</w:t>
      </w:r>
      <w:r w:rsidRPr="001B4EB9">
        <w:rPr>
          <w:rFonts w:cs="Times New Roman"/>
          <w:szCs w:val="28"/>
        </w:rPr>
        <w:t>n giáo d</w:t>
      </w:r>
      <w:r w:rsidRPr="001B4EB9">
        <w:rPr>
          <w:rFonts w:cs="Times New Roman"/>
          <w:szCs w:val="28"/>
        </w:rPr>
        <w:t>ụ</w:t>
      </w:r>
      <w:r w:rsidRPr="001B4EB9">
        <w:rPr>
          <w:rFonts w:cs="Times New Roman"/>
          <w:szCs w:val="28"/>
        </w:rPr>
        <w:t>c, y t</w:t>
      </w:r>
      <w:r w:rsidRPr="001B4EB9">
        <w:rPr>
          <w:rFonts w:cs="Times New Roman"/>
          <w:szCs w:val="28"/>
        </w:rPr>
        <w:t>ế</w:t>
      </w:r>
      <w:r w:rsidRPr="001B4EB9">
        <w:rPr>
          <w:rFonts w:cs="Times New Roman"/>
          <w:szCs w:val="28"/>
        </w:rPr>
        <w:t>, văn hóa, xã h</w:t>
      </w:r>
      <w:r w:rsidRPr="001B4EB9">
        <w:rPr>
          <w:rFonts w:cs="Times New Roman"/>
          <w:szCs w:val="28"/>
        </w:rPr>
        <w:t>ộ</w:t>
      </w:r>
      <w:r w:rsidRPr="001B4EB9">
        <w:rPr>
          <w:rFonts w:cs="Times New Roman"/>
          <w:szCs w:val="28"/>
        </w:rPr>
        <w:t>i toàn di</w:t>
      </w:r>
      <w:r w:rsidRPr="001B4EB9">
        <w:rPr>
          <w:rFonts w:cs="Times New Roman"/>
          <w:szCs w:val="28"/>
        </w:rPr>
        <w:t>ệ</w:t>
      </w:r>
      <w:r w:rsidRPr="001B4EB9">
        <w:rPr>
          <w:rFonts w:cs="Times New Roman"/>
          <w:szCs w:val="28"/>
        </w:rPr>
        <w:t>n, hư</w:t>
      </w:r>
      <w:r w:rsidRPr="001B4EB9">
        <w:rPr>
          <w:rFonts w:cs="Times New Roman"/>
          <w:szCs w:val="28"/>
        </w:rPr>
        <w:t>ớ</w:t>
      </w:r>
      <w:r w:rsidRPr="001B4EB9">
        <w:rPr>
          <w:rFonts w:cs="Times New Roman"/>
          <w:szCs w:val="28"/>
        </w:rPr>
        <w:t>ng đ</w:t>
      </w:r>
      <w:r w:rsidRPr="001B4EB9">
        <w:rPr>
          <w:rFonts w:cs="Times New Roman"/>
          <w:szCs w:val="28"/>
        </w:rPr>
        <w:t>ế</w:t>
      </w:r>
      <w:r w:rsidRPr="001B4EB9">
        <w:rPr>
          <w:rFonts w:cs="Times New Roman"/>
          <w:szCs w:val="28"/>
        </w:rPr>
        <w:t>n thu</w:t>
      </w:r>
      <w:r w:rsidRPr="001B4EB9">
        <w:rPr>
          <w:rFonts w:cs="Times New Roman"/>
          <w:szCs w:val="28"/>
        </w:rPr>
        <w:t>ộ</w:t>
      </w:r>
      <w:r w:rsidRPr="001B4EB9">
        <w:rPr>
          <w:rFonts w:cs="Times New Roman"/>
          <w:szCs w:val="28"/>
        </w:rPr>
        <w:t>c nhóm tiên ti</w:t>
      </w:r>
      <w:r w:rsidRPr="001B4EB9">
        <w:rPr>
          <w:rFonts w:cs="Times New Roman"/>
          <w:szCs w:val="28"/>
        </w:rPr>
        <w:t>ế</w:t>
      </w:r>
      <w:r w:rsidRPr="001B4EB9">
        <w:rPr>
          <w:rFonts w:cs="Times New Roman"/>
          <w:szCs w:val="28"/>
        </w:rPr>
        <w:t>n c</w:t>
      </w:r>
      <w:r w:rsidRPr="001B4EB9">
        <w:rPr>
          <w:rFonts w:cs="Times New Roman"/>
          <w:szCs w:val="28"/>
        </w:rPr>
        <w:t>ủ</w:t>
      </w:r>
      <w:r w:rsidRPr="001B4EB9">
        <w:rPr>
          <w:rFonts w:cs="Times New Roman"/>
          <w:szCs w:val="28"/>
        </w:rPr>
        <w:t>a c</w:t>
      </w:r>
      <w:r w:rsidRPr="001B4EB9">
        <w:rPr>
          <w:rFonts w:cs="Times New Roman"/>
          <w:szCs w:val="28"/>
        </w:rPr>
        <w:t>ả</w:t>
      </w:r>
      <w:r w:rsidRPr="001B4EB9">
        <w:rPr>
          <w:rFonts w:cs="Times New Roman"/>
          <w:szCs w:val="28"/>
        </w:rPr>
        <w:t xml:space="preserve"> nư</w:t>
      </w:r>
      <w:r w:rsidRPr="001B4EB9">
        <w:rPr>
          <w:rFonts w:cs="Times New Roman"/>
          <w:szCs w:val="28"/>
        </w:rPr>
        <w:t>ớ</w:t>
      </w:r>
      <w:r w:rsidRPr="001B4EB9">
        <w:rPr>
          <w:rFonts w:cs="Times New Roman"/>
          <w:szCs w:val="28"/>
        </w:rPr>
        <w:t>c;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v</w:t>
      </w:r>
      <w:r w:rsidRPr="001B4EB9">
        <w:rPr>
          <w:rFonts w:cs="Times New Roman"/>
          <w:szCs w:val="28"/>
        </w:rPr>
        <w:t>ậ</w:t>
      </w:r>
      <w:r w:rsidRPr="001B4EB9">
        <w:rPr>
          <w:rFonts w:cs="Times New Roman"/>
          <w:szCs w:val="28"/>
        </w:rPr>
        <w:t>t ch</w:t>
      </w:r>
      <w:r w:rsidRPr="001B4EB9">
        <w:rPr>
          <w:rFonts w:cs="Times New Roman"/>
          <w:szCs w:val="28"/>
        </w:rPr>
        <w:t>ấ</w:t>
      </w:r>
      <w:r w:rsidRPr="001B4EB9">
        <w:rPr>
          <w:rFonts w:cs="Times New Roman"/>
          <w:szCs w:val="28"/>
        </w:rPr>
        <w:t>t, tinh th</w:t>
      </w:r>
      <w:r w:rsidRPr="001B4EB9">
        <w:rPr>
          <w:rFonts w:cs="Times New Roman"/>
          <w:szCs w:val="28"/>
        </w:rPr>
        <w:t>ầ</w:t>
      </w:r>
      <w:r w:rsidRPr="001B4EB9">
        <w:rPr>
          <w:rFonts w:cs="Times New Roman"/>
          <w:szCs w:val="28"/>
        </w:rPr>
        <w:t>n và môi trư</w:t>
      </w:r>
      <w:r w:rsidRPr="001B4EB9">
        <w:rPr>
          <w:rFonts w:cs="Times New Roman"/>
          <w:szCs w:val="28"/>
        </w:rPr>
        <w:t>ờ</w:t>
      </w:r>
      <w:r w:rsidRPr="001B4EB9">
        <w:rPr>
          <w:rFonts w:cs="Times New Roman"/>
          <w:szCs w:val="28"/>
        </w:rPr>
        <w:t>ng s</w:t>
      </w:r>
      <w:r w:rsidRPr="001B4EB9">
        <w:rPr>
          <w:rFonts w:cs="Times New Roman"/>
          <w:szCs w:val="28"/>
        </w:rPr>
        <w:t>ố</w:t>
      </w:r>
      <w:r w:rsidRPr="001B4EB9">
        <w:rPr>
          <w:rFonts w:cs="Times New Roman"/>
          <w:szCs w:val="28"/>
        </w:rPr>
        <w:t>ng c</w:t>
      </w:r>
      <w:r w:rsidRPr="001B4EB9">
        <w:rPr>
          <w:rFonts w:cs="Times New Roman"/>
          <w:szCs w:val="28"/>
        </w:rPr>
        <w:t>ủ</w:t>
      </w:r>
      <w:r w:rsidRPr="001B4EB9">
        <w:rPr>
          <w:rFonts w:cs="Times New Roman"/>
          <w:szCs w:val="28"/>
        </w:rPr>
        <w:t>a nhân dân đư</w:t>
      </w:r>
      <w:r w:rsidRPr="001B4EB9">
        <w:rPr>
          <w:rFonts w:cs="Times New Roman"/>
          <w:szCs w:val="28"/>
        </w:rPr>
        <w:t>ợ</w:t>
      </w:r>
      <w:r w:rsidRPr="001B4EB9">
        <w:rPr>
          <w:rFonts w:cs="Times New Roman"/>
          <w:szCs w:val="28"/>
        </w:rPr>
        <w:t>c nâng lên; m</w:t>
      </w:r>
      <w:r w:rsidRPr="001B4EB9">
        <w:rPr>
          <w:rFonts w:cs="Times New Roman"/>
          <w:szCs w:val="28"/>
        </w:rPr>
        <w:t>ở</w:t>
      </w:r>
      <w:r w:rsidRPr="001B4EB9">
        <w:rPr>
          <w:rFonts w:cs="Times New Roman"/>
          <w:szCs w:val="28"/>
        </w:rPr>
        <w:t xml:space="preserve"> r</w:t>
      </w:r>
      <w:r w:rsidRPr="001B4EB9">
        <w:rPr>
          <w:rFonts w:cs="Times New Roman"/>
          <w:szCs w:val="28"/>
        </w:rPr>
        <w:t>ộ</w:t>
      </w:r>
      <w:r w:rsidRPr="001B4EB9">
        <w:rPr>
          <w:rFonts w:cs="Times New Roman"/>
          <w:szCs w:val="28"/>
        </w:rPr>
        <w:t>ng h</w:t>
      </w:r>
      <w:r w:rsidRPr="001B4EB9">
        <w:rPr>
          <w:rFonts w:cs="Times New Roman"/>
          <w:szCs w:val="28"/>
        </w:rPr>
        <w:t>ợ</w:t>
      </w:r>
      <w:r w:rsidRPr="001B4EB9">
        <w:rPr>
          <w:rFonts w:cs="Times New Roman"/>
          <w:szCs w:val="28"/>
        </w:rPr>
        <w:t>p tác, h</w:t>
      </w:r>
      <w:r w:rsidRPr="001B4EB9">
        <w:rPr>
          <w:rFonts w:cs="Times New Roman"/>
          <w:szCs w:val="28"/>
        </w:rPr>
        <w:t>ộ</w:t>
      </w:r>
      <w:r w:rsidRPr="001B4EB9">
        <w:rPr>
          <w:rFonts w:cs="Times New Roman"/>
          <w:szCs w:val="28"/>
        </w:rPr>
        <w:t>i nh</w:t>
      </w:r>
      <w:r w:rsidRPr="001B4EB9">
        <w:rPr>
          <w:rFonts w:cs="Times New Roman"/>
          <w:szCs w:val="28"/>
        </w:rPr>
        <w:t>ậ</w:t>
      </w:r>
      <w:r w:rsidRPr="001B4EB9">
        <w:rPr>
          <w:rFonts w:cs="Times New Roman"/>
          <w:szCs w:val="28"/>
        </w:rPr>
        <w:t>p ngày càng sâu r</w:t>
      </w:r>
      <w:r w:rsidRPr="001B4EB9">
        <w:rPr>
          <w:rFonts w:cs="Times New Roman"/>
          <w:szCs w:val="28"/>
        </w:rPr>
        <w:t>ộ</w:t>
      </w:r>
      <w:r w:rsidRPr="001B4EB9">
        <w:rPr>
          <w:rFonts w:cs="Times New Roman"/>
          <w:szCs w:val="28"/>
        </w:rPr>
        <w:t>ng v</w:t>
      </w:r>
      <w:r w:rsidRPr="001B4EB9">
        <w:rPr>
          <w:rFonts w:cs="Times New Roman"/>
          <w:szCs w:val="28"/>
        </w:rPr>
        <w:t>ớ</w:t>
      </w:r>
      <w:r w:rsidRPr="001B4EB9">
        <w:rPr>
          <w:rFonts w:cs="Times New Roman"/>
          <w:szCs w:val="28"/>
        </w:rPr>
        <w:t>i khu v</w:t>
      </w:r>
      <w:r w:rsidRPr="001B4EB9">
        <w:rPr>
          <w:rFonts w:cs="Times New Roman"/>
          <w:szCs w:val="28"/>
        </w:rPr>
        <w:t>ự</w:t>
      </w:r>
      <w:r w:rsidRPr="001B4EB9">
        <w:rPr>
          <w:rFonts w:cs="Times New Roman"/>
          <w:szCs w:val="28"/>
        </w:rPr>
        <w:t>c v</w:t>
      </w:r>
      <w:r w:rsidRPr="001B4EB9">
        <w:rPr>
          <w:rFonts w:cs="Times New Roman"/>
          <w:szCs w:val="28"/>
        </w:rPr>
        <w:t>à qu</w:t>
      </w:r>
      <w:r w:rsidRPr="001B4EB9">
        <w:rPr>
          <w:rFonts w:cs="Times New Roman"/>
          <w:szCs w:val="28"/>
        </w:rPr>
        <w:t>ố</w:t>
      </w:r>
      <w:r w:rsidRPr="001B4EB9">
        <w:rPr>
          <w:rFonts w:cs="Times New Roman"/>
          <w:szCs w:val="28"/>
        </w:rPr>
        <w:t>c t</w:t>
      </w:r>
      <w:r w:rsidRPr="001B4EB9">
        <w:rPr>
          <w:rFonts w:cs="Times New Roman"/>
          <w:szCs w:val="28"/>
        </w:rPr>
        <w:t>ế</w:t>
      </w:r>
      <w:r w:rsidRPr="001B4EB9">
        <w:rPr>
          <w:rFonts w:cs="Times New Roman"/>
          <w:szCs w:val="28"/>
        </w:rPr>
        <w:t>. An ninh, qu</w:t>
      </w:r>
      <w:r w:rsidRPr="001B4EB9">
        <w:rPr>
          <w:rFonts w:cs="Times New Roman"/>
          <w:szCs w:val="28"/>
        </w:rPr>
        <w:t>ố</w:t>
      </w:r>
      <w:r w:rsidRPr="001B4EB9">
        <w:rPr>
          <w:rFonts w:cs="Times New Roman"/>
          <w:szCs w:val="28"/>
        </w:rPr>
        <w:t>c phòng đư</w:t>
      </w:r>
      <w:r w:rsidRPr="001B4EB9">
        <w:rPr>
          <w:rFonts w:cs="Times New Roman"/>
          <w:szCs w:val="28"/>
        </w:rPr>
        <w:t>ợ</w:t>
      </w:r>
      <w:r w:rsidRPr="001B4EB9">
        <w:rPr>
          <w:rFonts w:cs="Times New Roman"/>
          <w:szCs w:val="28"/>
        </w:rPr>
        <w:t>c b</w:t>
      </w:r>
      <w:r w:rsidRPr="001B4EB9">
        <w:rPr>
          <w:rFonts w:cs="Times New Roman"/>
          <w:szCs w:val="28"/>
        </w:rPr>
        <w:t>ả</w:t>
      </w:r>
      <w:r w:rsidRPr="001B4EB9">
        <w:rPr>
          <w:rFonts w:cs="Times New Roman"/>
          <w:szCs w:val="28"/>
        </w:rPr>
        <w:t>o đ</w:t>
      </w:r>
      <w:r w:rsidRPr="001B4EB9">
        <w:rPr>
          <w:rFonts w:cs="Times New Roman"/>
          <w:szCs w:val="28"/>
        </w:rPr>
        <w:t>ả</w:t>
      </w:r>
      <w:r w:rsidRPr="001B4EB9">
        <w:rPr>
          <w:rFonts w:cs="Times New Roman"/>
          <w:szCs w:val="28"/>
        </w:rPr>
        <w:t>m, tr</w:t>
      </w:r>
      <w:r w:rsidRPr="001B4EB9">
        <w:rPr>
          <w:rFonts w:cs="Times New Roman"/>
          <w:szCs w:val="28"/>
        </w:rPr>
        <w:t>ậ</w:t>
      </w:r>
      <w:r w:rsidRPr="001B4EB9">
        <w:rPr>
          <w:rFonts w:cs="Times New Roman"/>
          <w:szCs w:val="28"/>
        </w:rPr>
        <w:t>t t</w:t>
      </w:r>
      <w:r w:rsidRPr="001B4EB9">
        <w:rPr>
          <w:rFonts w:cs="Times New Roman"/>
          <w:szCs w:val="28"/>
        </w:rPr>
        <w:t>ự</w:t>
      </w:r>
      <w:r w:rsidRPr="001B4EB9">
        <w:rPr>
          <w:rFonts w:cs="Times New Roman"/>
          <w:szCs w:val="28"/>
        </w:rPr>
        <w:t>, an toàn xã h</w:t>
      </w:r>
      <w:r w:rsidRPr="001B4EB9">
        <w:rPr>
          <w:rFonts w:cs="Times New Roman"/>
          <w:szCs w:val="28"/>
        </w:rPr>
        <w:t>ộ</w:t>
      </w:r>
      <w:r w:rsidRPr="001B4EB9">
        <w:rPr>
          <w:rFonts w:cs="Times New Roman"/>
          <w:szCs w:val="28"/>
        </w:rPr>
        <w:t>i đư</w:t>
      </w:r>
      <w:r w:rsidRPr="001B4EB9">
        <w:rPr>
          <w:rFonts w:cs="Times New Roman"/>
          <w:szCs w:val="28"/>
        </w:rPr>
        <w:t>ợ</w:t>
      </w:r>
      <w:r w:rsidRPr="001B4EB9">
        <w:rPr>
          <w:rFonts w:cs="Times New Roman"/>
          <w:szCs w:val="28"/>
        </w:rPr>
        <w:t>c gi</w:t>
      </w:r>
      <w:r w:rsidRPr="001B4EB9">
        <w:rPr>
          <w:rFonts w:cs="Times New Roman"/>
          <w:szCs w:val="28"/>
        </w:rPr>
        <w:t>ữ</w:t>
      </w:r>
      <w:r w:rsidRPr="001B4EB9">
        <w:rPr>
          <w:rFonts w:cs="Times New Roman"/>
          <w:szCs w:val="28"/>
        </w:rPr>
        <w:t xml:space="preserve"> v</w:t>
      </w:r>
      <w:r w:rsidRPr="001B4EB9">
        <w:rPr>
          <w:rFonts w:cs="Times New Roman"/>
          <w:szCs w:val="28"/>
        </w:rPr>
        <w:t>ữ</w:t>
      </w:r>
      <w:r w:rsidRPr="001B4EB9">
        <w:rPr>
          <w:rFonts w:cs="Times New Roman"/>
          <w:szCs w:val="28"/>
        </w:rPr>
        <w:t>ng”.</w:t>
      </w:r>
    </w:p>
    <w:p w14:paraId="2C2A1AE5" w14:textId="7EA37554" w:rsidR="00DA5C84" w:rsidRPr="001B4EB9" w:rsidRDefault="007A34B3">
      <w:pPr>
        <w:spacing w:before="120" w:after="120" w:line="320" w:lineRule="atLeast"/>
        <w:ind w:right="29" w:firstLine="567"/>
        <w:jc w:val="both"/>
        <w:rPr>
          <w:rFonts w:eastAsia="Times New Roman" w:cs="Times New Roman"/>
          <w:szCs w:val="28"/>
          <w:lang w:eastAsia="ar-SA"/>
        </w:rPr>
      </w:pPr>
      <w:r w:rsidRPr="001B4EB9">
        <w:rPr>
          <w:rFonts w:cs="Times New Roman"/>
          <w:szCs w:val="28"/>
        </w:rPr>
        <w:t>Đ</w:t>
      </w:r>
      <w:r w:rsidRPr="001B4EB9">
        <w:rPr>
          <w:rFonts w:cs="Times New Roman"/>
          <w:szCs w:val="28"/>
        </w:rPr>
        <w:t>ể</w:t>
      </w:r>
      <w:r w:rsidRPr="001B4EB9">
        <w:rPr>
          <w:rFonts w:cs="Times New Roman"/>
          <w:szCs w:val="28"/>
        </w:rPr>
        <w:t xml:space="preserve">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th</w:t>
      </w:r>
      <w:r w:rsidRPr="001B4EB9">
        <w:rPr>
          <w:rFonts w:cs="Times New Roman"/>
          <w:szCs w:val="28"/>
        </w:rPr>
        <w:t>ắ</w:t>
      </w:r>
      <w:r w:rsidRPr="001B4EB9">
        <w:rPr>
          <w:rFonts w:cs="Times New Roman"/>
          <w:szCs w:val="28"/>
        </w:rPr>
        <w:t>ng l</w:t>
      </w:r>
      <w:r w:rsidRPr="001B4EB9">
        <w:rPr>
          <w:rFonts w:cs="Times New Roman"/>
          <w:szCs w:val="28"/>
        </w:rPr>
        <w:t>ợ</w:t>
      </w:r>
      <w:r w:rsidRPr="001B4EB9">
        <w:rPr>
          <w:rFonts w:cs="Times New Roman"/>
          <w:szCs w:val="28"/>
        </w:rPr>
        <w:t>i m</w:t>
      </w:r>
      <w:r w:rsidRPr="001B4EB9">
        <w:rPr>
          <w:rFonts w:cs="Times New Roman"/>
          <w:szCs w:val="28"/>
        </w:rPr>
        <w:t>ụ</w:t>
      </w:r>
      <w:r w:rsidRPr="001B4EB9">
        <w:rPr>
          <w:rFonts w:cs="Times New Roman"/>
          <w:szCs w:val="28"/>
        </w:rPr>
        <w:t>c tiêu này, t</w:t>
      </w:r>
      <w:r w:rsidRPr="001B4EB9">
        <w:rPr>
          <w:rFonts w:cs="Times New Roman"/>
          <w:szCs w:val="28"/>
        </w:rPr>
        <w:t>ỉ</w:t>
      </w:r>
      <w:r w:rsidRPr="001B4EB9">
        <w:rPr>
          <w:rFonts w:cs="Times New Roman"/>
          <w:szCs w:val="28"/>
        </w:rPr>
        <w:t>nh đã xác đ</w:t>
      </w:r>
      <w:r w:rsidRPr="001B4EB9">
        <w:rPr>
          <w:rFonts w:cs="Times New Roman"/>
          <w:szCs w:val="28"/>
        </w:rPr>
        <w:t>ị</w:t>
      </w:r>
      <w:r w:rsidRPr="001B4EB9">
        <w:rPr>
          <w:rFonts w:cs="Times New Roman"/>
          <w:szCs w:val="28"/>
        </w:rPr>
        <w:t>nh các nhóm nhi</w:t>
      </w:r>
      <w:r w:rsidRPr="001B4EB9">
        <w:rPr>
          <w:rFonts w:cs="Times New Roman"/>
          <w:szCs w:val="28"/>
        </w:rPr>
        <w:t>ệ</w:t>
      </w:r>
      <w:r w:rsidRPr="001B4EB9">
        <w:rPr>
          <w:rFonts w:cs="Times New Roman"/>
          <w:szCs w:val="28"/>
        </w:rPr>
        <w:t>m v</w:t>
      </w:r>
      <w:r w:rsidRPr="001B4EB9">
        <w:rPr>
          <w:rFonts w:cs="Times New Roman"/>
          <w:szCs w:val="28"/>
        </w:rPr>
        <w:t>ụ</w:t>
      </w:r>
      <w:r w:rsidRPr="001B4EB9">
        <w:rPr>
          <w:rFonts w:cs="Times New Roman"/>
          <w:szCs w:val="28"/>
        </w:rPr>
        <w:t xml:space="preserve"> tr</w:t>
      </w:r>
      <w:r w:rsidRPr="001B4EB9">
        <w:rPr>
          <w:rFonts w:cs="Times New Roman"/>
          <w:szCs w:val="28"/>
        </w:rPr>
        <w:t>ọ</w:t>
      </w:r>
      <w:r w:rsidRPr="001B4EB9">
        <w:rPr>
          <w:rFonts w:cs="Times New Roman"/>
          <w:szCs w:val="28"/>
        </w:rPr>
        <w:t>ng tâm, đ</w:t>
      </w:r>
      <w:r w:rsidRPr="001B4EB9">
        <w:rPr>
          <w:rFonts w:cs="Times New Roman"/>
          <w:szCs w:val="28"/>
        </w:rPr>
        <w:t>ộ</w:t>
      </w:r>
      <w:r w:rsidRPr="001B4EB9">
        <w:rPr>
          <w:rFonts w:cs="Times New Roman"/>
          <w:szCs w:val="28"/>
        </w:rPr>
        <w:t>t phá phát tri</w:t>
      </w:r>
      <w:r w:rsidRPr="001B4EB9">
        <w:rPr>
          <w:rFonts w:cs="Times New Roman"/>
          <w:szCs w:val="28"/>
        </w:rPr>
        <w:t>ể</w:t>
      </w:r>
      <w:r w:rsidRPr="001B4EB9">
        <w:rPr>
          <w:rFonts w:cs="Times New Roman"/>
          <w:szCs w:val="28"/>
        </w:rPr>
        <w:t>n ch</w:t>
      </w:r>
      <w:r w:rsidRPr="001B4EB9">
        <w:rPr>
          <w:rFonts w:cs="Times New Roman"/>
          <w:szCs w:val="28"/>
        </w:rPr>
        <w:t>ủ</w:t>
      </w:r>
      <w:r w:rsidRPr="001B4EB9">
        <w:rPr>
          <w:rFonts w:cs="Times New Roman"/>
          <w:szCs w:val="28"/>
        </w:rPr>
        <w:t xml:space="preserve"> y</w:t>
      </w:r>
      <w:r w:rsidRPr="001B4EB9">
        <w:rPr>
          <w:rFonts w:cs="Times New Roman"/>
          <w:szCs w:val="28"/>
        </w:rPr>
        <w:t>ế</w:t>
      </w:r>
      <w:r w:rsidRPr="001B4EB9">
        <w:rPr>
          <w:rFonts w:cs="Times New Roman"/>
          <w:szCs w:val="28"/>
        </w:rPr>
        <w:t>u là: Đ</w:t>
      </w:r>
      <w:r w:rsidRPr="001B4EB9">
        <w:rPr>
          <w:rFonts w:cs="Times New Roman"/>
          <w:szCs w:val="28"/>
        </w:rPr>
        <w:t>ẩ</w:t>
      </w:r>
      <w:r w:rsidRPr="001B4EB9">
        <w:rPr>
          <w:rFonts w:cs="Times New Roman"/>
          <w:szCs w:val="28"/>
        </w:rPr>
        <w:t>y m</w:t>
      </w:r>
      <w:r w:rsidRPr="001B4EB9">
        <w:rPr>
          <w:rFonts w:cs="Times New Roman"/>
          <w:szCs w:val="28"/>
        </w:rPr>
        <w:t>ạ</w:t>
      </w:r>
      <w:r w:rsidRPr="001B4EB9">
        <w:rPr>
          <w:rFonts w:cs="Times New Roman"/>
          <w:szCs w:val="28"/>
        </w:rPr>
        <w:t>nh cơ c</w:t>
      </w:r>
      <w:r w:rsidRPr="001B4EB9">
        <w:rPr>
          <w:rFonts w:cs="Times New Roman"/>
          <w:szCs w:val="28"/>
        </w:rPr>
        <w:t>ấ</w:t>
      </w:r>
      <w:r w:rsidRPr="001B4EB9">
        <w:rPr>
          <w:rFonts w:cs="Times New Roman"/>
          <w:szCs w:val="28"/>
        </w:rPr>
        <w:t>u l</w:t>
      </w:r>
      <w:r w:rsidRPr="001B4EB9">
        <w:rPr>
          <w:rFonts w:cs="Times New Roman"/>
          <w:szCs w:val="28"/>
        </w:rPr>
        <w:t>ạ</w:t>
      </w:r>
      <w:r w:rsidRPr="001B4EB9">
        <w:rPr>
          <w:rFonts w:cs="Times New Roman"/>
          <w:szCs w:val="28"/>
        </w:rPr>
        <w:t>i n</w:t>
      </w:r>
      <w:r w:rsidRPr="001B4EB9">
        <w:rPr>
          <w:rFonts w:cs="Times New Roman"/>
          <w:szCs w:val="28"/>
        </w:rPr>
        <w:t>ề</w:t>
      </w:r>
      <w:r w:rsidRPr="001B4EB9">
        <w:rPr>
          <w:rFonts w:cs="Times New Roman"/>
          <w:szCs w:val="28"/>
        </w:rPr>
        <w:t>n kinh t</w:t>
      </w:r>
      <w:r w:rsidRPr="001B4EB9">
        <w:rPr>
          <w:rFonts w:cs="Times New Roman"/>
          <w:szCs w:val="28"/>
        </w:rPr>
        <w:t>ế</w:t>
      </w:r>
      <w:r w:rsidRPr="001B4EB9">
        <w:rPr>
          <w:rFonts w:cs="Times New Roman"/>
          <w:szCs w:val="28"/>
        </w:rPr>
        <w:t>, nâng cao năng su</w:t>
      </w:r>
      <w:r w:rsidRPr="001B4EB9">
        <w:rPr>
          <w:rFonts w:cs="Times New Roman"/>
          <w:szCs w:val="28"/>
        </w:rPr>
        <w:t>ấ</w:t>
      </w:r>
      <w:r w:rsidRPr="001B4EB9">
        <w:rPr>
          <w:rFonts w:cs="Times New Roman"/>
          <w:szCs w:val="28"/>
        </w:rPr>
        <w:t>t lao đ</w:t>
      </w:r>
      <w:r w:rsidRPr="001B4EB9">
        <w:rPr>
          <w:rFonts w:cs="Times New Roman"/>
          <w:szCs w:val="28"/>
        </w:rPr>
        <w:t>ộ</w:t>
      </w:r>
      <w:r w:rsidRPr="001B4EB9">
        <w:rPr>
          <w:rFonts w:cs="Times New Roman"/>
          <w:szCs w:val="28"/>
        </w:rPr>
        <w:t>ng, ch</w:t>
      </w:r>
      <w:r w:rsidRPr="001B4EB9">
        <w:rPr>
          <w:rFonts w:cs="Times New Roman"/>
          <w:szCs w:val="28"/>
        </w:rPr>
        <w:t>ấ</w:t>
      </w:r>
      <w:r w:rsidRPr="001B4EB9">
        <w:rPr>
          <w:rFonts w:cs="Times New Roman"/>
          <w:szCs w:val="28"/>
        </w:rPr>
        <w:t>t lư</w:t>
      </w:r>
      <w:r w:rsidRPr="001B4EB9">
        <w:rPr>
          <w:rFonts w:cs="Times New Roman"/>
          <w:szCs w:val="28"/>
        </w:rPr>
        <w:t>ợ</w:t>
      </w:r>
      <w:r w:rsidRPr="001B4EB9">
        <w:rPr>
          <w:rFonts w:cs="Times New Roman"/>
          <w:szCs w:val="28"/>
        </w:rPr>
        <w:t>ng,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và s</w:t>
      </w:r>
      <w:r w:rsidRPr="001B4EB9">
        <w:rPr>
          <w:rFonts w:cs="Times New Roman"/>
          <w:szCs w:val="28"/>
        </w:rPr>
        <w:t>ứ</w:t>
      </w:r>
      <w:r w:rsidRPr="001B4EB9">
        <w:rPr>
          <w:rFonts w:cs="Times New Roman"/>
          <w:szCs w:val="28"/>
        </w:rPr>
        <w:t>c c</w:t>
      </w:r>
      <w:r w:rsidRPr="001B4EB9">
        <w:rPr>
          <w:rFonts w:cs="Times New Roman"/>
          <w:szCs w:val="28"/>
        </w:rPr>
        <w:t>ạ</w:t>
      </w:r>
      <w:r w:rsidRPr="001B4EB9">
        <w:rPr>
          <w:rFonts w:cs="Times New Roman"/>
          <w:szCs w:val="28"/>
        </w:rPr>
        <w:t>nh tranh c</w:t>
      </w:r>
      <w:r w:rsidRPr="001B4EB9">
        <w:rPr>
          <w:rFonts w:cs="Times New Roman"/>
          <w:szCs w:val="28"/>
        </w:rPr>
        <w:t>ủ</w:t>
      </w:r>
      <w:r w:rsidRPr="001B4EB9">
        <w:rPr>
          <w:rFonts w:cs="Times New Roman"/>
          <w:szCs w:val="28"/>
        </w:rPr>
        <w:t>a n</w:t>
      </w:r>
      <w:r w:rsidRPr="001B4EB9">
        <w:rPr>
          <w:rFonts w:cs="Times New Roman"/>
          <w:szCs w:val="28"/>
        </w:rPr>
        <w:t>ề</w:t>
      </w:r>
      <w:r w:rsidRPr="001B4EB9">
        <w:rPr>
          <w:rFonts w:cs="Times New Roman"/>
          <w:szCs w:val="28"/>
        </w:rPr>
        <w:t>n kinh t</w:t>
      </w:r>
      <w:r w:rsidRPr="001B4EB9">
        <w:rPr>
          <w:rFonts w:cs="Times New Roman"/>
          <w:szCs w:val="28"/>
        </w:rPr>
        <w:t>ế</w:t>
      </w:r>
      <w:r w:rsidRPr="001B4EB9">
        <w:rPr>
          <w:rFonts w:cs="Times New Roman"/>
          <w:szCs w:val="28"/>
        </w:rPr>
        <w:t>. Chuy</w:t>
      </w:r>
      <w:r w:rsidRPr="001B4EB9">
        <w:rPr>
          <w:rFonts w:cs="Times New Roman"/>
          <w:szCs w:val="28"/>
        </w:rPr>
        <w:t>ể</w:t>
      </w:r>
      <w:r w:rsidRPr="001B4EB9">
        <w:rPr>
          <w:rFonts w:cs="Times New Roman"/>
          <w:szCs w:val="28"/>
        </w:rPr>
        <w:t>n d</w:t>
      </w:r>
      <w:r w:rsidRPr="001B4EB9">
        <w:rPr>
          <w:rFonts w:cs="Times New Roman"/>
          <w:szCs w:val="28"/>
        </w:rPr>
        <w:t>ị</w:t>
      </w:r>
      <w:r w:rsidRPr="001B4EB9">
        <w:rPr>
          <w:rFonts w:cs="Times New Roman"/>
          <w:szCs w:val="28"/>
        </w:rPr>
        <w:t>ch cơ c</w:t>
      </w:r>
      <w:r w:rsidRPr="001B4EB9">
        <w:rPr>
          <w:rFonts w:cs="Times New Roman"/>
          <w:szCs w:val="28"/>
        </w:rPr>
        <w:t>ấ</w:t>
      </w:r>
      <w:r w:rsidRPr="001B4EB9">
        <w:rPr>
          <w:rFonts w:cs="Times New Roman"/>
          <w:szCs w:val="28"/>
        </w:rPr>
        <w:t>u kinh t</w:t>
      </w:r>
      <w:r w:rsidRPr="001B4EB9">
        <w:rPr>
          <w:rFonts w:cs="Times New Roman"/>
          <w:szCs w:val="28"/>
        </w:rPr>
        <w:t>ế</w:t>
      </w:r>
      <w:r w:rsidRPr="001B4EB9">
        <w:rPr>
          <w:rFonts w:cs="Times New Roman"/>
          <w:szCs w:val="28"/>
        </w:rPr>
        <w:t>, cơ c</w:t>
      </w:r>
      <w:r w:rsidRPr="001B4EB9">
        <w:rPr>
          <w:rFonts w:cs="Times New Roman"/>
          <w:szCs w:val="28"/>
        </w:rPr>
        <w:t>ấ</w:t>
      </w:r>
      <w:r w:rsidRPr="001B4EB9">
        <w:rPr>
          <w:rFonts w:cs="Times New Roman"/>
          <w:szCs w:val="28"/>
        </w:rPr>
        <w:t>u lao đ</w:t>
      </w:r>
      <w:r w:rsidRPr="001B4EB9">
        <w:rPr>
          <w:rFonts w:cs="Times New Roman"/>
          <w:szCs w:val="28"/>
        </w:rPr>
        <w:t>ộ</w:t>
      </w:r>
      <w:r w:rsidRPr="001B4EB9">
        <w:rPr>
          <w:rFonts w:cs="Times New Roman"/>
          <w:szCs w:val="28"/>
        </w:rPr>
        <w:t>ng theo hư</w:t>
      </w:r>
      <w:r w:rsidRPr="001B4EB9">
        <w:rPr>
          <w:rFonts w:cs="Times New Roman"/>
          <w:szCs w:val="28"/>
        </w:rPr>
        <w:t>ớ</w:t>
      </w:r>
      <w:r w:rsidRPr="001B4EB9">
        <w:rPr>
          <w:rFonts w:cs="Times New Roman"/>
          <w:szCs w:val="28"/>
        </w:rPr>
        <w:t>ng công nghi</w:t>
      </w:r>
      <w:r w:rsidRPr="001B4EB9">
        <w:rPr>
          <w:rFonts w:cs="Times New Roman"/>
          <w:szCs w:val="28"/>
        </w:rPr>
        <w:t>ệ</w:t>
      </w:r>
      <w:r w:rsidRPr="001B4EB9">
        <w:rPr>
          <w:rFonts w:cs="Times New Roman"/>
          <w:szCs w:val="28"/>
        </w:rPr>
        <w:t>p hóa, hi</w:t>
      </w:r>
      <w:r w:rsidRPr="001B4EB9">
        <w:rPr>
          <w:rFonts w:cs="Times New Roman"/>
          <w:szCs w:val="28"/>
        </w:rPr>
        <w:t>ệ</w:t>
      </w:r>
      <w:r w:rsidRPr="001B4EB9">
        <w:rPr>
          <w:rFonts w:cs="Times New Roman"/>
          <w:szCs w:val="28"/>
        </w:rPr>
        <w:t>n đ</w:t>
      </w:r>
      <w:r w:rsidRPr="001B4EB9">
        <w:rPr>
          <w:rFonts w:cs="Times New Roman"/>
          <w:szCs w:val="28"/>
        </w:rPr>
        <w:t>ạ</w:t>
      </w:r>
      <w:r w:rsidRPr="001B4EB9">
        <w:rPr>
          <w:rFonts w:cs="Times New Roman"/>
          <w:szCs w:val="28"/>
        </w:rPr>
        <w:t>i hóa; khai thác, s</w:t>
      </w:r>
      <w:r w:rsidRPr="001B4EB9">
        <w:rPr>
          <w:rFonts w:cs="Times New Roman"/>
          <w:szCs w:val="28"/>
        </w:rPr>
        <w:t>ử</w:t>
      </w:r>
      <w:r w:rsidRPr="001B4EB9">
        <w:rPr>
          <w:rFonts w:cs="Times New Roman"/>
          <w:szCs w:val="28"/>
        </w:rPr>
        <w:t xml:space="preserve"> d</w:t>
      </w:r>
      <w:r w:rsidRPr="001B4EB9">
        <w:rPr>
          <w:rFonts w:cs="Times New Roman"/>
          <w:szCs w:val="28"/>
        </w:rPr>
        <w:t>ụ</w:t>
      </w:r>
      <w:r w:rsidRPr="001B4EB9">
        <w:rPr>
          <w:rFonts w:cs="Times New Roman"/>
          <w:szCs w:val="28"/>
        </w:rPr>
        <w:t>ng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b</w:t>
      </w:r>
      <w:r w:rsidRPr="001B4EB9">
        <w:rPr>
          <w:rFonts w:cs="Times New Roman"/>
          <w:szCs w:val="28"/>
        </w:rPr>
        <w:t>ề</w:t>
      </w:r>
      <w:r w:rsidRPr="001B4EB9">
        <w:rPr>
          <w:rFonts w:cs="Times New Roman"/>
          <w:szCs w:val="28"/>
        </w:rPr>
        <w:t>n v</w:t>
      </w:r>
      <w:r w:rsidRPr="001B4EB9">
        <w:rPr>
          <w:rFonts w:cs="Times New Roman"/>
          <w:szCs w:val="28"/>
        </w:rPr>
        <w:t>ữ</w:t>
      </w:r>
      <w:r w:rsidRPr="001B4EB9">
        <w:rPr>
          <w:rFonts w:cs="Times New Roman"/>
          <w:szCs w:val="28"/>
        </w:rPr>
        <w:t>ng tài nguyên. T</w:t>
      </w:r>
      <w:r w:rsidRPr="001B4EB9">
        <w:rPr>
          <w:rFonts w:cs="Times New Roman"/>
          <w:szCs w:val="28"/>
        </w:rPr>
        <w:t>ậ</w:t>
      </w:r>
      <w:r w:rsidRPr="001B4EB9">
        <w:rPr>
          <w:rFonts w:cs="Times New Roman"/>
          <w:szCs w:val="28"/>
        </w:rPr>
        <w:t>p trung phát tri</w:t>
      </w:r>
      <w:r w:rsidRPr="001B4EB9">
        <w:rPr>
          <w:rFonts w:cs="Times New Roman"/>
          <w:szCs w:val="28"/>
        </w:rPr>
        <w:t>ể</w:t>
      </w:r>
      <w:r w:rsidRPr="001B4EB9">
        <w:rPr>
          <w:rFonts w:cs="Times New Roman"/>
          <w:szCs w:val="28"/>
        </w:rPr>
        <w:t>n m</w:t>
      </w:r>
      <w:r w:rsidRPr="001B4EB9">
        <w:rPr>
          <w:rFonts w:cs="Times New Roman"/>
          <w:szCs w:val="28"/>
        </w:rPr>
        <w:t>ạ</w:t>
      </w:r>
      <w:r w:rsidRPr="001B4EB9">
        <w:rPr>
          <w:rFonts w:cs="Times New Roman"/>
          <w:szCs w:val="28"/>
        </w:rPr>
        <w:t>nh công nghi</w:t>
      </w:r>
      <w:r w:rsidRPr="001B4EB9">
        <w:rPr>
          <w:rFonts w:cs="Times New Roman"/>
          <w:szCs w:val="28"/>
        </w:rPr>
        <w:t>ệ</w:t>
      </w:r>
      <w:r w:rsidRPr="001B4EB9">
        <w:rPr>
          <w:rFonts w:cs="Times New Roman"/>
          <w:szCs w:val="28"/>
        </w:rPr>
        <w:t>p ch</w:t>
      </w:r>
      <w:r w:rsidRPr="001B4EB9">
        <w:rPr>
          <w:rFonts w:cs="Times New Roman"/>
          <w:szCs w:val="28"/>
        </w:rPr>
        <w:t>ế</w:t>
      </w:r>
      <w:r w:rsidRPr="001B4EB9">
        <w:rPr>
          <w:rFonts w:cs="Times New Roman"/>
          <w:szCs w:val="28"/>
        </w:rPr>
        <w:t xml:space="preserve"> bi</w:t>
      </w:r>
      <w:r w:rsidRPr="001B4EB9">
        <w:rPr>
          <w:rFonts w:cs="Times New Roman"/>
          <w:szCs w:val="28"/>
        </w:rPr>
        <w:t>ế</w:t>
      </w:r>
      <w:r w:rsidRPr="001B4EB9">
        <w:rPr>
          <w:rFonts w:cs="Times New Roman"/>
          <w:szCs w:val="28"/>
        </w:rPr>
        <w:t>n, ch</w:t>
      </w:r>
      <w:r w:rsidRPr="001B4EB9">
        <w:rPr>
          <w:rFonts w:cs="Times New Roman"/>
          <w:szCs w:val="28"/>
        </w:rPr>
        <w:t>ế</w:t>
      </w:r>
      <w:r w:rsidRPr="001B4EB9">
        <w:rPr>
          <w:rFonts w:cs="Times New Roman"/>
          <w:szCs w:val="28"/>
        </w:rPr>
        <w:t xml:space="preserve"> t</w:t>
      </w:r>
      <w:r w:rsidRPr="001B4EB9">
        <w:rPr>
          <w:rFonts w:cs="Times New Roman"/>
          <w:szCs w:val="28"/>
        </w:rPr>
        <w:t>ạ</w:t>
      </w:r>
      <w:r w:rsidRPr="001B4EB9">
        <w:rPr>
          <w:rFonts w:cs="Times New Roman"/>
          <w:szCs w:val="28"/>
        </w:rPr>
        <w:t>o g</w:t>
      </w:r>
      <w:r w:rsidRPr="001B4EB9">
        <w:rPr>
          <w:rFonts w:cs="Times New Roman"/>
          <w:szCs w:val="28"/>
        </w:rPr>
        <w:t>ắ</w:t>
      </w:r>
      <w:r w:rsidRPr="001B4EB9">
        <w:rPr>
          <w:rFonts w:cs="Times New Roman"/>
          <w:szCs w:val="28"/>
        </w:rPr>
        <w:t>n</w:t>
      </w:r>
      <w:r w:rsidRPr="001B4EB9">
        <w:rPr>
          <w:rFonts w:cs="Times New Roman"/>
          <w:szCs w:val="28"/>
        </w:rPr>
        <w:t xml:space="preserve"> v</w:t>
      </w:r>
      <w:r w:rsidRPr="001B4EB9">
        <w:rPr>
          <w:rFonts w:cs="Times New Roman"/>
          <w:szCs w:val="28"/>
        </w:rPr>
        <w:t>ớ</w:t>
      </w:r>
      <w:r w:rsidRPr="001B4EB9">
        <w:rPr>
          <w:rFonts w:cs="Times New Roman"/>
          <w:szCs w:val="28"/>
        </w:rPr>
        <w:t>i công ngh</w:t>
      </w:r>
      <w:r w:rsidRPr="001B4EB9">
        <w:rPr>
          <w:rFonts w:cs="Times New Roman"/>
          <w:szCs w:val="28"/>
        </w:rPr>
        <w:t>ệ</w:t>
      </w:r>
      <w:r w:rsidRPr="001B4EB9">
        <w:rPr>
          <w:rFonts w:cs="Times New Roman"/>
          <w:szCs w:val="28"/>
        </w:rPr>
        <w:t xml:space="preserve"> thông minh, thân thi</w:t>
      </w:r>
      <w:r w:rsidRPr="001B4EB9">
        <w:rPr>
          <w:rFonts w:cs="Times New Roman"/>
          <w:szCs w:val="28"/>
        </w:rPr>
        <w:t>ệ</w:t>
      </w:r>
      <w:r w:rsidRPr="001B4EB9">
        <w:rPr>
          <w:rFonts w:cs="Times New Roman"/>
          <w:szCs w:val="28"/>
        </w:rPr>
        <w:t>n v</w:t>
      </w:r>
      <w:r w:rsidRPr="001B4EB9">
        <w:rPr>
          <w:rFonts w:cs="Times New Roman"/>
          <w:szCs w:val="28"/>
        </w:rPr>
        <w:t>ớ</w:t>
      </w:r>
      <w:r w:rsidRPr="001B4EB9">
        <w:rPr>
          <w:rFonts w:cs="Times New Roman"/>
          <w:szCs w:val="28"/>
        </w:rPr>
        <w:t>i môi trư</w:t>
      </w:r>
      <w:r w:rsidRPr="001B4EB9">
        <w:rPr>
          <w:rFonts w:cs="Times New Roman"/>
          <w:szCs w:val="28"/>
        </w:rPr>
        <w:t>ờ</w:t>
      </w:r>
      <w:r w:rsidRPr="001B4EB9">
        <w:rPr>
          <w:rFonts w:cs="Times New Roman"/>
          <w:szCs w:val="28"/>
        </w:rPr>
        <w:t>ng, ít phát th</w:t>
      </w:r>
      <w:r w:rsidRPr="001B4EB9">
        <w:rPr>
          <w:rFonts w:cs="Times New Roman"/>
          <w:szCs w:val="28"/>
        </w:rPr>
        <w:t>ả</w:t>
      </w:r>
      <w:r w:rsidRPr="001B4EB9">
        <w:rPr>
          <w:rFonts w:cs="Times New Roman"/>
          <w:szCs w:val="28"/>
        </w:rPr>
        <w:t>i, ti</w:t>
      </w:r>
      <w:r w:rsidRPr="001B4EB9">
        <w:rPr>
          <w:rFonts w:cs="Times New Roman"/>
          <w:szCs w:val="28"/>
        </w:rPr>
        <w:t>ế</w:t>
      </w:r>
      <w:r w:rsidRPr="001B4EB9">
        <w:rPr>
          <w:rFonts w:cs="Times New Roman"/>
          <w:szCs w:val="28"/>
        </w:rPr>
        <w:t>t ki</w:t>
      </w:r>
      <w:r w:rsidRPr="001B4EB9">
        <w:rPr>
          <w:rFonts w:cs="Times New Roman"/>
          <w:szCs w:val="28"/>
        </w:rPr>
        <w:t>ệ</w:t>
      </w:r>
      <w:r w:rsidRPr="001B4EB9">
        <w:rPr>
          <w:rFonts w:cs="Times New Roman"/>
          <w:szCs w:val="28"/>
        </w:rPr>
        <w:t>m năng lư</w:t>
      </w:r>
      <w:r w:rsidRPr="001B4EB9">
        <w:rPr>
          <w:rFonts w:cs="Times New Roman"/>
          <w:szCs w:val="28"/>
        </w:rPr>
        <w:t>ợ</w:t>
      </w:r>
      <w:r w:rsidRPr="001B4EB9">
        <w:rPr>
          <w:rFonts w:cs="Times New Roman"/>
          <w:szCs w:val="28"/>
        </w:rPr>
        <w:t>ng, ti</w:t>
      </w:r>
      <w:r w:rsidRPr="001B4EB9">
        <w:rPr>
          <w:rFonts w:cs="Times New Roman"/>
          <w:szCs w:val="28"/>
        </w:rPr>
        <w:t>ế</w:t>
      </w:r>
      <w:r w:rsidRPr="001B4EB9">
        <w:rPr>
          <w:rFonts w:cs="Times New Roman"/>
          <w:szCs w:val="28"/>
        </w:rPr>
        <w:t>t ki</w:t>
      </w:r>
      <w:r w:rsidRPr="001B4EB9">
        <w:rPr>
          <w:rFonts w:cs="Times New Roman"/>
          <w:szCs w:val="28"/>
        </w:rPr>
        <w:t>ệ</w:t>
      </w:r>
      <w:r w:rsidRPr="001B4EB9">
        <w:rPr>
          <w:rFonts w:cs="Times New Roman"/>
          <w:szCs w:val="28"/>
        </w:rPr>
        <w:t>m s</w:t>
      </w:r>
      <w:r w:rsidRPr="001B4EB9">
        <w:rPr>
          <w:rFonts w:cs="Times New Roman"/>
          <w:szCs w:val="28"/>
        </w:rPr>
        <w:t>ử</w:t>
      </w:r>
      <w:r w:rsidRPr="001B4EB9">
        <w:rPr>
          <w:rFonts w:cs="Times New Roman"/>
          <w:szCs w:val="28"/>
        </w:rPr>
        <w:t xml:space="preserve"> d</w:t>
      </w:r>
      <w:r w:rsidRPr="001B4EB9">
        <w:rPr>
          <w:rFonts w:cs="Times New Roman"/>
          <w:szCs w:val="28"/>
        </w:rPr>
        <w:t>ụ</w:t>
      </w:r>
      <w:r w:rsidRPr="001B4EB9">
        <w:rPr>
          <w:rFonts w:cs="Times New Roman"/>
          <w:szCs w:val="28"/>
        </w:rPr>
        <w:t>ng đ</w:t>
      </w:r>
      <w:r w:rsidRPr="001B4EB9">
        <w:rPr>
          <w:rFonts w:cs="Times New Roman"/>
          <w:szCs w:val="28"/>
        </w:rPr>
        <w:t>ấ</w:t>
      </w:r>
      <w:r w:rsidRPr="001B4EB9">
        <w:rPr>
          <w:rFonts w:cs="Times New Roman"/>
          <w:szCs w:val="28"/>
        </w:rPr>
        <w:t>t đai và lao đ</w:t>
      </w:r>
      <w:r w:rsidRPr="001B4EB9">
        <w:rPr>
          <w:rFonts w:cs="Times New Roman"/>
          <w:szCs w:val="28"/>
        </w:rPr>
        <w:t>ộ</w:t>
      </w:r>
      <w:r w:rsidRPr="001B4EB9">
        <w:rPr>
          <w:rFonts w:cs="Times New Roman"/>
          <w:szCs w:val="28"/>
        </w:rPr>
        <w:t xml:space="preserve">ng. </w:t>
      </w:r>
      <w:r w:rsidRPr="001B4EB9">
        <w:rPr>
          <w:szCs w:val="28"/>
        </w:rPr>
        <w:t>Khai thác m</w:t>
      </w:r>
      <w:r w:rsidRPr="001B4EB9">
        <w:rPr>
          <w:szCs w:val="28"/>
        </w:rPr>
        <w:t>ạ</w:t>
      </w:r>
      <w:r w:rsidRPr="001B4EB9">
        <w:rPr>
          <w:szCs w:val="28"/>
        </w:rPr>
        <w:t>nh m</w:t>
      </w:r>
      <w:r w:rsidRPr="001B4EB9">
        <w:rPr>
          <w:szCs w:val="28"/>
        </w:rPr>
        <w:t>ẽ</w:t>
      </w:r>
      <w:r w:rsidRPr="001B4EB9">
        <w:rPr>
          <w:szCs w:val="28"/>
        </w:rPr>
        <w:t>, có hi</w:t>
      </w:r>
      <w:r w:rsidRPr="001B4EB9">
        <w:rPr>
          <w:szCs w:val="28"/>
        </w:rPr>
        <w:t>ệ</w:t>
      </w:r>
      <w:r w:rsidRPr="001B4EB9">
        <w:rPr>
          <w:szCs w:val="28"/>
        </w:rPr>
        <w:t>u qu</w:t>
      </w:r>
      <w:r w:rsidRPr="001B4EB9">
        <w:rPr>
          <w:szCs w:val="28"/>
        </w:rPr>
        <w:t>ả</w:t>
      </w:r>
      <w:r w:rsidRPr="001B4EB9">
        <w:rPr>
          <w:szCs w:val="28"/>
        </w:rPr>
        <w:t xml:space="preserve"> ti</w:t>
      </w:r>
      <w:r w:rsidRPr="001B4EB9">
        <w:rPr>
          <w:szCs w:val="28"/>
        </w:rPr>
        <w:t>ề</w:t>
      </w:r>
      <w:r w:rsidRPr="001B4EB9">
        <w:rPr>
          <w:szCs w:val="28"/>
        </w:rPr>
        <w:t>m năng, l</w:t>
      </w:r>
      <w:r w:rsidRPr="001B4EB9">
        <w:rPr>
          <w:szCs w:val="28"/>
        </w:rPr>
        <w:t>ợ</w:t>
      </w:r>
      <w:r w:rsidRPr="001B4EB9">
        <w:rPr>
          <w:szCs w:val="28"/>
        </w:rPr>
        <w:t>i th</w:t>
      </w:r>
      <w:r w:rsidRPr="001B4EB9">
        <w:rPr>
          <w:szCs w:val="28"/>
        </w:rPr>
        <w:t>ế</w:t>
      </w:r>
      <w:r w:rsidRPr="001B4EB9">
        <w:rPr>
          <w:szCs w:val="28"/>
        </w:rPr>
        <w:t xml:space="preserve"> v</w:t>
      </w:r>
      <w:r w:rsidRPr="001B4EB9">
        <w:rPr>
          <w:szCs w:val="28"/>
        </w:rPr>
        <w:t>ề</w:t>
      </w:r>
      <w:r w:rsidRPr="001B4EB9">
        <w:rPr>
          <w:szCs w:val="28"/>
        </w:rPr>
        <w:t xml:space="preserve"> du l</w:t>
      </w:r>
      <w:r w:rsidRPr="001B4EB9">
        <w:rPr>
          <w:szCs w:val="28"/>
        </w:rPr>
        <w:t>ị</w:t>
      </w:r>
      <w:r w:rsidRPr="001B4EB9">
        <w:rPr>
          <w:szCs w:val="28"/>
        </w:rPr>
        <w:t>ch; chú tr</w:t>
      </w:r>
      <w:r w:rsidRPr="001B4EB9">
        <w:rPr>
          <w:szCs w:val="28"/>
        </w:rPr>
        <w:t>ọ</w:t>
      </w:r>
      <w:r w:rsidRPr="001B4EB9">
        <w:rPr>
          <w:szCs w:val="28"/>
        </w:rPr>
        <w:t>ng phát tri</w:t>
      </w:r>
      <w:r w:rsidRPr="001B4EB9">
        <w:rPr>
          <w:szCs w:val="28"/>
        </w:rPr>
        <w:t>ể</w:t>
      </w:r>
      <w:r w:rsidRPr="001B4EB9">
        <w:rPr>
          <w:szCs w:val="28"/>
        </w:rPr>
        <w:t>n s</w:t>
      </w:r>
      <w:r w:rsidRPr="001B4EB9">
        <w:rPr>
          <w:szCs w:val="28"/>
        </w:rPr>
        <w:t>ả</w:t>
      </w:r>
      <w:r w:rsidRPr="001B4EB9">
        <w:rPr>
          <w:szCs w:val="28"/>
        </w:rPr>
        <w:t>n ph</w:t>
      </w:r>
      <w:r w:rsidRPr="001B4EB9">
        <w:rPr>
          <w:szCs w:val="28"/>
        </w:rPr>
        <w:t>ẩ</w:t>
      </w:r>
      <w:r w:rsidRPr="001B4EB9">
        <w:rPr>
          <w:szCs w:val="28"/>
        </w:rPr>
        <w:t>m, xây d</w:t>
      </w:r>
      <w:r w:rsidRPr="001B4EB9">
        <w:rPr>
          <w:szCs w:val="28"/>
        </w:rPr>
        <w:t>ự</w:t>
      </w:r>
      <w:r w:rsidRPr="001B4EB9">
        <w:rPr>
          <w:szCs w:val="28"/>
        </w:rPr>
        <w:t>ng thương hi</w:t>
      </w:r>
      <w:r w:rsidRPr="001B4EB9">
        <w:rPr>
          <w:szCs w:val="28"/>
        </w:rPr>
        <w:t>ệ</w:t>
      </w:r>
      <w:r w:rsidRPr="001B4EB9">
        <w:rPr>
          <w:szCs w:val="28"/>
        </w:rPr>
        <w:t>u du l</w:t>
      </w:r>
      <w:r w:rsidRPr="001B4EB9">
        <w:rPr>
          <w:szCs w:val="28"/>
        </w:rPr>
        <w:t>ị</w:t>
      </w:r>
      <w:r w:rsidRPr="001B4EB9">
        <w:rPr>
          <w:szCs w:val="28"/>
        </w:rPr>
        <w:t>ch đ</w:t>
      </w:r>
      <w:r w:rsidRPr="001B4EB9">
        <w:rPr>
          <w:szCs w:val="28"/>
        </w:rPr>
        <w:t>ặ</w:t>
      </w:r>
      <w:r w:rsidRPr="001B4EB9">
        <w:rPr>
          <w:szCs w:val="28"/>
        </w:rPr>
        <w:t>c s</w:t>
      </w:r>
      <w:r w:rsidRPr="001B4EB9">
        <w:rPr>
          <w:szCs w:val="28"/>
        </w:rPr>
        <w:t>ắ</w:t>
      </w:r>
      <w:r w:rsidRPr="001B4EB9">
        <w:rPr>
          <w:szCs w:val="28"/>
        </w:rPr>
        <w:t>c; t</w:t>
      </w:r>
      <w:r w:rsidRPr="001B4EB9">
        <w:rPr>
          <w:szCs w:val="28"/>
        </w:rPr>
        <w:t>ạ</w:t>
      </w:r>
      <w:r w:rsidRPr="001B4EB9">
        <w:rPr>
          <w:szCs w:val="28"/>
        </w:rPr>
        <w:t>o đi</w:t>
      </w:r>
      <w:r w:rsidRPr="001B4EB9">
        <w:rPr>
          <w:szCs w:val="28"/>
        </w:rPr>
        <w:t>ề</w:t>
      </w:r>
      <w:r w:rsidRPr="001B4EB9">
        <w:rPr>
          <w:szCs w:val="28"/>
        </w:rPr>
        <w:t>u ki</w:t>
      </w:r>
      <w:r w:rsidRPr="001B4EB9">
        <w:rPr>
          <w:szCs w:val="28"/>
        </w:rPr>
        <w:t>ệ</w:t>
      </w:r>
      <w:r w:rsidRPr="001B4EB9">
        <w:rPr>
          <w:szCs w:val="28"/>
        </w:rPr>
        <w:t>n, t</w:t>
      </w:r>
      <w:r w:rsidRPr="001B4EB9">
        <w:rPr>
          <w:szCs w:val="28"/>
        </w:rPr>
        <w:t>ậ</w:t>
      </w:r>
      <w:r w:rsidRPr="001B4EB9">
        <w:rPr>
          <w:szCs w:val="28"/>
        </w:rPr>
        <w:t>p trung đ</w:t>
      </w:r>
      <w:r w:rsidRPr="001B4EB9">
        <w:rPr>
          <w:szCs w:val="28"/>
        </w:rPr>
        <w:t>ầ</w:t>
      </w:r>
      <w:r w:rsidRPr="001B4EB9">
        <w:rPr>
          <w:szCs w:val="28"/>
        </w:rPr>
        <w:t>u tư Khu du l</w:t>
      </w:r>
      <w:r w:rsidRPr="001B4EB9">
        <w:rPr>
          <w:szCs w:val="28"/>
        </w:rPr>
        <w:t>ị</w:t>
      </w:r>
      <w:r w:rsidRPr="001B4EB9">
        <w:rPr>
          <w:szCs w:val="28"/>
        </w:rPr>
        <w:t>ch Qu</w:t>
      </w:r>
      <w:r w:rsidRPr="001B4EB9">
        <w:rPr>
          <w:szCs w:val="28"/>
        </w:rPr>
        <w:t>ố</w:t>
      </w:r>
      <w:r w:rsidRPr="001B4EB9">
        <w:rPr>
          <w:szCs w:val="28"/>
        </w:rPr>
        <w:t>c gia núi Bà Đen tr</w:t>
      </w:r>
      <w:r w:rsidRPr="001B4EB9">
        <w:rPr>
          <w:szCs w:val="28"/>
        </w:rPr>
        <w:t>ở</w:t>
      </w:r>
      <w:r w:rsidRPr="001B4EB9">
        <w:rPr>
          <w:szCs w:val="28"/>
        </w:rPr>
        <w:t xml:space="preserve"> thành khu du l</w:t>
      </w:r>
      <w:r w:rsidRPr="001B4EB9">
        <w:rPr>
          <w:szCs w:val="28"/>
        </w:rPr>
        <w:t>ị</w:t>
      </w:r>
      <w:r w:rsidRPr="001B4EB9">
        <w:rPr>
          <w:szCs w:val="28"/>
        </w:rPr>
        <w:t>ch đ</w:t>
      </w:r>
      <w:r w:rsidRPr="001B4EB9">
        <w:rPr>
          <w:szCs w:val="28"/>
        </w:rPr>
        <w:t>ẳ</w:t>
      </w:r>
      <w:r w:rsidRPr="001B4EB9">
        <w:rPr>
          <w:szCs w:val="28"/>
        </w:rPr>
        <w:t>ng c</w:t>
      </w:r>
      <w:r w:rsidRPr="001B4EB9">
        <w:rPr>
          <w:szCs w:val="28"/>
        </w:rPr>
        <w:t>ấ</w:t>
      </w:r>
      <w:r w:rsidRPr="001B4EB9">
        <w:rPr>
          <w:szCs w:val="28"/>
        </w:rPr>
        <w:t>p, đ</w:t>
      </w:r>
      <w:r w:rsidRPr="001B4EB9">
        <w:rPr>
          <w:szCs w:val="28"/>
        </w:rPr>
        <w:t>ặ</w:t>
      </w:r>
      <w:r w:rsidRPr="001B4EB9">
        <w:rPr>
          <w:szCs w:val="28"/>
        </w:rPr>
        <w:t>c s</w:t>
      </w:r>
      <w:r w:rsidRPr="001B4EB9">
        <w:rPr>
          <w:szCs w:val="28"/>
        </w:rPr>
        <w:t>ắ</w:t>
      </w:r>
      <w:r w:rsidRPr="001B4EB9">
        <w:rPr>
          <w:szCs w:val="28"/>
        </w:rPr>
        <w:t>c mang t</w:t>
      </w:r>
      <w:r w:rsidRPr="001B4EB9">
        <w:rPr>
          <w:szCs w:val="28"/>
        </w:rPr>
        <w:t>ầ</w:t>
      </w:r>
      <w:r w:rsidRPr="001B4EB9">
        <w:rPr>
          <w:szCs w:val="28"/>
        </w:rPr>
        <w:t>m qu</w:t>
      </w:r>
      <w:r w:rsidRPr="001B4EB9">
        <w:rPr>
          <w:szCs w:val="28"/>
        </w:rPr>
        <w:t>ố</w:t>
      </w:r>
      <w:r w:rsidRPr="001B4EB9">
        <w:rPr>
          <w:szCs w:val="28"/>
        </w:rPr>
        <w:t>c t</w:t>
      </w:r>
      <w:r w:rsidRPr="001B4EB9">
        <w:rPr>
          <w:szCs w:val="28"/>
        </w:rPr>
        <w:t>ế</w:t>
      </w:r>
      <w:r w:rsidRPr="001B4EB9">
        <w:rPr>
          <w:i/>
          <w:iCs/>
          <w:szCs w:val="28"/>
        </w:rPr>
        <w:t>.</w:t>
      </w:r>
      <w:r w:rsidRPr="001B4EB9">
        <w:rPr>
          <w:rFonts w:cs="Times New Roman"/>
          <w:szCs w:val="28"/>
        </w:rPr>
        <w:t xml:space="preserve"> Phát tri</w:t>
      </w:r>
      <w:r w:rsidRPr="001B4EB9">
        <w:rPr>
          <w:rFonts w:cs="Times New Roman"/>
          <w:szCs w:val="28"/>
        </w:rPr>
        <w:t>ể</w:t>
      </w:r>
      <w:r w:rsidRPr="001B4EB9">
        <w:rPr>
          <w:rFonts w:cs="Times New Roman"/>
          <w:szCs w:val="28"/>
        </w:rPr>
        <w:t>n nông nghi</w:t>
      </w:r>
      <w:r w:rsidRPr="001B4EB9">
        <w:rPr>
          <w:rFonts w:cs="Times New Roman"/>
          <w:szCs w:val="28"/>
        </w:rPr>
        <w:t>ệ</w:t>
      </w:r>
      <w:r w:rsidRPr="001B4EB9">
        <w:rPr>
          <w:rFonts w:cs="Times New Roman"/>
          <w:szCs w:val="28"/>
        </w:rPr>
        <w:t>p theo hư</w:t>
      </w:r>
      <w:r w:rsidRPr="001B4EB9">
        <w:rPr>
          <w:rFonts w:cs="Times New Roman"/>
          <w:szCs w:val="28"/>
        </w:rPr>
        <w:t>ớ</w:t>
      </w:r>
      <w:r w:rsidRPr="001B4EB9">
        <w:rPr>
          <w:rFonts w:cs="Times New Roman"/>
          <w:szCs w:val="28"/>
        </w:rPr>
        <w:t>ng nông nghi</w:t>
      </w:r>
      <w:r w:rsidRPr="001B4EB9">
        <w:rPr>
          <w:rFonts w:cs="Times New Roman"/>
          <w:szCs w:val="28"/>
        </w:rPr>
        <w:t>ệ</w:t>
      </w:r>
      <w:r w:rsidRPr="001B4EB9">
        <w:rPr>
          <w:rFonts w:cs="Times New Roman"/>
          <w:szCs w:val="28"/>
        </w:rPr>
        <w:t xml:space="preserve">p </w:t>
      </w:r>
      <w:r w:rsidRPr="001B4EB9">
        <w:rPr>
          <w:rFonts w:cs="Times New Roman"/>
          <w:szCs w:val="28"/>
        </w:rPr>
        <w:t>ứ</w:t>
      </w:r>
      <w:r w:rsidRPr="001B4EB9">
        <w:rPr>
          <w:rFonts w:cs="Times New Roman"/>
          <w:szCs w:val="28"/>
        </w:rPr>
        <w:t>ng d</w:t>
      </w:r>
      <w:r w:rsidRPr="001B4EB9">
        <w:rPr>
          <w:rFonts w:cs="Times New Roman"/>
          <w:szCs w:val="28"/>
        </w:rPr>
        <w:t>ụ</w:t>
      </w:r>
      <w:r w:rsidRPr="001B4EB9">
        <w:rPr>
          <w:rFonts w:cs="Times New Roman"/>
          <w:szCs w:val="28"/>
        </w:rPr>
        <w:t>ng công ngh</w:t>
      </w:r>
      <w:r w:rsidRPr="001B4EB9">
        <w:rPr>
          <w:rFonts w:cs="Times New Roman"/>
          <w:szCs w:val="28"/>
        </w:rPr>
        <w:t>ệ</w:t>
      </w:r>
      <w:r w:rsidRPr="001B4EB9">
        <w:rPr>
          <w:rFonts w:cs="Times New Roman"/>
          <w:szCs w:val="28"/>
        </w:rPr>
        <w:t xml:space="preserve"> cao, nông nghi</w:t>
      </w:r>
      <w:r w:rsidRPr="001B4EB9">
        <w:rPr>
          <w:rFonts w:cs="Times New Roman"/>
          <w:szCs w:val="28"/>
        </w:rPr>
        <w:t>ệ</w:t>
      </w:r>
      <w:r w:rsidRPr="001B4EB9">
        <w:rPr>
          <w:rFonts w:cs="Times New Roman"/>
          <w:szCs w:val="28"/>
        </w:rPr>
        <w:t>p s</w:t>
      </w:r>
      <w:r w:rsidRPr="001B4EB9">
        <w:rPr>
          <w:rFonts w:cs="Times New Roman"/>
          <w:szCs w:val="28"/>
        </w:rPr>
        <w:t>ạ</w:t>
      </w:r>
      <w:r w:rsidRPr="001B4EB9">
        <w:rPr>
          <w:rFonts w:cs="Times New Roman"/>
          <w:szCs w:val="28"/>
        </w:rPr>
        <w:t>ch. Huy đ</w:t>
      </w:r>
      <w:r w:rsidRPr="001B4EB9">
        <w:rPr>
          <w:rFonts w:cs="Times New Roman"/>
          <w:szCs w:val="28"/>
        </w:rPr>
        <w:t>ộ</w:t>
      </w:r>
      <w:r w:rsidRPr="001B4EB9">
        <w:rPr>
          <w:rFonts w:cs="Times New Roman"/>
          <w:szCs w:val="28"/>
        </w:rPr>
        <w:t>ng, phân b</w:t>
      </w:r>
      <w:r w:rsidRPr="001B4EB9">
        <w:rPr>
          <w:rFonts w:cs="Times New Roman"/>
          <w:szCs w:val="28"/>
        </w:rPr>
        <w:t>ổ</w:t>
      </w:r>
      <w:r w:rsidRPr="001B4EB9">
        <w:rPr>
          <w:rFonts w:cs="Times New Roman"/>
          <w:szCs w:val="28"/>
        </w:rPr>
        <w:t xml:space="preserve"> và s</w:t>
      </w:r>
      <w:r w:rsidRPr="001B4EB9">
        <w:rPr>
          <w:rFonts w:cs="Times New Roman"/>
          <w:szCs w:val="28"/>
        </w:rPr>
        <w:t>ử</w:t>
      </w:r>
      <w:r w:rsidRPr="001B4EB9">
        <w:rPr>
          <w:rFonts w:cs="Times New Roman"/>
          <w:szCs w:val="28"/>
        </w:rPr>
        <w:t xml:space="preserve"> d</w:t>
      </w:r>
      <w:r w:rsidRPr="001B4EB9">
        <w:rPr>
          <w:rFonts w:cs="Times New Roman"/>
          <w:szCs w:val="28"/>
        </w:rPr>
        <w:t>ụ</w:t>
      </w:r>
      <w:r w:rsidRPr="001B4EB9">
        <w:rPr>
          <w:rFonts w:cs="Times New Roman"/>
          <w:szCs w:val="28"/>
        </w:rPr>
        <w:t>ng có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c</w:t>
      </w:r>
      <w:r w:rsidRPr="001B4EB9">
        <w:rPr>
          <w:rFonts w:cs="Times New Roman"/>
          <w:szCs w:val="28"/>
        </w:rPr>
        <w:t>ác ngu</w:t>
      </w:r>
      <w:r w:rsidRPr="001B4EB9">
        <w:rPr>
          <w:rFonts w:cs="Times New Roman"/>
          <w:szCs w:val="28"/>
        </w:rPr>
        <w:t>ồ</w:t>
      </w:r>
      <w:r w:rsidRPr="001B4EB9">
        <w:rPr>
          <w:rFonts w:cs="Times New Roman"/>
          <w:szCs w:val="28"/>
        </w:rPr>
        <w:t>n l</w:t>
      </w:r>
      <w:r w:rsidRPr="001B4EB9">
        <w:rPr>
          <w:rFonts w:cs="Times New Roman"/>
          <w:szCs w:val="28"/>
        </w:rPr>
        <w:t>ự</w:t>
      </w:r>
      <w:r w:rsidRPr="001B4EB9">
        <w:rPr>
          <w:rFonts w:cs="Times New Roman"/>
          <w:szCs w:val="28"/>
        </w:rPr>
        <w:t>c; t</w:t>
      </w:r>
      <w:r w:rsidRPr="001B4EB9">
        <w:rPr>
          <w:rFonts w:cs="Times New Roman"/>
          <w:szCs w:val="28"/>
        </w:rPr>
        <w:t>ậ</w:t>
      </w:r>
      <w:r w:rsidRPr="001B4EB9">
        <w:rPr>
          <w:rFonts w:cs="Times New Roman"/>
          <w:szCs w:val="28"/>
        </w:rPr>
        <w:t>p trung đ</w:t>
      </w:r>
      <w:r w:rsidRPr="001B4EB9">
        <w:rPr>
          <w:rFonts w:cs="Times New Roman"/>
          <w:szCs w:val="28"/>
        </w:rPr>
        <w:t>ầ</w:t>
      </w:r>
      <w:r w:rsidRPr="001B4EB9">
        <w:rPr>
          <w:rFonts w:cs="Times New Roman"/>
          <w:szCs w:val="28"/>
        </w:rPr>
        <w:t>u tư phát tri</w:t>
      </w:r>
      <w:r w:rsidRPr="001B4EB9">
        <w:rPr>
          <w:rFonts w:cs="Times New Roman"/>
          <w:szCs w:val="28"/>
        </w:rPr>
        <w:t>ể</w:t>
      </w:r>
      <w:r w:rsidRPr="001B4EB9">
        <w:rPr>
          <w:rFonts w:cs="Times New Roman"/>
          <w:szCs w:val="28"/>
        </w:rPr>
        <w:t>n h</w:t>
      </w:r>
      <w:r w:rsidRPr="001B4EB9">
        <w:rPr>
          <w:rFonts w:cs="Times New Roman"/>
          <w:szCs w:val="28"/>
        </w:rPr>
        <w:t>ạ</w:t>
      </w:r>
      <w:r w:rsidRPr="001B4EB9">
        <w:rPr>
          <w:rFonts w:cs="Times New Roman"/>
          <w:szCs w:val="28"/>
        </w:rPr>
        <w:t xml:space="preserve"> t</w:t>
      </w:r>
      <w:r w:rsidRPr="001B4EB9">
        <w:rPr>
          <w:rFonts w:cs="Times New Roman"/>
          <w:szCs w:val="28"/>
        </w:rPr>
        <w:t>ầ</w:t>
      </w:r>
      <w:r w:rsidRPr="001B4EB9">
        <w:rPr>
          <w:rFonts w:cs="Times New Roman"/>
          <w:szCs w:val="28"/>
        </w:rPr>
        <w:t>ng giao thông, đô th</w:t>
      </w:r>
      <w:r w:rsidRPr="001B4EB9">
        <w:rPr>
          <w:rFonts w:cs="Times New Roman"/>
          <w:szCs w:val="28"/>
        </w:rPr>
        <w:t>ị</w:t>
      </w:r>
      <w:r w:rsidRPr="001B4EB9">
        <w:rPr>
          <w:rFonts w:cs="Times New Roman"/>
          <w:szCs w:val="28"/>
        </w:rPr>
        <w:t>. Đ</w:t>
      </w:r>
      <w:r w:rsidRPr="001B4EB9">
        <w:rPr>
          <w:rFonts w:cs="Times New Roman"/>
          <w:szCs w:val="28"/>
        </w:rPr>
        <w:t>ẩ</w:t>
      </w:r>
      <w:r w:rsidRPr="001B4EB9">
        <w:rPr>
          <w:rFonts w:cs="Times New Roman"/>
          <w:szCs w:val="28"/>
        </w:rPr>
        <w:t>y nhanh ti</w:t>
      </w:r>
      <w:r w:rsidRPr="001B4EB9">
        <w:rPr>
          <w:rFonts w:cs="Times New Roman"/>
          <w:szCs w:val="28"/>
        </w:rPr>
        <w:t>ế</w:t>
      </w:r>
      <w:r w:rsidRPr="001B4EB9">
        <w:rPr>
          <w:rFonts w:cs="Times New Roman"/>
          <w:szCs w:val="28"/>
        </w:rPr>
        <w:t>n đ</w:t>
      </w:r>
      <w:r w:rsidRPr="001B4EB9">
        <w:rPr>
          <w:rFonts w:cs="Times New Roman"/>
          <w:szCs w:val="28"/>
        </w:rPr>
        <w:t>ộ</w:t>
      </w:r>
      <w:r w:rsidRPr="001B4EB9">
        <w:rPr>
          <w:rFonts w:cs="Times New Roman"/>
          <w:szCs w:val="28"/>
        </w:rPr>
        <w:t xml:space="preserve"> các d</w:t>
      </w:r>
      <w:r w:rsidRPr="001B4EB9">
        <w:rPr>
          <w:rFonts w:cs="Times New Roman"/>
          <w:szCs w:val="28"/>
        </w:rPr>
        <w:t>ự</w:t>
      </w:r>
      <w:r w:rsidRPr="001B4EB9">
        <w:rPr>
          <w:rFonts w:cs="Times New Roman"/>
          <w:szCs w:val="28"/>
        </w:rPr>
        <w:t xml:space="preserve"> án giao thông tr</w:t>
      </w:r>
      <w:r w:rsidRPr="001B4EB9">
        <w:rPr>
          <w:rFonts w:cs="Times New Roman"/>
          <w:szCs w:val="28"/>
        </w:rPr>
        <w:t>ọ</w:t>
      </w:r>
      <w:r w:rsidRPr="001B4EB9">
        <w:rPr>
          <w:rFonts w:cs="Times New Roman"/>
          <w:szCs w:val="28"/>
        </w:rPr>
        <w:t>ng đi</w:t>
      </w:r>
      <w:r w:rsidRPr="001B4EB9">
        <w:rPr>
          <w:rFonts w:cs="Times New Roman"/>
          <w:szCs w:val="28"/>
        </w:rPr>
        <w:t>ể</w:t>
      </w:r>
      <w:r w:rsidRPr="001B4EB9">
        <w:rPr>
          <w:rFonts w:cs="Times New Roman"/>
          <w:szCs w:val="28"/>
        </w:rPr>
        <w:t>m k</w:t>
      </w:r>
      <w:r w:rsidRPr="001B4EB9">
        <w:rPr>
          <w:rFonts w:cs="Times New Roman"/>
          <w:szCs w:val="28"/>
        </w:rPr>
        <w:t>ế</w:t>
      </w:r>
      <w:r w:rsidRPr="001B4EB9">
        <w:rPr>
          <w:rFonts w:cs="Times New Roman"/>
          <w:szCs w:val="28"/>
        </w:rPr>
        <w:t>t n</w:t>
      </w:r>
      <w:r w:rsidRPr="001B4EB9">
        <w:rPr>
          <w:rFonts w:cs="Times New Roman"/>
          <w:szCs w:val="28"/>
        </w:rPr>
        <w:t>ố</w:t>
      </w:r>
      <w:r w:rsidRPr="001B4EB9">
        <w:rPr>
          <w:rFonts w:cs="Times New Roman"/>
          <w:szCs w:val="28"/>
        </w:rPr>
        <w:t>i Vùng, các d</w:t>
      </w:r>
      <w:r w:rsidRPr="001B4EB9">
        <w:rPr>
          <w:rFonts w:cs="Times New Roman"/>
          <w:szCs w:val="28"/>
        </w:rPr>
        <w:t>ự</w:t>
      </w:r>
      <w:r w:rsidRPr="001B4EB9">
        <w:rPr>
          <w:rFonts w:cs="Times New Roman"/>
          <w:szCs w:val="28"/>
        </w:rPr>
        <w:t xml:space="preserve"> án có tính d</w:t>
      </w:r>
      <w:r w:rsidRPr="001B4EB9">
        <w:rPr>
          <w:rFonts w:cs="Times New Roman"/>
          <w:szCs w:val="28"/>
        </w:rPr>
        <w:t>ẫ</w:t>
      </w:r>
      <w:r w:rsidRPr="001B4EB9">
        <w:rPr>
          <w:rFonts w:cs="Times New Roman"/>
          <w:szCs w:val="28"/>
        </w:rPr>
        <w:t>n d</w:t>
      </w:r>
      <w:r w:rsidRPr="001B4EB9">
        <w:rPr>
          <w:rFonts w:cs="Times New Roman"/>
          <w:szCs w:val="28"/>
        </w:rPr>
        <w:t>ắ</w:t>
      </w:r>
      <w:r w:rsidRPr="001B4EB9">
        <w:rPr>
          <w:rFonts w:cs="Times New Roman"/>
          <w:szCs w:val="28"/>
        </w:rPr>
        <w:t>t phát tri</w:t>
      </w:r>
      <w:r w:rsidRPr="001B4EB9">
        <w:rPr>
          <w:rFonts w:cs="Times New Roman"/>
          <w:szCs w:val="28"/>
        </w:rPr>
        <w:t>ể</w:t>
      </w:r>
      <w:r w:rsidRPr="001B4EB9">
        <w:rPr>
          <w:rFonts w:cs="Times New Roman"/>
          <w:szCs w:val="28"/>
        </w:rPr>
        <w:t>n kinh t</w:t>
      </w:r>
      <w:r w:rsidRPr="001B4EB9">
        <w:rPr>
          <w:rFonts w:cs="Times New Roman"/>
          <w:szCs w:val="28"/>
        </w:rPr>
        <w:t>ế</w:t>
      </w:r>
      <w:r w:rsidRPr="001B4EB9">
        <w:rPr>
          <w:rFonts w:cs="Times New Roman"/>
          <w:szCs w:val="28"/>
        </w:rPr>
        <w:t xml:space="preserve"> - xã h</w:t>
      </w:r>
      <w:r w:rsidRPr="001B4EB9">
        <w:rPr>
          <w:rFonts w:cs="Times New Roman"/>
          <w:szCs w:val="28"/>
        </w:rPr>
        <w:t>ộ</w:t>
      </w:r>
      <w:r w:rsidRPr="001B4EB9">
        <w:rPr>
          <w:rFonts w:cs="Times New Roman"/>
          <w:szCs w:val="28"/>
        </w:rPr>
        <w:t>i, đ</w:t>
      </w:r>
      <w:r w:rsidRPr="001B4EB9">
        <w:rPr>
          <w:rFonts w:cs="Times New Roman"/>
          <w:szCs w:val="28"/>
        </w:rPr>
        <w:t>ặ</w:t>
      </w:r>
      <w:r w:rsidRPr="001B4EB9">
        <w:rPr>
          <w:rFonts w:cs="Times New Roman"/>
          <w:szCs w:val="28"/>
        </w:rPr>
        <w:t>c bi</w:t>
      </w:r>
      <w:r w:rsidRPr="001B4EB9">
        <w:rPr>
          <w:rFonts w:cs="Times New Roman"/>
          <w:szCs w:val="28"/>
        </w:rPr>
        <w:t>ệ</w:t>
      </w:r>
      <w:r w:rsidRPr="001B4EB9">
        <w:rPr>
          <w:rFonts w:cs="Times New Roman"/>
          <w:szCs w:val="28"/>
        </w:rPr>
        <w:t>t là hi</w:t>
      </w:r>
      <w:r w:rsidRPr="001B4EB9">
        <w:rPr>
          <w:rFonts w:cs="Times New Roman"/>
          <w:szCs w:val="28"/>
        </w:rPr>
        <w:t>ệ</w:t>
      </w:r>
      <w:r w:rsidRPr="001B4EB9">
        <w:rPr>
          <w:rFonts w:cs="Times New Roman"/>
          <w:szCs w:val="28"/>
        </w:rPr>
        <w:t>n th</w:t>
      </w:r>
      <w:r w:rsidRPr="001B4EB9">
        <w:rPr>
          <w:rFonts w:cs="Times New Roman"/>
          <w:szCs w:val="28"/>
        </w:rPr>
        <w:t>ự</w:t>
      </w:r>
      <w:r w:rsidRPr="001B4EB9">
        <w:rPr>
          <w:rFonts w:cs="Times New Roman"/>
          <w:szCs w:val="28"/>
        </w:rPr>
        <w:t>c hóa d</w:t>
      </w:r>
      <w:r w:rsidRPr="001B4EB9">
        <w:rPr>
          <w:rFonts w:cs="Times New Roman"/>
          <w:szCs w:val="28"/>
        </w:rPr>
        <w:t>ự</w:t>
      </w:r>
      <w:r w:rsidRPr="001B4EB9">
        <w:rPr>
          <w:rFonts w:cs="Times New Roman"/>
          <w:szCs w:val="28"/>
        </w:rPr>
        <w:t xml:space="preserve"> án đư</w:t>
      </w:r>
      <w:r w:rsidRPr="001B4EB9">
        <w:rPr>
          <w:rFonts w:cs="Times New Roman"/>
          <w:szCs w:val="28"/>
        </w:rPr>
        <w:t>ờ</w:t>
      </w:r>
      <w:r w:rsidRPr="001B4EB9">
        <w:rPr>
          <w:rFonts w:cs="Times New Roman"/>
          <w:szCs w:val="28"/>
        </w:rPr>
        <w:t>ng cao t</w:t>
      </w:r>
      <w:r w:rsidRPr="001B4EB9">
        <w:rPr>
          <w:rFonts w:cs="Times New Roman"/>
          <w:szCs w:val="28"/>
        </w:rPr>
        <w:t>ố</w:t>
      </w:r>
      <w:r w:rsidRPr="001B4EB9">
        <w:rPr>
          <w:rFonts w:cs="Times New Roman"/>
          <w:szCs w:val="28"/>
        </w:rPr>
        <w:t>c Thành ph</w:t>
      </w:r>
      <w:r w:rsidRPr="001B4EB9">
        <w:rPr>
          <w:rFonts w:cs="Times New Roman"/>
          <w:szCs w:val="28"/>
        </w:rPr>
        <w:t>ố</w:t>
      </w:r>
      <w:r w:rsidRPr="001B4EB9">
        <w:rPr>
          <w:rFonts w:cs="Times New Roman"/>
          <w:szCs w:val="28"/>
        </w:rPr>
        <w:t xml:space="preserve"> H</w:t>
      </w:r>
      <w:r w:rsidRPr="001B4EB9">
        <w:rPr>
          <w:rFonts w:cs="Times New Roman"/>
          <w:szCs w:val="28"/>
        </w:rPr>
        <w:t>ồ</w:t>
      </w:r>
      <w:r w:rsidRPr="001B4EB9">
        <w:rPr>
          <w:rFonts w:cs="Times New Roman"/>
          <w:szCs w:val="28"/>
        </w:rPr>
        <w:t xml:space="preserve"> Chí Minh</w:t>
      </w:r>
      <w:r w:rsidRPr="001B4EB9">
        <w:rPr>
          <w:rFonts w:cs="Times New Roman"/>
          <w:szCs w:val="28"/>
        </w:rPr>
        <w:t xml:space="preserve"> - M</w:t>
      </w:r>
      <w:r w:rsidRPr="001B4EB9">
        <w:rPr>
          <w:rFonts w:cs="Times New Roman"/>
          <w:szCs w:val="28"/>
        </w:rPr>
        <w:t>ộ</w:t>
      </w:r>
      <w:r w:rsidRPr="001B4EB9">
        <w:rPr>
          <w:rFonts w:cs="Times New Roman"/>
          <w:szCs w:val="28"/>
        </w:rPr>
        <w:t>c Bài; đ</w:t>
      </w:r>
      <w:r w:rsidRPr="001B4EB9">
        <w:rPr>
          <w:rFonts w:cs="Times New Roman"/>
          <w:szCs w:val="28"/>
        </w:rPr>
        <w:t>ẩ</w:t>
      </w:r>
      <w:r w:rsidRPr="001B4EB9">
        <w:rPr>
          <w:rFonts w:cs="Times New Roman"/>
          <w:szCs w:val="28"/>
        </w:rPr>
        <w:t>y m</w:t>
      </w:r>
      <w:r w:rsidRPr="001B4EB9">
        <w:rPr>
          <w:rFonts w:cs="Times New Roman"/>
          <w:szCs w:val="28"/>
        </w:rPr>
        <w:t>ạ</w:t>
      </w:r>
      <w:r w:rsidRPr="001B4EB9">
        <w:rPr>
          <w:rFonts w:cs="Times New Roman"/>
          <w:szCs w:val="28"/>
        </w:rPr>
        <w:t>nh phát tri</w:t>
      </w:r>
      <w:r w:rsidRPr="001B4EB9">
        <w:rPr>
          <w:rFonts w:cs="Times New Roman"/>
          <w:szCs w:val="28"/>
        </w:rPr>
        <w:t>ể</w:t>
      </w:r>
      <w:r w:rsidRPr="001B4EB9">
        <w:rPr>
          <w:rFonts w:cs="Times New Roman"/>
          <w:szCs w:val="28"/>
        </w:rPr>
        <w:t>n đô th</w:t>
      </w:r>
      <w:r w:rsidRPr="001B4EB9">
        <w:rPr>
          <w:rFonts w:cs="Times New Roman"/>
          <w:szCs w:val="28"/>
        </w:rPr>
        <w:t>ị</w:t>
      </w:r>
      <w:r w:rsidRPr="001B4EB9">
        <w:rPr>
          <w:rFonts w:cs="Times New Roman"/>
          <w:szCs w:val="28"/>
        </w:rPr>
        <w:t xml:space="preserve"> theo quy ho</w:t>
      </w:r>
      <w:r w:rsidRPr="001B4EB9">
        <w:rPr>
          <w:rFonts w:cs="Times New Roman"/>
          <w:szCs w:val="28"/>
        </w:rPr>
        <w:t>ạ</w:t>
      </w:r>
      <w:r w:rsidRPr="001B4EB9">
        <w:rPr>
          <w:rFonts w:cs="Times New Roman"/>
          <w:szCs w:val="28"/>
        </w:rPr>
        <w:t>ch. Tăng cư</w:t>
      </w:r>
      <w:r w:rsidRPr="001B4EB9">
        <w:rPr>
          <w:rFonts w:cs="Times New Roman"/>
          <w:szCs w:val="28"/>
        </w:rPr>
        <w:t>ờ</w:t>
      </w:r>
      <w:r w:rsidRPr="001B4EB9">
        <w:rPr>
          <w:rFonts w:cs="Times New Roman"/>
          <w:szCs w:val="28"/>
        </w:rPr>
        <w:t>ng công tác qu</w:t>
      </w:r>
      <w:r w:rsidRPr="001B4EB9">
        <w:rPr>
          <w:rFonts w:cs="Times New Roman"/>
          <w:szCs w:val="28"/>
        </w:rPr>
        <w:t>ả</w:t>
      </w:r>
      <w:r w:rsidRPr="001B4EB9">
        <w:rPr>
          <w:rFonts w:cs="Times New Roman"/>
          <w:szCs w:val="28"/>
        </w:rPr>
        <w:t>n lý khai thác và s</w:t>
      </w:r>
      <w:r w:rsidRPr="001B4EB9">
        <w:rPr>
          <w:rFonts w:cs="Times New Roman"/>
          <w:szCs w:val="28"/>
        </w:rPr>
        <w:t>ử</w:t>
      </w:r>
      <w:r w:rsidRPr="001B4EB9">
        <w:rPr>
          <w:rFonts w:cs="Times New Roman"/>
          <w:szCs w:val="28"/>
        </w:rPr>
        <w:t xml:space="preserve"> d</w:t>
      </w:r>
      <w:r w:rsidRPr="001B4EB9">
        <w:rPr>
          <w:rFonts w:cs="Times New Roman"/>
          <w:szCs w:val="28"/>
        </w:rPr>
        <w:t>ụ</w:t>
      </w:r>
      <w:r w:rsidRPr="001B4EB9">
        <w:rPr>
          <w:rFonts w:cs="Times New Roman"/>
          <w:szCs w:val="28"/>
        </w:rPr>
        <w:t>ng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đ</w:t>
      </w:r>
      <w:r w:rsidRPr="001B4EB9">
        <w:rPr>
          <w:rFonts w:cs="Times New Roman"/>
          <w:szCs w:val="28"/>
        </w:rPr>
        <w:t>ấ</w:t>
      </w:r>
      <w:r w:rsidRPr="001B4EB9">
        <w:rPr>
          <w:rFonts w:cs="Times New Roman"/>
          <w:szCs w:val="28"/>
        </w:rPr>
        <w:t>t đai, tài nguyên, b</w:t>
      </w:r>
      <w:r w:rsidRPr="001B4EB9">
        <w:rPr>
          <w:rFonts w:cs="Times New Roman"/>
          <w:szCs w:val="28"/>
        </w:rPr>
        <w:t>ả</w:t>
      </w:r>
      <w:r w:rsidRPr="001B4EB9">
        <w:rPr>
          <w:rFonts w:cs="Times New Roman"/>
          <w:szCs w:val="28"/>
        </w:rPr>
        <w:t>o v</w:t>
      </w:r>
      <w:r w:rsidRPr="001B4EB9">
        <w:rPr>
          <w:rFonts w:cs="Times New Roman"/>
          <w:szCs w:val="28"/>
        </w:rPr>
        <w:t>ệ</w:t>
      </w:r>
      <w:r w:rsidRPr="001B4EB9">
        <w:rPr>
          <w:rFonts w:cs="Times New Roman"/>
          <w:szCs w:val="28"/>
        </w:rPr>
        <w:t xml:space="preserve"> môi trư</w:t>
      </w:r>
      <w:r w:rsidRPr="001B4EB9">
        <w:rPr>
          <w:rFonts w:cs="Times New Roman"/>
          <w:szCs w:val="28"/>
        </w:rPr>
        <w:t>ờ</w:t>
      </w:r>
      <w:r w:rsidRPr="001B4EB9">
        <w:rPr>
          <w:rFonts w:cs="Times New Roman"/>
          <w:szCs w:val="28"/>
        </w:rPr>
        <w:t>ng, ch</w:t>
      </w:r>
      <w:r w:rsidRPr="001B4EB9">
        <w:rPr>
          <w:rFonts w:cs="Times New Roman"/>
          <w:szCs w:val="28"/>
        </w:rPr>
        <w:t>ủ</w:t>
      </w:r>
      <w:r w:rsidRPr="001B4EB9">
        <w:rPr>
          <w:rFonts w:cs="Times New Roman"/>
          <w:szCs w:val="28"/>
        </w:rPr>
        <w:t xml:space="preserve"> đ</w:t>
      </w:r>
      <w:r w:rsidRPr="001B4EB9">
        <w:rPr>
          <w:rFonts w:cs="Times New Roman"/>
          <w:szCs w:val="28"/>
        </w:rPr>
        <w:t>ộ</w:t>
      </w:r>
      <w:r w:rsidRPr="001B4EB9">
        <w:rPr>
          <w:rFonts w:cs="Times New Roman"/>
          <w:szCs w:val="28"/>
        </w:rPr>
        <w:t xml:space="preserve">ng </w:t>
      </w:r>
      <w:r w:rsidRPr="001B4EB9">
        <w:rPr>
          <w:rFonts w:cs="Times New Roman"/>
          <w:szCs w:val="28"/>
        </w:rPr>
        <w:t>ứ</w:t>
      </w:r>
      <w:r w:rsidRPr="001B4EB9">
        <w:rPr>
          <w:rFonts w:cs="Times New Roman"/>
          <w:szCs w:val="28"/>
        </w:rPr>
        <w:t>ng phó v</w:t>
      </w:r>
      <w:r w:rsidRPr="001B4EB9">
        <w:rPr>
          <w:rFonts w:cs="Times New Roman"/>
          <w:szCs w:val="28"/>
        </w:rPr>
        <w:t>ớ</w:t>
      </w:r>
      <w:r w:rsidRPr="001B4EB9">
        <w:rPr>
          <w:rFonts w:cs="Times New Roman"/>
          <w:szCs w:val="28"/>
        </w:rPr>
        <w:t>i bi</w:t>
      </w:r>
      <w:r w:rsidRPr="001B4EB9">
        <w:rPr>
          <w:rFonts w:cs="Times New Roman"/>
          <w:szCs w:val="28"/>
        </w:rPr>
        <w:t>ế</w:t>
      </w:r>
      <w:r w:rsidRPr="001B4EB9">
        <w:rPr>
          <w:rFonts w:cs="Times New Roman"/>
          <w:szCs w:val="28"/>
        </w:rPr>
        <w:t>n đ</w:t>
      </w:r>
      <w:r w:rsidRPr="001B4EB9">
        <w:rPr>
          <w:rFonts w:cs="Times New Roman"/>
          <w:szCs w:val="28"/>
        </w:rPr>
        <w:t>ổ</w:t>
      </w:r>
      <w:r w:rsidRPr="001B4EB9">
        <w:rPr>
          <w:rFonts w:cs="Times New Roman"/>
          <w:szCs w:val="28"/>
        </w:rPr>
        <w:t>i khí h</w:t>
      </w:r>
      <w:r w:rsidRPr="001B4EB9">
        <w:rPr>
          <w:rFonts w:cs="Times New Roman"/>
          <w:szCs w:val="28"/>
        </w:rPr>
        <w:t>ậ</w:t>
      </w:r>
      <w:r w:rsidRPr="001B4EB9">
        <w:rPr>
          <w:rFonts w:cs="Times New Roman"/>
          <w:szCs w:val="28"/>
        </w:rPr>
        <w:t>u. Phát tri</w:t>
      </w:r>
      <w:r w:rsidRPr="001B4EB9">
        <w:rPr>
          <w:rFonts w:cs="Times New Roman"/>
          <w:szCs w:val="28"/>
        </w:rPr>
        <w:t>ể</w:t>
      </w:r>
      <w:r w:rsidRPr="001B4EB9">
        <w:rPr>
          <w:rFonts w:cs="Times New Roman"/>
          <w:szCs w:val="28"/>
        </w:rPr>
        <w:t>n và nâng cao ch</w:t>
      </w:r>
      <w:r w:rsidRPr="001B4EB9">
        <w:rPr>
          <w:rFonts w:cs="Times New Roman"/>
          <w:szCs w:val="28"/>
        </w:rPr>
        <w:t>ấ</w:t>
      </w:r>
      <w:r w:rsidRPr="001B4EB9">
        <w:rPr>
          <w:rFonts w:cs="Times New Roman"/>
          <w:szCs w:val="28"/>
        </w:rPr>
        <w:t>t lư</w:t>
      </w:r>
      <w:r w:rsidRPr="001B4EB9">
        <w:rPr>
          <w:rFonts w:cs="Times New Roman"/>
          <w:szCs w:val="28"/>
        </w:rPr>
        <w:t>ợ</w:t>
      </w:r>
      <w:r w:rsidRPr="001B4EB9">
        <w:rPr>
          <w:rFonts w:cs="Times New Roman"/>
          <w:szCs w:val="28"/>
        </w:rPr>
        <w:t>ng ngu</w:t>
      </w:r>
      <w:r w:rsidRPr="001B4EB9">
        <w:rPr>
          <w:rFonts w:cs="Times New Roman"/>
          <w:szCs w:val="28"/>
        </w:rPr>
        <w:t>ồ</w:t>
      </w:r>
      <w:r w:rsidRPr="001B4EB9">
        <w:rPr>
          <w:rFonts w:cs="Times New Roman"/>
          <w:szCs w:val="28"/>
        </w:rPr>
        <w:t>n nhân l</w:t>
      </w:r>
      <w:r w:rsidRPr="001B4EB9">
        <w:rPr>
          <w:rFonts w:cs="Times New Roman"/>
          <w:szCs w:val="28"/>
        </w:rPr>
        <w:t>ự</w:t>
      </w:r>
      <w:r w:rsidRPr="001B4EB9">
        <w:rPr>
          <w:rFonts w:cs="Times New Roman"/>
          <w:szCs w:val="28"/>
        </w:rPr>
        <w:t xml:space="preserve">c đáp </w:t>
      </w:r>
      <w:r w:rsidRPr="001B4EB9">
        <w:rPr>
          <w:rFonts w:cs="Times New Roman"/>
          <w:szCs w:val="28"/>
        </w:rPr>
        <w:t>ứ</w:t>
      </w:r>
      <w:r w:rsidRPr="001B4EB9">
        <w:rPr>
          <w:rFonts w:cs="Times New Roman"/>
          <w:szCs w:val="28"/>
        </w:rPr>
        <w:t>ng yêu c</w:t>
      </w:r>
      <w:r w:rsidRPr="001B4EB9">
        <w:rPr>
          <w:rFonts w:cs="Times New Roman"/>
          <w:szCs w:val="28"/>
        </w:rPr>
        <w:t>ầ</w:t>
      </w:r>
      <w:r w:rsidRPr="001B4EB9">
        <w:rPr>
          <w:rFonts w:cs="Times New Roman"/>
          <w:szCs w:val="28"/>
        </w:rPr>
        <w:t>u</w:t>
      </w:r>
      <w:r w:rsidRPr="001B4EB9">
        <w:rPr>
          <w:rFonts w:cs="Times New Roman"/>
          <w:szCs w:val="28"/>
        </w:rPr>
        <w:t xml:space="preserve"> công nghi</w:t>
      </w:r>
      <w:r w:rsidRPr="001B4EB9">
        <w:rPr>
          <w:rFonts w:cs="Times New Roman"/>
          <w:szCs w:val="28"/>
        </w:rPr>
        <w:t>ệ</w:t>
      </w:r>
      <w:r w:rsidRPr="001B4EB9">
        <w:rPr>
          <w:rFonts w:cs="Times New Roman"/>
          <w:szCs w:val="28"/>
        </w:rPr>
        <w:t>p hóa, hi</w:t>
      </w:r>
      <w:r w:rsidRPr="001B4EB9">
        <w:rPr>
          <w:rFonts w:cs="Times New Roman"/>
          <w:szCs w:val="28"/>
        </w:rPr>
        <w:t>ệ</w:t>
      </w:r>
      <w:r w:rsidRPr="001B4EB9">
        <w:rPr>
          <w:rFonts w:cs="Times New Roman"/>
          <w:szCs w:val="28"/>
        </w:rPr>
        <w:t>n đ</w:t>
      </w:r>
      <w:r w:rsidRPr="001B4EB9">
        <w:rPr>
          <w:rFonts w:cs="Times New Roman"/>
          <w:szCs w:val="28"/>
        </w:rPr>
        <w:t>ạ</w:t>
      </w:r>
      <w:r w:rsidRPr="001B4EB9">
        <w:rPr>
          <w:rFonts w:cs="Times New Roman"/>
          <w:szCs w:val="28"/>
        </w:rPr>
        <w:t>i hóa. Đ</w:t>
      </w:r>
      <w:r w:rsidRPr="001B4EB9">
        <w:rPr>
          <w:rFonts w:cs="Times New Roman"/>
          <w:szCs w:val="28"/>
        </w:rPr>
        <w:t>ổ</w:t>
      </w:r>
      <w:r w:rsidRPr="001B4EB9">
        <w:rPr>
          <w:rFonts w:cs="Times New Roman"/>
          <w:szCs w:val="28"/>
        </w:rPr>
        <w:t>i m</w:t>
      </w:r>
      <w:r w:rsidRPr="001B4EB9">
        <w:rPr>
          <w:rFonts w:cs="Times New Roman"/>
          <w:szCs w:val="28"/>
        </w:rPr>
        <w:t>ớ</w:t>
      </w:r>
      <w:r w:rsidRPr="001B4EB9">
        <w:rPr>
          <w:rFonts w:cs="Times New Roman"/>
          <w:szCs w:val="28"/>
        </w:rPr>
        <w:t>i, nâng cao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ho</w:t>
      </w:r>
      <w:r w:rsidRPr="001B4EB9">
        <w:rPr>
          <w:rFonts w:cs="Times New Roman"/>
          <w:szCs w:val="28"/>
        </w:rPr>
        <w:t>ạ</w:t>
      </w:r>
      <w:r w:rsidRPr="001B4EB9">
        <w:rPr>
          <w:rFonts w:cs="Times New Roman"/>
          <w:szCs w:val="28"/>
        </w:rPr>
        <w:t>t đ</w:t>
      </w:r>
      <w:r w:rsidRPr="001B4EB9">
        <w:rPr>
          <w:rFonts w:cs="Times New Roman"/>
          <w:szCs w:val="28"/>
        </w:rPr>
        <w:t>ộ</w:t>
      </w:r>
      <w:r w:rsidRPr="001B4EB9">
        <w:rPr>
          <w:rFonts w:cs="Times New Roman"/>
          <w:szCs w:val="28"/>
        </w:rPr>
        <w:t>ng khoa h</w:t>
      </w:r>
      <w:r w:rsidRPr="001B4EB9">
        <w:rPr>
          <w:rFonts w:cs="Times New Roman"/>
          <w:szCs w:val="28"/>
        </w:rPr>
        <w:t>ọ</w:t>
      </w:r>
      <w:r w:rsidRPr="001B4EB9">
        <w:rPr>
          <w:rFonts w:cs="Times New Roman"/>
          <w:szCs w:val="28"/>
        </w:rPr>
        <w:t>c - công ngh</w:t>
      </w:r>
      <w:r w:rsidRPr="001B4EB9">
        <w:rPr>
          <w:rFonts w:cs="Times New Roman"/>
          <w:szCs w:val="28"/>
        </w:rPr>
        <w:t>ệ</w:t>
      </w:r>
      <w:r w:rsidRPr="001B4EB9">
        <w:rPr>
          <w:rFonts w:cs="Times New Roman"/>
          <w:szCs w:val="28"/>
        </w:rPr>
        <w:t>. T</w:t>
      </w:r>
      <w:r w:rsidRPr="001B4EB9">
        <w:rPr>
          <w:rFonts w:cs="Times New Roman"/>
          <w:szCs w:val="28"/>
        </w:rPr>
        <w:t>ạ</w:t>
      </w:r>
      <w:r w:rsidRPr="001B4EB9">
        <w:rPr>
          <w:rFonts w:cs="Times New Roman"/>
          <w:szCs w:val="28"/>
        </w:rPr>
        <w:t>o s</w:t>
      </w:r>
      <w:r w:rsidRPr="001B4EB9">
        <w:rPr>
          <w:rFonts w:cs="Times New Roman"/>
          <w:szCs w:val="28"/>
        </w:rPr>
        <w:t>ự</w:t>
      </w:r>
      <w:r w:rsidRPr="001B4EB9">
        <w:rPr>
          <w:rFonts w:cs="Times New Roman"/>
          <w:szCs w:val="28"/>
        </w:rPr>
        <w:t xml:space="preserve"> chuy</w:t>
      </w:r>
      <w:r w:rsidRPr="001B4EB9">
        <w:rPr>
          <w:rFonts w:cs="Times New Roman"/>
          <w:szCs w:val="28"/>
        </w:rPr>
        <w:t>ể</w:t>
      </w:r>
      <w:r w:rsidRPr="001B4EB9">
        <w:rPr>
          <w:rFonts w:cs="Times New Roman"/>
          <w:szCs w:val="28"/>
        </w:rPr>
        <w:t>n bi</w:t>
      </w:r>
      <w:r w:rsidRPr="001B4EB9">
        <w:rPr>
          <w:rFonts w:cs="Times New Roman"/>
          <w:szCs w:val="28"/>
        </w:rPr>
        <w:t>ế</w:t>
      </w:r>
      <w:r w:rsidRPr="001B4EB9">
        <w:rPr>
          <w:rFonts w:cs="Times New Roman"/>
          <w:szCs w:val="28"/>
        </w:rPr>
        <w:t>n toàn di</w:t>
      </w:r>
      <w:r w:rsidRPr="001B4EB9">
        <w:rPr>
          <w:rFonts w:cs="Times New Roman"/>
          <w:szCs w:val="28"/>
        </w:rPr>
        <w:t>ệ</w:t>
      </w:r>
      <w:r w:rsidRPr="001B4EB9">
        <w:rPr>
          <w:rFonts w:cs="Times New Roman"/>
          <w:szCs w:val="28"/>
        </w:rPr>
        <w:t>n v</w:t>
      </w:r>
      <w:r w:rsidRPr="001B4EB9">
        <w:rPr>
          <w:rFonts w:cs="Times New Roman"/>
          <w:szCs w:val="28"/>
        </w:rPr>
        <w:t>ề</w:t>
      </w:r>
      <w:r w:rsidRPr="001B4EB9">
        <w:rPr>
          <w:rFonts w:cs="Times New Roman"/>
          <w:szCs w:val="28"/>
        </w:rPr>
        <w:t xml:space="preserve"> văn hóa, xã h</w:t>
      </w:r>
      <w:r w:rsidRPr="001B4EB9">
        <w:rPr>
          <w:rFonts w:cs="Times New Roman"/>
          <w:szCs w:val="28"/>
        </w:rPr>
        <w:t>ộ</w:t>
      </w:r>
      <w:r w:rsidRPr="001B4EB9">
        <w:rPr>
          <w:rFonts w:cs="Times New Roman"/>
          <w:szCs w:val="28"/>
        </w:rPr>
        <w:t>i; nâng cao ch</w:t>
      </w:r>
      <w:r w:rsidRPr="001B4EB9">
        <w:rPr>
          <w:rFonts w:cs="Times New Roman"/>
          <w:szCs w:val="28"/>
        </w:rPr>
        <w:t>ấ</w:t>
      </w:r>
      <w:r w:rsidRPr="001B4EB9">
        <w:rPr>
          <w:rFonts w:cs="Times New Roman"/>
          <w:szCs w:val="28"/>
        </w:rPr>
        <w:t>t lư</w:t>
      </w:r>
      <w:r w:rsidRPr="001B4EB9">
        <w:rPr>
          <w:rFonts w:cs="Times New Roman"/>
          <w:szCs w:val="28"/>
        </w:rPr>
        <w:t>ợ</w:t>
      </w:r>
      <w:r w:rsidRPr="001B4EB9">
        <w:rPr>
          <w:rFonts w:cs="Times New Roman"/>
          <w:szCs w:val="28"/>
        </w:rPr>
        <w:t>ng,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các thi</w:t>
      </w:r>
      <w:r w:rsidRPr="001B4EB9">
        <w:rPr>
          <w:rFonts w:cs="Times New Roman"/>
          <w:szCs w:val="28"/>
        </w:rPr>
        <w:t>ế</w:t>
      </w:r>
      <w:r w:rsidRPr="001B4EB9">
        <w:rPr>
          <w:rFonts w:cs="Times New Roman"/>
          <w:szCs w:val="28"/>
        </w:rPr>
        <w:t>t ch</w:t>
      </w:r>
      <w:r w:rsidRPr="001B4EB9">
        <w:rPr>
          <w:rFonts w:cs="Times New Roman"/>
          <w:szCs w:val="28"/>
        </w:rPr>
        <w:t>ế</w:t>
      </w:r>
      <w:r w:rsidRPr="001B4EB9">
        <w:rPr>
          <w:rFonts w:cs="Times New Roman"/>
          <w:szCs w:val="28"/>
        </w:rPr>
        <w:t xml:space="preserve"> văn hóa, xây d</w:t>
      </w:r>
      <w:r w:rsidRPr="001B4EB9">
        <w:rPr>
          <w:rFonts w:cs="Times New Roman"/>
          <w:szCs w:val="28"/>
        </w:rPr>
        <w:t>ự</w:t>
      </w:r>
      <w:r w:rsidRPr="001B4EB9">
        <w:rPr>
          <w:rFonts w:cs="Times New Roman"/>
          <w:szCs w:val="28"/>
        </w:rPr>
        <w:t>ng môi trư</w:t>
      </w:r>
      <w:r w:rsidRPr="001B4EB9">
        <w:rPr>
          <w:rFonts w:cs="Times New Roman"/>
          <w:szCs w:val="28"/>
        </w:rPr>
        <w:t>ờ</w:t>
      </w:r>
      <w:r w:rsidRPr="001B4EB9">
        <w:rPr>
          <w:rFonts w:cs="Times New Roman"/>
          <w:szCs w:val="28"/>
        </w:rPr>
        <w:t>ng xã h</w:t>
      </w:r>
      <w:r w:rsidRPr="001B4EB9">
        <w:rPr>
          <w:rFonts w:cs="Times New Roman"/>
          <w:szCs w:val="28"/>
        </w:rPr>
        <w:t>ộ</w:t>
      </w:r>
      <w:r w:rsidRPr="001B4EB9">
        <w:rPr>
          <w:rFonts w:cs="Times New Roman"/>
          <w:szCs w:val="28"/>
        </w:rPr>
        <w:t>i lành m</w:t>
      </w:r>
      <w:r w:rsidRPr="001B4EB9">
        <w:rPr>
          <w:rFonts w:cs="Times New Roman"/>
          <w:szCs w:val="28"/>
        </w:rPr>
        <w:t>ạ</w:t>
      </w:r>
      <w:r w:rsidRPr="001B4EB9">
        <w:rPr>
          <w:rFonts w:cs="Times New Roman"/>
          <w:szCs w:val="28"/>
        </w:rPr>
        <w:t>nh, tr</w:t>
      </w:r>
      <w:r w:rsidRPr="001B4EB9">
        <w:rPr>
          <w:rFonts w:cs="Times New Roman"/>
          <w:szCs w:val="28"/>
        </w:rPr>
        <w:t>ậ</w:t>
      </w:r>
      <w:r w:rsidRPr="001B4EB9">
        <w:rPr>
          <w:rFonts w:cs="Times New Roman"/>
          <w:szCs w:val="28"/>
        </w:rPr>
        <w:t>t t</w:t>
      </w:r>
      <w:r w:rsidRPr="001B4EB9">
        <w:rPr>
          <w:rFonts w:cs="Times New Roman"/>
          <w:szCs w:val="28"/>
        </w:rPr>
        <w:t>ự</w:t>
      </w:r>
      <w:r w:rsidRPr="001B4EB9">
        <w:rPr>
          <w:rFonts w:cs="Times New Roman"/>
          <w:szCs w:val="28"/>
        </w:rPr>
        <w:t>, văn minh; b</w:t>
      </w:r>
      <w:r w:rsidRPr="001B4EB9">
        <w:rPr>
          <w:rFonts w:cs="Times New Roman"/>
          <w:szCs w:val="28"/>
        </w:rPr>
        <w:t>ả</w:t>
      </w:r>
      <w:r w:rsidRPr="001B4EB9">
        <w:rPr>
          <w:rFonts w:cs="Times New Roman"/>
          <w:szCs w:val="28"/>
        </w:rPr>
        <w:t>o đ</w:t>
      </w:r>
      <w:r w:rsidRPr="001B4EB9">
        <w:rPr>
          <w:rFonts w:cs="Times New Roman"/>
          <w:szCs w:val="28"/>
        </w:rPr>
        <w:t>ả</w:t>
      </w:r>
      <w:r w:rsidRPr="001B4EB9">
        <w:rPr>
          <w:rFonts w:cs="Times New Roman"/>
          <w:szCs w:val="28"/>
        </w:rPr>
        <w:t>m an sinh xã h</w:t>
      </w:r>
      <w:r w:rsidRPr="001B4EB9">
        <w:rPr>
          <w:rFonts w:cs="Times New Roman"/>
          <w:szCs w:val="28"/>
        </w:rPr>
        <w:t>ộ</w:t>
      </w:r>
      <w:r w:rsidRPr="001B4EB9">
        <w:rPr>
          <w:rFonts w:cs="Times New Roman"/>
          <w:szCs w:val="28"/>
        </w:rPr>
        <w:t>i, c</w:t>
      </w:r>
      <w:r w:rsidRPr="001B4EB9">
        <w:rPr>
          <w:rFonts w:cs="Times New Roman"/>
          <w:szCs w:val="28"/>
        </w:rPr>
        <w:t>ả</w:t>
      </w:r>
      <w:r w:rsidRPr="001B4EB9">
        <w:rPr>
          <w:rFonts w:cs="Times New Roman"/>
          <w:szCs w:val="28"/>
        </w:rPr>
        <w:t>i thi</w:t>
      </w:r>
      <w:r w:rsidRPr="001B4EB9">
        <w:rPr>
          <w:rFonts w:cs="Times New Roman"/>
          <w:szCs w:val="28"/>
        </w:rPr>
        <w:t>ệ</w:t>
      </w:r>
      <w:r w:rsidRPr="001B4EB9">
        <w:rPr>
          <w:rFonts w:cs="Times New Roman"/>
          <w:szCs w:val="28"/>
        </w:rPr>
        <w:t>n và nâng cao đ</w:t>
      </w:r>
      <w:r w:rsidRPr="001B4EB9">
        <w:rPr>
          <w:rFonts w:cs="Times New Roman"/>
          <w:szCs w:val="28"/>
        </w:rPr>
        <w:t>ờ</w:t>
      </w:r>
      <w:r w:rsidRPr="001B4EB9">
        <w:rPr>
          <w:rFonts w:cs="Times New Roman"/>
          <w:szCs w:val="28"/>
        </w:rPr>
        <w:t>i s</w:t>
      </w:r>
      <w:r w:rsidRPr="001B4EB9">
        <w:rPr>
          <w:rFonts w:cs="Times New Roman"/>
          <w:szCs w:val="28"/>
        </w:rPr>
        <w:t>ố</w:t>
      </w:r>
      <w:r w:rsidRPr="001B4EB9">
        <w:rPr>
          <w:rFonts w:cs="Times New Roman"/>
          <w:szCs w:val="28"/>
        </w:rPr>
        <w:t>ng v</w:t>
      </w:r>
      <w:r w:rsidRPr="001B4EB9">
        <w:rPr>
          <w:rFonts w:cs="Times New Roman"/>
          <w:szCs w:val="28"/>
        </w:rPr>
        <w:t>ậ</w:t>
      </w:r>
      <w:r w:rsidRPr="001B4EB9">
        <w:rPr>
          <w:rFonts w:cs="Times New Roman"/>
          <w:szCs w:val="28"/>
        </w:rPr>
        <w:t>t ch</w:t>
      </w:r>
      <w:r w:rsidRPr="001B4EB9">
        <w:rPr>
          <w:rFonts w:cs="Times New Roman"/>
          <w:szCs w:val="28"/>
        </w:rPr>
        <w:t>ấ</w:t>
      </w:r>
      <w:r w:rsidRPr="001B4EB9">
        <w:rPr>
          <w:rFonts w:cs="Times New Roman"/>
          <w:szCs w:val="28"/>
        </w:rPr>
        <w:t>t, tinh th</w:t>
      </w:r>
      <w:r w:rsidRPr="001B4EB9">
        <w:rPr>
          <w:rFonts w:cs="Times New Roman"/>
          <w:szCs w:val="28"/>
        </w:rPr>
        <w:t>ầ</w:t>
      </w:r>
      <w:r w:rsidRPr="001B4EB9">
        <w:rPr>
          <w:rFonts w:cs="Times New Roman"/>
          <w:szCs w:val="28"/>
        </w:rPr>
        <w:t>n c</w:t>
      </w:r>
      <w:r w:rsidRPr="001B4EB9">
        <w:rPr>
          <w:rFonts w:cs="Times New Roman"/>
          <w:szCs w:val="28"/>
        </w:rPr>
        <w:t>ủ</w:t>
      </w:r>
      <w:r w:rsidRPr="001B4EB9">
        <w:rPr>
          <w:rFonts w:cs="Times New Roman"/>
          <w:szCs w:val="28"/>
        </w:rPr>
        <w:t>a Nhân dân. Đ</w:t>
      </w:r>
      <w:r w:rsidRPr="001B4EB9">
        <w:rPr>
          <w:rFonts w:cs="Times New Roman"/>
          <w:szCs w:val="28"/>
        </w:rPr>
        <w:t>ẩ</w:t>
      </w:r>
      <w:r w:rsidRPr="001B4EB9">
        <w:rPr>
          <w:rFonts w:cs="Times New Roman"/>
          <w:szCs w:val="28"/>
        </w:rPr>
        <w:t>y m</w:t>
      </w:r>
      <w:r w:rsidRPr="001B4EB9">
        <w:rPr>
          <w:rFonts w:cs="Times New Roman"/>
          <w:szCs w:val="28"/>
        </w:rPr>
        <w:t>ạ</w:t>
      </w:r>
      <w:r w:rsidRPr="001B4EB9">
        <w:rPr>
          <w:rFonts w:cs="Times New Roman"/>
          <w:szCs w:val="28"/>
        </w:rPr>
        <w:t>nh c</w:t>
      </w:r>
      <w:r w:rsidRPr="001B4EB9">
        <w:rPr>
          <w:rFonts w:cs="Times New Roman"/>
          <w:szCs w:val="28"/>
        </w:rPr>
        <w:t>ả</w:t>
      </w:r>
      <w:r w:rsidRPr="001B4EB9">
        <w:rPr>
          <w:rFonts w:cs="Times New Roman"/>
          <w:szCs w:val="28"/>
        </w:rPr>
        <w:t>i cách hành chính, c</w:t>
      </w:r>
      <w:r w:rsidRPr="001B4EB9">
        <w:rPr>
          <w:rFonts w:cs="Times New Roman"/>
          <w:szCs w:val="28"/>
        </w:rPr>
        <w:t>ả</w:t>
      </w:r>
      <w:r w:rsidRPr="001B4EB9">
        <w:rPr>
          <w:rFonts w:cs="Times New Roman"/>
          <w:szCs w:val="28"/>
        </w:rPr>
        <w:t>i cách th</w:t>
      </w:r>
      <w:r w:rsidRPr="001B4EB9">
        <w:rPr>
          <w:rFonts w:cs="Times New Roman"/>
          <w:szCs w:val="28"/>
        </w:rPr>
        <w:t>ủ</w:t>
      </w:r>
      <w:r w:rsidRPr="001B4EB9">
        <w:rPr>
          <w:rFonts w:cs="Times New Roman"/>
          <w:szCs w:val="28"/>
        </w:rPr>
        <w:t xml:space="preserve"> t</w:t>
      </w:r>
      <w:r w:rsidRPr="001B4EB9">
        <w:rPr>
          <w:rFonts w:cs="Times New Roman"/>
          <w:szCs w:val="28"/>
        </w:rPr>
        <w:t>ụ</w:t>
      </w:r>
      <w:r w:rsidRPr="001B4EB9">
        <w:rPr>
          <w:rFonts w:cs="Times New Roman"/>
          <w:szCs w:val="28"/>
        </w:rPr>
        <w:t>c hành chính g</w:t>
      </w:r>
      <w:r w:rsidRPr="001B4EB9">
        <w:rPr>
          <w:rFonts w:cs="Times New Roman"/>
          <w:szCs w:val="28"/>
        </w:rPr>
        <w:t>ắ</w:t>
      </w:r>
      <w:r w:rsidRPr="001B4EB9">
        <w:rPr>
          <w:rFonts w:cs="Times New Roman"/>
          <w:szCs w:val="28"/>
        </w:rPr>
        <w:t>n v</w:t>
      </w:r>
      <w:r w:rsidRPr="001B4EB9">
        <w:rPr>
          <w:rFonts w:cs="Times New Roman"/>
          <w:szCs w:val="28"/>
        </w:rPr>
        <w:t>ớ</w:t>
      </w:r>
      <w:r w:rsidRPr="001B4EB9">
        <w:rPr>
          <w:rFonts w:cs="Times New Roman"/>
          <w:szCs w:val="28"/>
        </w:rPr>
        <w:t>i xây d</w:t>
      </w:r>
      <w:r w:rsidRPr="001B4EB9">
        <w:rPr>
          <w:rFonts w:cs="Times New Roman"/>
          <w:szCs w:val="28"/>
        </w:rPr>
        <w:t>ự</w:t>
      </w:r>
      <w:r w:rsidRPr="001B4EB9">
        <w:rPr>
          <w:rFonts w:cs="Times New Roman"/>
          <w:szCs w:val="28"/>
        </w:rPr>
        <w:t>ng Chính ph</w:t>
      </w:r>
      <w:r w:rsidRPr="001B4EB9">
        <w:rPr>
          <w:rFonts w:cs="Times New Roman"/>
          <w:szCs w:val="28"/>
        </w:rPr>
        <w:t>ủ</w:t>
      </w:r>
      <w:r w:rsidRPr="001B4EB9">
        <w:rPr>
          <w:rFonts w:cs="Times New Roman"/>
          <w:szCs w:val="28"/>
        </w:rPr>
        <w:t xml:space="preserve"> đi</w:t>
      </w:r>
      <w:r w:rsidRPr="001B4EB9">
        <w:rPr>
          <w:rFonts w:cs="Times New Roman"/>
          <w:szCs w:val="28"/>
        </w:rPr>
        <w:t>ệ</w:t>
      </w:r>
      <w:r w:rsidRPr="001B4EB9">
        <w:rPr>
          <w:rFonts w:cs="Times New Roman"/>
          <w:szCs w:val="28"/>
        </w:rPr>
        <w:t>n t</w:t>
      </w:r>
      <w:r w:rsidRPr="001B4EB9">
        <w:rPr>
          <w:rFonts w:cs="Times New Roman"/>
          <w:szCs w:val="28"/>
        </w:rPr>
        <w:t>ử</w:t>
      </w:r>
      <w:r w:rsidRPr="001B4EB9">
        <w:rPr>
          <w:rFonts w:cs="Times New Roman"/>
          <w:szCs w:val="28"/>
        </w:rPr>
        <w:t>, chuy</w:t>
      </w:r>
      <w:r w:rsidRPr="001B4EB9">
        <w:rPr>
          <w:rFonts w:cs="Times New Roman"/>
          <w:szCs w:val="28"/>
        </w:rPr>
        <w:t>ể</w:t>
      </w:r>
      <w:r w:rsidRPr="001B4EB9">
        <w:rPr>
          <w:rFonts w:cs="Times New Roman"/>
          <w:szCs w:val="28"/>
        </w:rPr>
        <w:t>n đ</w:t>
      </w:r>
      <w:r w:rsidRPr="001B4EB9">
        <w:rPr>
          <w:rFonts w:cs="Times New Roman"/>
          <w:szCs w:val="28"/>
        </w:rPr>
        <w:t>ổ</w:t>
      </w:r>
      <w:r w:rsidRPr="001B4EB9">
        <w:rPr>
          <w:rFonts w:cs="Times New Roman"/>
          <w:szCs w:val="28"/>
        </w:rPr>
        <w:t>i s</w:t>
      </w:r>
      <w:r w:rsidRPr="001B4EB9">
        <w:rPr>
          <w:rFonts w:cs="Times New Roman"/>
          <w:szCs w:val="28"/>
        </w:rPr>
        <w:t>ố</w:t>
      </w:r>
      <w:r w:rsidRPr="001B4EB9">
        <w:rPr>
          <w:rFonts w:cs="Times New Roman"/>
          <w:szCs w:val="28"/>
        </w:rPr>
        <w:t xml:space="preserve"> qu</w:t>
      </w:r>
      <w:r w:rsidRPr="001B4EB9">
        <w:rPr>
          <w:rFonts w:cs="Times New Roman"/>
          <w:szCs w:val="28"/>
        </w:rPr>
        <w:t>ố</w:t>
      </w:r>
      <w:r w:rsidRPr="001B4EB9">
        <w:rPr>
          <w:rFonts w:cs="Times New Roman"/>
          <w:szCs w:val="28"/>
        </w:rPr>
        <w:t>c gia trên đ</w:t>
      </w:r>
      <w:r w:rsidRPr="001B4EB9">
        <w:rPr>
          <w:rFonts w:cs="Times New Roman"/>
          <w:szCs w:val="28"/>
        </w:rPr>
        <w:t>ị</w:t>
      </w:r>
      <w:r w:rsidRPr="001B4EB9">
        <w:rPr>
          <w:rFonts w:cs="Times New Roman"/>
          <w:szCs w:val="28"/>
        </w:rPr>
        <w:t>a bàn t</w:t>
      </w:r>
      <w:r w:rsidRPr="001B4EB9">
        <w:rPr>
          <w:rFonts w:cs="Times New Roman"/>
          <w:szCs w:val="28"/>
        </w:rPr>
        <w:t>ỉ</w:t>
      </w:r>
      <w:r w:rsidRPr="001B4EB9">
        <w:rPr>
          <w:rFonts w:cs="Times New Roman"/>
          <w:szCs w:val="28"/>
        </w:rPr>
        <w:t>nh; c</w:t>
      </w:r>
      <w:r w:rsidRPr="001B4EB9">
        <w:rPr>
          <w:rFonts w:cs="Times New Roman"/>
          <w:szCs w:val="28"/>
        </w:rPr>
        <w:t>ả</w:t>
      </w:r>
      <w:r w:rsidRPr="001B4EB9">
        <w:rPr>
          <w:rFonts w:cs="Times New Roman"/>
          <w:szCs w:val="28"/>
        </w:rPr>
        <w:t>i thi</w:t>
      </w:r>
      <w:r w:rsidRPr="001B4EB9">
        <w:rPr>
          <w:rFonts w:cs="Times New Roman"/>
          <w:szCs w:val="28"/>
        </w:rPr>
        <w:t>ệ</w:t>
      </w:r>
      <w:r w:rsidRPr="001B4EB9">
        <w:rPr>
          <w:rFonts w:cs="Times New Roman"/>
          <w:szCs w:val="28"/>
        </w:rPr>
        <w:t>n m</w:t>
      </w:r>
      <w:r w:rsidRPr="001B4EB9">
        <w:rPr>
          <w:rFonts w:cs="Times New Roman"/>
          <w:szCs w:val="28"/>
        </w:rPr>
        <w:t>ạ</w:t>
      </w:r>
      <w:r w:rsidRPr="001B4EB9">
        <w:rPr>
          <w:rFonts w:cs="Times New Roman"/>
          <w:szCs w:val="28"/>
        </w:rPr>
        <w:t>nh m</w:t>
      </w:r>
      <w:r w:rsidRPr="001B4EB9">
        <w:rPr>
          <w:rFonts w:cs="Times New Roman"/>
          <w:szCs w:val="28"/>
        </w:rPr>
        <w:t>ẽ</w:t>
      </w:r>
      <w:r w:rsidRPr="001B4EB9">
        <w:rPr>
          <w:rFonts w:cs="Times New Roman"/>
          <w:szCs w:val="28"/>
        </w:rPr>
        <w:t xml:space="preserve"> môi trư</w:t>
      </w:r>
      <w:r w:rsidRPr="001B4EB9">
        <w:rPr>
          <w:rFonts w:cs="Times New Roman"/>
          <w:szCs w:val="28"/>
        </w:rPr>
        <w:t>ờ</w:t>
      </w:r>
      <w:r w:rsidRPr="001B4EB9">
        <w:rPr>
          <w:rFonts w:cs="Times New Roman"/>
          <w:szCs w:val="28"/>
        </w:rPr>
        <w:t>ng đ</w:t>
      </w:r>
      <w:r w:rsidRPr="001B4EB9">
        <w:rPr>
          <w:rFonts w:cs="Times New Roman"/>
          <w:szCs w:val="28"/>
        </w:rPr>
        <w:t>ầ</w:t>
      </w:r>
      <w:r w:rsidRPr="001B4EB9">
        <w:rPr>
          <w:rFonts w:cs="Times New Roman"/>
          <w:szCs w:val="28"/>
        </w:rPr>
        <w:t>u tư t</w:t>
      </w:r>
      <w:r w:rsidRPr="001B4EB9">
        <w:rPr>
          <w:rFonts w:cs="Times New Roman"/>
          <w:szCs w:val="28"/>
        </w:rPr>
        <w:t>hu</w:t>
      </w:r>
      <w:r w:rsidRPr="001B4EB9">
        <w:rPr>
          <w:rFonts w:cs="Times New Roman"/>
          <w:szCs w:val="28"/>
        </w:rPr>
        <w:t>ậ</w:t>
      </w:r>
      <w:r w:rsidRPr="001B4EB9">
        <w:rPr>
          <w:rFonts w:cs="Times New Roman"/>
          <w:szCs w:val="28"/>
        </w:rPr>
        <w:t>n l</w:t>
      </w:r>
      <w:r w:rsidRPr="001B4EB9">
        <w:rPr>
          <w:rFonts w:cs="Times New Roman"/>
          <w:szCs w:val="28"/>
        </w:rPr>
        <w:t>ợ</w:t>
      </w:r>
      <w:r w:rsidRPr="001B4EB9">
        <w:rPr>
          <w:rFonts w:cs="Times New Roman"/>
          <w:szCs w:val="28"/>
        </w:rPr>
        <w:t>i, minh b</w:t>
      </w:r>
      <w:r w:rsidRPr="001B4EB9">
        <w:rPr>
          <w:rFonts w:cs="Times New Roman"/>
          <w:szCs w:val="28"/>
        </w:rPr>
        <w:t>ạ</w:t>
      </w:r>
      <w:r w:rsidRPr="001B4EB9">
        <w:rPr>
          <w:rFonts w:cs="Times New Roman"/>
          <w:szCs w:val="28"/>
        </w:rPr>
        <w:t>ch, có tính c</w:t>
      </w:r>
      <w:r w:rsidRPr="001B4EB9">
        <w:rPr>
          <w:rFonts w:cs="Times New Roman"/>
          <w:szCs w:val="28"/>
        </w:rPr>
        <w:t>ạ</w:t>
      </w:r>
      <w:r w:rsidRPr="001B4EB9">
        <w:rPr>
          <w:rFonts w:cs="Times New Roman"/>
          <w:szCs w:val="28"/>
        </w:rPr>
        <w:t>nh tranh cao; t</w:t>
      </w:r>
      <w:r w:rsidRPr="001B4EB9">
        <w:rPr>
          <w:rFonts w:cs="Times New Roman"/>
          <w:szCs w:val="28"/>
        </w:rPr>
        <w:t>ừ</w:t>
      </w:r>
      <w:r w:rsidRPr="001B4EB9">
        <w:rPr>
          <w:rFonts w:cs="Times New Roman"/>
          <w:szCs w:val="28"/>
        </w:rPr>
        <w:t>ng bư</w:t>
      </w:r>
      <w:r w:rsidRPr="001B4EB9">
        <w:rPr>
          <w:rFonts w:cs="Times New Roman"/>
          <w:szCs w:val="28"/>
        </w:rPr>
        <w:t>ớ</w:t>
      </w:r>
      <w:r w:rsidRPr="001B4EB9">
        <w:rPr>
          <w:rFonts w:cs="Times New Roman"/>
          <w:szCs w:val="28"/>
        </w:rPr>
        <w:t>c đ</w:t>
      </w:r>
      <w:r w:rsidRPr="001B4EB9">
        <w:rPr>
          <w:rFonts w:cs="Times New Roman"/>
          <w:szCs w:val="28"/>
        </w:rPr>
        <w:t>ổ</w:t>
      </w:r>
      <w:r w:rsidRPr="001B4EB9">
        <w:rPr>
          <w:rFonts w:cs="Times New Roman"/>
          <w:szCs w:val="28"/>
        </w:rPr>
        <w:t>i m</w:t>
      </w:r>
      <w:r w:rsidRPr="001B4EB9">
        <w:rPr>
          <w:rFonts w:cs="Times New Roman"/>
          <w:szCs w:val="28"/>
        </w:rPr>
        <w:t>ớ</w:t>
      </w:r>
      <w:r w:rsidRPr="001B4EB9">
        <w:rPr>
          <w:rFonts w:cs="Times New Roman"/>
          <w:szCs w:val="28"/>
        </w:rPr>
        <w:t xml:space="preserve">i và </w:t>
      </w:r>
      <w:r w:rsidRPr="001B4EB9">
        <w:rPr>
          <w:rFonts w:cs="Times New Roman"/>
          <w:szCs w:val="28"/>
        </w:rPr>
        <w:lastRenderedPageBreak/>
        <w:t>nâng cao ch</w:t>
      </w:r>
      <w:r w:rsidRPr="001B4EB9">
        <w:rPr>
          <w:rFonts w:cs="Times New Roman"/>
          <w:szCs w:val="28"/>
        </w:rPr>
        <w:t>ấ</w:t>
      </w:r>
      <w:r w:rsidRPr="001B4EB9">
        <w:rPr>
          <w:rFonts w:cs="Times New Roman"/>
          <w:szCs w:val="28"/>
        </w:rPr>
        <w:t>t lư</w:t>
      </w:r>
      <w:r w:rsidRPr="001B4EB9">
        <w:rPr>
          <w:rFonts w:cs="Times New Roman"/>
          <w:szCs w:val="28"/>
        </w:rPr>
        <w:t>ợ</w:t>
      </w:r>
      <w:r w:rsidRPr="001B4EB9">
        <w:rPr>
          <w:rFonts w:cs="Times New Roman"/>
          <w:szCs w:val="28"/>
        </w:rPr>
        <w:t>ng,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công tác xúc ti</w:t>
      </w:r>
      <w:r w:rsidRPr="001B4EB9">
        <w:rPr>
          <w:rFonts w:cs="Times New Roman"/>
          <w:szCs w:val="28"/>
        </w:rPr>
        <w:t>ế</w:t>
      </w:r>
      <w:r w:rsidRPr="001B4EB9">
        <w:rPr>
          <w:rFonts w:cs="Times New Roman"/>
          <w:szCs w:val="28"/>
        </w:rPr>
        <w:t>n đ</w:t>
      </w:r>
      <w:r w:rsidRPr="001B4EB9">
        <w:rPr>
          <w:rFonts w:cs="Times New Roman"/>
          <w:szCs w:val="28"/>
        </w:rPr>
        <w:t>ầ</w:t>
      </w:r>
      <w:r w:rsidRPr="001B4EB9">
        <w:rPr>
          <w:rFonts w:cs="Times New Roman"/>
          <w:szCs w:val="28"/>
        </w:rPr>
        <w:t>u tư. Xây d</w:t>
      </w:r>
      <w:r w:rsidRPr="001B4EB9">
        <w:rPr>
          <w:rFonts w:cs="Times New Roman"/>
          <w:szCs w:val="28"/>
        </w:rPr>
        <w:t>ự</w:t>
      </w:r>
      <w:r w:rsidRPr="001B4EB9">
        <w:rPr>
          <w:rFonts w:cs="Times New Roman"/>
          <w:szCs w:val="28"/>
        </w:rPr>
        <w:t>ng ti</w:t>
      </w:r>
      <w:r w:rsidRPr="001B4EB9">
        <w:rPr>
          <w:rFonts w:cs="Times New Roman"/>
          <w:szCs w:val="28"/>
        </w:rPr>
        <w:t>ề</w:t>
      </w:r>
      <w:r w:rsidRPr="001B4EB9">
        <w:rPr>
          <w:rFonts w:cs="Times New Roman"/>
          <w:szCs w:val="28"/>
        </w:rPr>
        <w:t>m l</w:t>
      </w:r>
      <w:r w:rsidRPr="001B4EB9">
        <w:rPr>
          <w:rFonts w:cs="Times New Roman"/>
          <w:szCs w:val="28"/>
        </w:rPr>
        <w:t>ự</w:t>
      </w:r>
      <w:r w:rsidRPr="001B4EB9">
        <w:rPr>
          <w:rFonts w:cs="Times New Roman"/>
          <w:szCs w:val="28"/>
        </w:rPr>
        <w:t>c và th</w:t>
      </w:r>
      <w:r w:rsidRPr="001B4EB9">
        <w:rPr>
          <w:rFonts w:cs="Times New Roman"/>
          <w:szCs w:val="28"/>
        </w:rPr>
        <w:t>ế</w:t>
      </w:r>
      <w:r w:rsidRPr="001B4EB9">
        <w:rPr>
          <w:rFonts w:cs="Times New Roman"/>
          <w:szCs w:val="28"/>
        </w:rPr>
        <w:t xml:space="preserve"> tr</w:t>
      </w:r>
      <w:r w:rsidRPr="001B4EB9">
        <w:rPr>
          <w:rFonts w:cs="Times New Roman"/>
          <w:szCs w:val="28"/>
        </w:rPr>
        <w:t>ậ</w:t>
      </w:r>
      <w:r w:rsidRPr="001B4EB9">
        <w:rPr>
          <w:rFonts w:cs="Times New Roman"/>
          <w:szCs w:val="28"/>
        </w:rPr>
        <w:t>n khu v</w:t>
      </w:r>
      <w:r w:rsidRPr="001B4EB9">
        <w:rPr>
          <w:rFonts w:cs="Times New Roman"/>
          <w:szCs w:val="28"/>
        </w:rPr>
        <w:t>ự</w:t>
      </w:r>
      <w:r w:rsidRPr="001B4EB9">
        <w:rPr>
          <w:rFonts w:cs="Times New Roman"/>
          <w:szCs w:val="28"/>
        </w:rPr>
        <w:t>c phòng th</w:t>
      </w:r>
      <w:r w:rsidRPr="001B4EB9">
        <w:rPr>
          <w:rFonts w:cs="Times New Roman"/>
          <w:szCs w:val="28"/>
        </w:rPr>
        <w:t>ủ</w:t>
      </w:r>
      <w:r w:rsidRPr="001B4EB9">
        <w:rPr>
          <w:rFonts w:cs="Times New Roman"/>
          <w:szCs w:val="28"/>
        </w:rPr>
        <w:t>, c</w:t>
      </w:r>
      <w:r w:rsidRPr="001B4EB9">
        <w:rPr>
          <w:rFonts w:cs="Times New Roman"/>
          <w:szCs w:val="28"/>
        </w:rPr>
        <w:t>ủ</w:t>
      </w:r>
      <w:r w:rsidRPr="001B4EB9">
        <w:rPr>
          <w:rFonts w:cs="Times New Roman"/>
          <w:szCs w:val="28"/>
        </w:rPr>
        <w:t>ng c</w:t>
      </w:r>
      <w:r w:rsidRPr="001B4EB9">
        <w:rPr>
          <w:rFonts w:cs="Times New Roman"/>
          <w:szCs w:val="28"/>
        </w:rPr>
        <w:t>ố</w:t>
      </w:r>
      <w:r w:rsidRPr="001B4EB9">
        <w:rPr>
          <w:rFonts w:cs="Times New Roman"/>
          <w:szCs w:val="28"/>
        </w:rPr>
        <w:t xml:space="preserve"> qu</w:t>
      </w:r>
      <w:r w:rsidRPr="001B4EB9">
        <w:rPr>
          <w:rFonts w:cs="Times New Roman"/>
          <w:szCs w:val="28"/>
        </w:rPr>
        <w:t>ố</w:t>
      </w:r>
      <w:r w:rsidRPr="001B4EB9">
        <w:rPr>
          <w:rFonts w:cs="Times New Roman"/>
          <w:szCs w:val="28"/>
        </w:rPr>
        <w:t>c phòng, an ninh; gi</w:t>
      </w:r>
      <w:r w:rsidRPr="001B4EB9">
        <w:rPr>
          <w:rFonts w:cs="Times New Roman"/>
          <w:szCs w:val="28"/>
        </w:rPr>
        <w:t>ữ</w:t>
      </w:r>
      <w:r w:rsidRPr="001B4EB9">
        <w:rPr>
          <w:rFonts w:cs="Times New Roman"/>
          <w:szCs w:val="28"/>
        </w:rPr>
        <w:t xml:space="preserve"> v</w:t>
      </w:r>
      <w:r w:rsidRPr="001B4EB9">
        <w:rPr>
          <w:rFonts w:cs="Times New Roman"/>
          <w:szCs w:val="28"/>
        </w:rPr>
        <w:t>ữ</w:t>
      </w:r>
      <w:r w:rsidRPr="001B4EB9">
        <w:rPr>
          <w:rFonts w:cs="Times New Roman"/>
          <w:szCs w:val="28"/>
        </w:rPr>
        <w:t>ng an ninh chính tr</w:t>
      </w:r>
      <w:r w:rsidRPr="001B4EB9">
        <w:rPr>
          <w:rFonts w:cs="Times New Roman"/>
          <w:szCs w:val="28"/>
        </w:rPr>
        <w:t>ị</w:t>
      </w:r>
      <w:r w:rsidRPr="001B4EB9">
        <w:rPr>
          <w:rFonts w:cs="Times New Roman"/>
          <w:szCs w:val="28"/>
        </w:rPr>
        <w:t>, tr</w:t>
      </w:r>
      <w:r w:rsidRPr="001B4EB9">
        <w:rPr>
          <w:rFonts w:cs="Times New Roman"/>
          <w:szCs w:val="28"/>
        </w:rPr>
        <w:t>ậ</w:t>
      </w:r>
      <w:r w:rsidRPr="001B4EB9">
        <w:rPr>
          <w:rFonts w:cs="Times New Roman"/>
          <w:szCs w:val="28"/>
        </w:rPr>
        <w:t>t t</w:t>
      </w:r>
      <w:r w:rsidRPr="001B4EB9">
        <w:rPr>
          <w:rFonts w:cs="Times New Roman"/>
          <w:szCs w:val="28"/>
        </w:rPr>
        <w:t>ự</w:t>
      </w:r>
      <w:r w:rsidRPr="001B4EB9">
        <w:rPr>
          <w:rFonts w:cs="Times New Roman"/>
          <w:szCs w:val="28"/>
        </w:rPr>
        <w:t xml:space="preserve"> an toàn xã h</w:t>
      </w:r>
      <w:r w:rsidRPr="001B4EB9">
        <w:rPr>
          <w:rFonts w:cs="Times New Roman"/>
          <w:szCs w:val="28"/>
        </w:rPr>
        <w:t>ộ</w:t>
      </w:r>
      <w:r w:rsidRPr="001B4EB9">
        <w:rPr>
          <w:rFonts w:cs="Times New Roman"/>
          <w:szCs w:val="28"/>
        </w:rPr>
        <w:t>i; b</w:t>
      </w:r>
      <w:r w:rsidRPr="001B4EB9">
        <w:rPr>
          <w:rFonts w:cs="Times New Roman"/>
          <w:szCs w:val="28"/>
        </w:rPr>
        <w:t>ả</w:t>
      </w:r>
      <w:r w:rsidRPr="001B4EB9">
        <w:rPr>
          <w:rFonts w:cs="Times New Roman"/>
          <w:szCs w:val="28"/>
        </w:rPr>
        <w:t xml:space="preserve">o </w:t>
      </w:r>
      <w:r w:rsidRPr="001B4EB9">
        <w:rPr>
          <w:rFonts w:cs="Times New Roman"/>
          <w:szCs w:val="28"/>
        </w:rPr>
        <w:t>v</w:t>
      </w:r>
      <w:r w:rsidRPr="001B4EB9">
        <w:rPr>
          <w:rFonts w:cs="Times New Roman"/>
          <w:szCs w:val="28"/>
        </w:rPr>
        <w:t>ệ</w:t>
      </w:r>
      <w:r w:rsidRPr="001B4EB9">
        <w:rPr>
          <w:rFonts w:cs="Times New Roman"/>
          <w:szCs w:val="28"/>
        </w:rPr>
        <w:t xml:space="preserve"> v</w:t>
      </w:r>
      <w:r w:rsidRPr="001B4EB9">
        <w:rPr>
          <w:rFonts w:cs="Times New Roman"/>
          <w:szCs w:val="28"/>
        </w:rPr>
        <w:t>ữ</w:t>
      </w:r>
      <w:r w:rsidRPr="001B4EB9">
        <w:rPr>
          <w:rFonts w:cs="Times New Roman"/>
          <w:szCs w:val="28"/>
        </w:rPr>
        <w:t>ng ch</w:t>
      </w:r>
      <w:r w:rsidRPr="001B4EB9">
        <w:rPr>
          <w:rFonts w:cs="Times New Roman"/>
          <w:szCs w:val="28"/>
        </w:rPr>
        <w:t>ắ</w:t>
      </w:r>
      <w:r w:rsidRPr="001B4EB9">
        <w:rPr>
          <w:rFonts w:cs="Times New Roman"/>
          <w:szCs w:val="28"/>
        </w:rPr>
        <w:t>c ch</w:t>
      </w:r>
      <w:r w:rsidRPr="001B4EB9">
        <w:rPr>
          <w:rFonts w:cs="Times New Roman"/>
          <w:szCs w:val="28"/>
        </w:rPr>
        <w:t>ủ</w:t>
      </w:r>
      <w:r w:rsidRPr="001B4EB9">
        <w:rPr>
          <w:rFonts w:cs="Times New Roman"/>
          <w:szCs w:val="28"/>
        </w:rPr>
        <w:t xml:space="preserve"> quy</w:t>
      </w:r>
      <w:r w:rsidRPr="001B4EB9">
        <w:rPr>
          <w:rFonts w:cs="Times New Roman"/>
          <w:szCs w:val="28"/>
        </w:rPr>
        <w:t>ề</w:t>
      </w:r>
      <w:r w:rsidRPr="001B4EB9">
        <w:rPr>
          <w:rFonts w:cs="Times New Roman"/>
          <w:szCs w:val="28"/>
        </w:rPr>
        <w:t>n, biên gi</w:t>
      </w:r>
      <w:r w:rsidRPr="001B4EB9">
        <w:rPr>
          <w:rFonts w:cs="Times New Roman"/>
          <w:szCs w:val="28"/>
        </w:rPr>
        <w:t>ớ</w:t>
      </w:r>
      <w:r w:rsidRPr="001B4EB9">
        <w:rPr>
          <w:rFonts w:cs="Times New Roman"/>
          <w:szCs w:val="28"/>
        </w:rPr>
        <w:t>i qu</w:t>
      </w:r>
      <w:r w:rsidRPr="001B4EB9">
        <w:rPr>
          <w:rFonts w:cs="Times New Roman"/>
          <w:szCs w:val="28"/>
        </w:rPr>
        <w:t>ố</w:t>
      </w:r>
      <w:r w:rsidRPr="001B4EB9">
        <w:rPr>
          <w:rFonts w:cs="Times New Roman"/>
          <w:szCs w:val="28"/>
        </w:rPr>
        <w:t>c gia, nâng cao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công tác c</w:t>
      </w:r>
      <w:r w:rsidRPr="001B4EB9">
        <w:rPr>
          <w:rFonts w:cs="Times New Roman"/>
          <w:szCs w:val="28"/>
        </w:rPr>
        <w:t>ả</w:t>
      </w:r>
      <w:r w:rsidRPr="001B4EB9">
        <w:rPr>
          <w:rFonts w:cs="Times New Roman"/>
          <w:szCs w:val="28"/>
        </w:rPr>
        <w:t>i cách tư pháp; ch</w:t>
      </w:r>
      <w:r w:rsidRPr="001B4EB9">
        <w:rPr>
          <w:rFonts w:cs="Times New Roman"/>
          <w:szCs w:val="28"/>
        </w:rPr>
        <w:t>ủ</w:t>
      </w:r>
      <w:r w:rsidRPr="001B4EB9">
        <w:rPr>
          <w:rFonts w:cs="Times New Roman"/>
          <w:szCs w:val="28"/>
        </w:rPr>
        <w:t xml:space="preserve"> đ</w:t>
      </w:r>
      <w:r w:rsidRPr="001B4EB9">
        <w:rPr>
          <w:rFonts w:cs="Times New Roman"/>
          <w:szCs w:val="28"/>
        </w:rPr>
        <w:t>ộ</w:t>
      </w:r>
      <w:r w:rsidRPr="001B4EB9">
        <w:rPr>
          <w:rFonts w:cs="Times New Roman"/>
          <w:szCs w:val="28"/>
        </w:rPr>
        <w:t>ng, tích c</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u qu</w:t>
      </w:r>
      <w:r w:rsidRPr="001B4EB9">
        <w:rPr>
          <w:rFonts w:cs="Times New Roman"/>
          <w:szCs w:val="28"/>
        </w:rPr>
        <w:t>ả</w:t>
      </w:r>
      <w:r w:rsidRPr="001B4EB9">
        <w:rPr>
          <w:rFonts w:cs="Times New Roman"/>
          <w:szCs w:val="28"/>
        </w:rPr>
        <w:t xml:space="preserve"> trong công tác đ</w:t>
      </w:r>
      <w:r w:rsidRPr="001B4EB9">
        <w:rPr>
          <w:rFonts w:cs="Times New Roman"/>
          <w:szCs w:val="28"/>
        </w:rPr>
        <w:t>ố</w:t>
      </w:r>
      <w:r w:rsidRPr="001B4EB9">
        <w:rPr>
          <w:rFonts w:cs="Times New Roman"/>
          <w:szCs w:val="28"/>
        </w:rPr>
        <w:t>i ngo</w:t>
      </w:r>
      <w:r w:rsidRPr="001B4EB9">
        <w:rPr>
          <w:rFonts w:cs="Times New Roman"/>
          <w:szCs w:val="28"/>
        </w:rPr>
        <w:t>ạ</w:t>
      </w:r>
      <w:r w:rsidRPr="001B4EB9">
        <w:rPr>
          <w:rFonts w:cs="Times New Roman"/>
          <w:szCs w:val="28"/>
        </w:rPr>
        <w:t>i. T</w:t>
      </w:r>
      <w:r w:rsidRPr="001B4EB9">
        <w:rPr>
          <w:rFonts w:cs="Times New Roman"/>
          <w:szCs w:val="28"/>
        </w:rPr>
        <w:t>ậ</w:t>
      </w:r>
      <w:r w:rsidRPr="001B4EB9">
        <w:rPr>
          <w:rFonts w:cs="Times New Roman"/>
          <w:szCs w:val="28"/>
        </w:rPr>
        <w:t>p trung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03 đ</w:t>
      </w:r>
      <w:r w:rsidRPr="001B4EB9">
        <w:rPr>
          <w:rFonts w:cs="Times New Roman"/>
          <w:szCs w:val="28"/>
        </w:rPr>
        <w:t>ộ</w:t>
      </w:r>
      <w:r w:rsidRPr="001B4EB9">
        <w:rPr>
          <w:rFonts w:cs="Times New Roman"/>
          <w:szCs w:val="28"/>
        </w:rPr>
        <w:t>t phá chi</w:t>
      </w:r>
      <w:r w:rsidRPr="001B4EB9">
        <w:rPr>
          <w:rFonts w:cs="Times New Roman"/>
          <w:szCs w:val="28"/>
        </w:rPr>
        <w:t>ế</w:t>
      </w:r>
      <w:r w:rsidRPr="001B4EB9">
        <w:rPr>
          <w:rFonts w:cs="Times New Roman"/>
          <w:szCs w:val="28"/>
        </w:rPr>
        <w:t>n lư</w:t>
      </w:r>
      <w:r w:rsidRPr="001B4EB9">
        <w:rPr>
          <w:rFonts w:cs="Times New Roman"/>
          <w:szCs w:val="28"/>
        </w:rPr>
        <w:t>ợ</w:t>
      </w:r>
      <w:r w:rsidRPr="001B4EB9">
        <w:rPr>
          <w:rFonts w:cs="Times New Roman"/>
          <w:szCs w:val="28"/>
        </w:rPr>
        <w:t xml:space="preserve">c: </w:t>
      </w:r>
      <w:r w:rsidRPr="001B4EB9">
        <w:rPr>
          <w:rFonts w:eastAsia="Times New Roman" w:cs="Times New Roman"/>
          <w:i/>
          <w:iCs/>
          <w:szCs w:val="28"/>
          <w:lang w:eastAsia="ar-SA"/>
        </w:rPr>
        <w:t>(1) Đột phá về phát triển hạ tầng bền vững, nhất là hệ sinh thái công</w:t>
      </w:r>
      <w:r w:rsidRPr="001B4EB9">
        <w:rPr>
          <w:rFonts w:eastAsia="Times New Roman" w:cs="Times New Roman"/>
          <w:i/>
          <w:iCs/>
          <w:szCs w:val="28"/>
          <w:lang w:eastAsia="ar-SA"/>
        </w:rPr>
        <w:t xml:space="preserve"> nghiệp, đô thị.</w:t>
      </w:r>
      <w:r w:rsidRPr="001B4EB9">
        <w:rPr>
          <w:rFonts w:eastAsia="Times New Roman" w:cs="Times New Roman"/>
          <w:szCs w:val="28"/>
          <w:lang w:eastAsia="ar-SA"/>
        </w:rPr>
        <w:t xml:space="preserve"> </w:t>
      </w:r>
      <w:r w:rsidRPr="001B4EB9">
        <w:rPr>
          <w:rFonts w:eastAsia="Times New Roman" w:cs="Times New Roman"/>
          <w:i/>
          <w:iCs/>
          <w:szCs w:val="28"/>
          <w:lang w:eastAsia="ar-SA"/>
        </w:rPr>
        <w:t>(2) Đột phá về thể chế, tháo gỡ các “điểm nghẽn” về quy hoạch, đầu tư, đất đai; nâng cao chất lượng môi trường đầu tư kinh doanh, xây dựng và triể</w:t>
      </w:r>
      <w:r w:rsidR="002E2395" w:rsidRPr="001B4EB9">
        <w:rPr>
          <w:rFonts w:eastAsia="Times New Roman" w:cs="Times New Roman"/>
          <w:i/>
          <w:iCs/>
          <w:szCs w:val="28"/>
          <w:lang w:eastAsia="ar-SA"/>
        </w:rPr>
        <w:t>n</w:t>
      </w:r>
      <w:r w:rsidRPr="001B4EB9">
        <w:rPr>
          <w:rFonts w:eastAsia="Times New Roman" w:cs="Times New Roman"/>
          <w:i/>
          <w:iCs/>
          <w:szCs w:val="28"/>
          <w:lang w:eastAsia="ar-SA"/>
        </w:rPr>
        <w:t xml:space="preserve"> khai mô hình quản trị công hiệu lực, hiệu quả. (3) Đột phá về phát triển khoa học, công nghệ, đổi mới sáng tạo, chuyển đổi số, chuyển đổi xanh.</w:t>
      </w:r>
      <w:r w:rsidRPr="001B4EB9">
        <w:rPr>
          <w:rFonts w:eastAsia="Times New Roman" w:cs="Times New Roman"/>
          <w:szCs w:val="28"/>
          <w:lang w:eastAsia="ar-SA"/>
        </w:rPr>
        <w:t xml:space="preserve"> </w:t>
      </w:r>
    </w:p>
    <w:p w14:paraId="665696A9" w14:textId="77777777" w:rsidR="00DA5C84" w:rsidRPr="001B4EB9" w:rsidRDefault="007A34B3">
      <w:pPr>
        <w:spacing w:before="120" w:after="120" w:line="320" w:lineRule="atLeast"/>
        <w:ind w:right="29" w:firstLine="567"/>
        <w:jc w:val="both"/>
        <w:rPr>
          <w:rFonts w:cs="Times New Roman"/>
          <w:szCs w:val="28"/>
        </w:rPr>
      </w:pPr>
      <w:r w:rsidRPr="001B4EB9">
        <w:rPr>
          <w:rFonts w:cs="Times New Roman"/>
          <w:szCs w:val="28"/>
        </w:rPr>
        <w:t>V</w:t>
      </w:r>
      <w:r w:rsidRPr="001B4EB9">
        <w:rPr>
          <w:rFonts w:cs="Times New Roman"/>
          <w:szCs w:val="28"/>
        </w:rPr>
        <w:t>ớ</w:t>
      </w:r>
      <w:r w:rsidRPr="001B4EB9">
        <w:rPr>
          <w:rFonts w:cs="Times New Roman"/>
          <w:szCs w:val="28"/>
        </w:rPr>
        <w:t>i ni</w:t>
      </w:r>
      <w:r w:rsidRPr="001B4EB9">
        <w:rPr>
          <w:rFonts w:cs="Times New Roman"/>
          <w:szCs w:val="28"/>
        </w:rPr>
        <w:t>ề</w:t>
      </w:r>
      <w:r w:rsidRPr="001B4EB9">
        <w:rPr>
          <w:rFonts w:cs="Times New Roman"/>
          <w:szCs w:val="28"/>
        </w:rPr>
        <w:t>m tin sâu s</w:t>
      </w:r>
      <w:r w:rsidRPr="001B4EB9">
        <w:rPr>
          <w:rFonts w:cs="Times New Roman"/>
          <w:szCs w:val="28"/>
        </w:rPr>
        <w:t>ắ</w:t>
      </w:r>
      <w:r w:rsidRPr="001B4EB9">
        <w:rPr>
          <w:rFonts w:cs="Times New Roman"/>
          <w:szCs w:val="28"/>
        </w:rPr>
        <w:t>c vào đư</w:t>
      </w:r>
      <w:r w:rsidRPr="001B4EB9">
        <w:rPr>
          <w:rFonts w:cs="Times New Roman"/>
          <w:szCs w:val="28"/>
        </w:rPr>
        <w:t>ờ</w:t>
      </w:r>
      <w:r w:rsidRPr="001B4EB9">
        <w:rPr>
          <w:rFonts w:cs="Times New Roman"/>
          <w:szCs w:val="28"/>
        </w:rPr>
        <w:t>ng l</w:t>
      </w:r>
      <w:r w:rsidRPr="001B4EB9">
        <w:rPr>
          <w:rFonts w:cs="Times New Roman"/>
          <w:szCs w:val="28"/>
        </w:rPr>
        <w:t>ố</w:t>
      </w:r>
      <w:r w:rsidRPr="001B4EB9">
        <w:rPr>
          <w:rFonts w:cs="Times New Roman"/>
          <w:szCs w:val="28"/>
        </w:rPr>
        <w:t>i, ch</w:t>
      </w:r>
      <w:r w:rsidRPr="001B4EB9">
        <w:rPr>
          <w:rFonts w:cs="Times New Roman"/>
          <w:szCs w:val="28"/>
        </w:rPr>
        <w:t>ủ</w:t>
      </w:r>
      <w:r w:rsidRPr="001B4EB9">
        <w:rPr>
          <w:rFonts w:cs="Times New Roman"/>
          <w:szCs w:val="28"/>
        </w:rPr>
        <w:t xml:space="preserve"> trương c</w:t>
      </w:r>
      <w:r w:rsidRPr="001B4EB9">
        <w:rPr>
          <w:rFonts w:cs="Times New Roman"/>
          <w:szCs w:val="28"/>
        </w:rPr>
        <w:t>ủ</w:t>
      </w:r>
      <w:r w:rsidRPr="001B4EB9">
        <w:rPr>
          <w:rFonts w:cs="Times New Roman"/>
          <w:szCs w:val="28"/>
        </w:rPr>
        <w:t>a Ð</w:t>
      </w:r>
      <w:r w:rsidRPr="001B4EB9">
        <w:rPr>
          <w:rFonts w:cs="Times New Roman"/>
          <w:szCs w:val="28"/>
        </w:rPr>
        <w:t>ả</w:t>
      </w:r>
      <w:r w:rsidRPr="001B4EB9">
        <w:rPr>
          <w:rFonts w:cs="Times New Roman"/>
          <w:szCs w:val="28"/>
        </w:rPr>
        <w:t>ng, chính sách, pháp lu</w:t>
      </w:r>
      <w:r w:rsidRPr="001B4EB9">
        <w:rPr>
          <w:rFonts w:cs="Times New Roman"/>
          <w:szCs w:val="28"/>
        </w:rPr>
        <w:t>ậ</w:t>
      </w:r>
      <w:r w:rsidRPr="001B4EB9">
        <w:rPr>
          <w:rFonts w:cs="Times New Roman"/>
          <w:szCs w:val="28"/>
        </w:rPr>
        <w:t>t c</w:t>
      </w:r>
      <w:r w:rsidRPr="001B4EB9">
        <w:rPr>
          <w:rFonts w:cs="Times New Roman"/>
          <w:szCs w:val="28"/>
        </w:rPr>
        <w:t>ủ</w:t>
      </w:r>
      <w:r w:rsidRPr="001B4EB9">
        <w:rPr>
          <w:rFonts w:cs="Times New Roman"/>
          <w:szCs w:val="28"/>
        </w:rPr>
        <w:t>a Nhà nư</w:t>
      </w:r>
      <w:r w:rsidRPr="001B4EB9">
        <w:rPr>
          <w:rFonts w:cs="Times New Roman"/>
          <w:szCs w:val="28"/>
        </w:rPr>
        <w:t>ớ</w:t>
      </w:r>
      <w:r w:rsidRPr="001B4EB9">
        <w:rPr>
          <w:rFonts w:cs="Times New Roman"/>
          <w:szCs w:val="28"/>
        </w:rPr>
        <w:t>c; v</w:t>
      </w:r>
      <w:r w:rsidRPr="001B4EB9">
        <w:rPr>
          <w:rFonts w:cs="Times New Roman"/>
          <w:szCs w:val="28"/>
        </w:rPr>
        <w:t>ớ</w:t>
      </w:r>
      <w:r w:rsidRPr="001B4EB9">
        <w:rPr>
          <w:rFonts w:cs="Times New Roman"/>
          <w:szCs w:val="28"/>
        </w:rPr>
        <w:t>i truy</w:t>
      </w:r>
      <w:r w:rsidRPr="001B4EB9">
        <w:rPr>
          <w:rFonts w:cs="Times New Roman"/>
          <w:szCs w:val="28"/>
        </w:rPr>
        <w:t>ề</w:t>
      </w:r>
      <w:r w:rsidRPr="001B4EB9">
        <w:rPr>
          <w:rFonts w:cs="Times New Roman"/>
          <w:szCs w:val="28"/>
        </w:rPr>
        <w:t>n th</w:t>
      </w:r>
      <w:r w:rsidRPr="001B4EB9">
        <w:rPr>
          <w:rFonts w:cs="Times New Roman"/>
          <w:szCs w:val="28"/>
        </w:rPr>
        <w:t>ố</w:t>
      </w:r>
      <w:r w:rsidRPr="001B4EB9">
        <w:rPr>
          <w:rFonts w:cs="Times New Roman"/>
          <w:szCs w:val="28"/>
        </w:rPr>
        <w:t xml:space="preserve">ng </w:t>
      </w:r>
      <w:r w:rsidRPr="001B4EB9">
        <w:rPr>
          <w:rFonts w:cs="Times New Roman"/>
          <w:szCs w:val="28"/>
        </w:rPr>
        <w:t>yêu nư</w:t>
      </w:r>
      <w:r w:rsidRPr="001B4EB9">
        <w:rPr>
          <w:rFonts w:cs="Times New Roman"/>
          <w:szCs w:val="28"/>
        </w:rPr>
        <w:t>ớ</w:t>
      </w:r>
      <w:r w:rsidRPr="001B4EB9">
        <w:rPr>
          <w:rFonts w:cs="Times New Roman"/>
          <w:szCs w:val="28"/>
        </w:rPr>
        <w:t>c, cách m</w:t>
      </w:r>
      <w:r w:rsidRPr="001B4EB9">
        <w:rPr>
          <w:rFonts w:cs="Times New Roman"/>
          <w:szCs w:val="28"/>
        </w:rPr>
        <w:t>ạ</w:t>
      </w:r>
      <w:r w:rsidRPr="001B4EB9">
        <w:rPr>
          <w:rFonts w:cs="Times New Roman"/>
          <w:szCs w:val="28"/>
        </w:rPr>
        <w:t>ng c</w:t>
      </w:r>
      <w:r w:rsidRPr="001B4EB9">
        <w:rPr>
          <w:rFonts w:cs="Times New Roman"/>
          <w:szCs w:val="28"/>
        </w:rPr>
        <w:t>ủ</w:t>
      </w:r>
      <w:r w:rsidRPr="001B4EB9">
        <w:rPr>
          <w:rFonts w:cs="Times New Roman"/>
          <w:szCs w:val="28"/>
        </w:rPr>
        <w:t>a quê hương trung dũng kiên cư</w:t>
      </w:r>
      <w:r w:rsidRPr="001B4EB9">
        <w:rPr>
          <w:rFonts w:cs="Times New Roman"/>
          <w:szCs w:val="28"/>
        </w:rPr>
        <w:t>ờ</w:t>
      </w:r>
      <w:r w:rsidRPr="001B4EB9">
        <w:rPr>
          <w:rFonts w:cs="Times New Roman"/>
          <w:szCs w:val="28"/>
        </w:rPr>
        <w:t>ng; s</w:t>
      </w:r>
      <w:r w:rsidRPr="001B4EB9">
        <w:rPr>
          <w:rFonts w:cs="Times New Roman"/>
          <w:szCs w:val="28"/>
        </w:rPr>
        <w:t>ự</w:t>
      </w:r>
      <w:r w:rsidRPr="001B4EB9">
        <w:rPr>
          <w:rFonts w:cs="Times New Roman"/>
          <w:szCs w:val="28"/>
        </w:rPr>
        <w:t xml:space="preserve"> năng đ</w:t>
      </w:r>
      <w:r w:rsidRPr="001B4EB9">
        <w:rPr>
          <w:rFonts w:cs="Times New Roman"/>
          <w:szCs w:val="28"/>
        </w:rPr>
        <w:t>ộ</w:t>
      </w:r>
      <w:r w:rsidRPr="001B4EB9">
        <w:rPr>
          <w:rFonts w:cs="Times New Roman"/>
          <w:szCs w:val="28"/>
        </w:rPr>
        <w:t>ng, sáng t</w:t>
      </w:r>
      <w:r w:rsidRPr="001B4EB9">
        <w:rPr>
          <w:rFonts w:cs="Times New Roman"/>
          <w:szCs w:val="28"/>
        </w:rPr>
        <w:t>ạ</w:t>
      </w:r>
      <w:r w:rsidRPr="001B4EB9">
        <w:rPr>
          <w:rFonts w:cs="Times New Roman"/>
          <w:szCs w:val="28"/>
        </w:rPr>
        <w:t>o, đoàn k</w:t>
      </w:r>
      <w:r w:rsidRPr="001B4EB9">
        <w:rPr>
          <w:rFonts w:cs="Times New Roman"/>
          <w:szCs w:val="28"/>
        </w:rPr>
        <w:t>ế</w:t>
      </w:r>
      <w:r w:rsidRPr="001B4EB9">
        <w:rPr>
          <w:rFonts w:cs="Times New Roman"/>
          <w:szCs w:val="28"/>
        </w:rPr>
        <w:t>t, vư</w:t>
      </w:r>
      <w:r w:rsidRPr="001B4EB9">
        <w:rPr>
          <w:rFonts w:cs="Times New Roman"/>
          <w:szCs w:val="28"/>
        </w:rPr>
        <w:t>ợ</w:t>
      </w:r>
      <w:r w:rsidRPr="001B4EB9">
        <w:rPr>
          <w:rFonts w:cs="Times New Roman"/>
          <w:szCs w:val="28"/>
        </w:rPr>
        <w:t>t khó, ch</w:t>
      </w:r>
      <w:r w:rsidRPr="001B4EB9">
        <w:rPr>
          <w:rFonts w:cs="Times New Roman"/>
          <w:szCs w:val="28"/>
        </w:rPr>
        <w:t>ủ</w:t>
      </w:r>
      <w:r w:rsidRPr="001B4EB9">
        <w:rPr>
          <w:rFonts w:cs="Times New Roman"/>
          <w:szCs w:val="28"/>
        </w:rPr>
        <w:t xml:space="preserve"> đ</w:t>
      </w:r>
      <w:r w:rsidRPr="001B4EB9">
        <w:rPr>
          <w:rFonts w:cs="Times New Roman"/>
          <w:szCs w:val="28"/>
        </w:rPr>
        <w:t>ộ</w:t>
      </w:r>
      <w:r w:rsidRPr="001B4EB9">
        <w:rPr>
          <w:rFonts w:cs="Times New Roman"/>
          <w:szCs w:val="28"/>
        </w:rPr>
        <w:t>ng n</w:t>
      </w:r>
      <w:r w:rsidRPr="001B4EB9">
        <w:rPr>
          <w:rFonts w:cs="Times New Roman"/>
          <w:szCs w:val="28"/>
        </w:rPr>
        <w:t>ắ</w:t>
      </w:r>
      <w:r w:rsidRPr="001B4EB9">
        <w:rPr>
          <w:rFonts w:cs="Times New Roman"/>
          <w:szCs w:val="28"/>
        </w:rPr>
        <w:t>m b</w:t>
      </w:r>
      <w:r w:rsidRPr="001B4EB9">
        <w:rPr>
          <w:rFonts w:cs="Times New Roman"/>
          <w:szCs w:val="28"/>
        </w:rPr>
        <w:t>ắ</w:t>
      </w:r>
      <w:r w:rsidRPr="001B4EB9">
        <w:rPr>
          <w:rFonts w:cs="Times New Roman"/>
          <w:szCs w:val="28"/>
        </w:rPr>
        <w:t>t th</w:t>
      </w:r>
      <w:r w:rsidRPr="001B4EB9">
        <w:rPr>
          <w:rFonts w:cs="Times New Roman"/>
          <w:szCs w:val="28"/>
        </w:rPr>
        <w:t>ờ</w:t>
      </w:r>
      <w:r w:rsidRPr="001B4EB9">
        <w:rPr>
          <w:rFonts w:cs="Times New Roman"/>
          <w:szCs w:val="28"/>
        </w:rPr>
        <w:t>i cơ, vư</w:t>
      </w:r>
      <w:r w:rsidRPr="001B4EB9">
        <w:rPr>
          <w:rFonts w:cs="Times New Roman"/>
          <w:szCs w:val="28"/>
        </w:rPr>
        <w:t>ợ</w:t>
      </w:r>
      <w:r w:rsidRPr="001B4EB9">
        <w:rPr>
          <w:rFonts w:cs="Times New Roman"/>
          <w:szCs w:val="28"/>
        </w:rPr>
        <w:t>t qua thách th</w:t>
      </w:r>
      <w:r w:rsidRPr="001B4EB9">
        <w:rPr>
          <w:rFonts w:cs="Times New Roman"/>
          <w:szCs w:val="28"/>
        </w:rPr>
        <w:t>ứ</w:t>
      </w:r>
      <w:r w:rsidRPr="001B4EB9">
        <w:rPr>
          <w:rFonts w:cs="Times New Roman"/>
          <w:szCs w:val="28"/>
        </w:rPr>
        <w:t>c c</w:t>
      </w:r>
      <w:r w:rsidRPr="001B4EB9">
        <w:rPr>
          <w:rFonts w:cs="Times New Roman"/>
          <w:szCs w:val="28"/>
        </w:rPr>
        <w:t>ủ</w:t>
      </w:r>
      <w:r w:rsidRPr="001B4EB9">
        <w:rPr>
          <w:rFonts w:cs="Times New Roman"/>
          <w:szCs w:val="28"/>
        </w:rPr>
        <w:t>a Đ</w:t>
      </w:r>
      <w:r w:rsidRPr="001B4EB9">
        <w:rPr>
          <w:rFonts w:cs="Times New Roman"/>
          <w:szCs w:val="28"/>
        </w:rPr>
        <w:t>ả</w:t>
      </w:r>
      <w:r w:rsidRPr="001B4EB9">
        <w:rPr>
          <w:rFonts w:cs="Times New Roman"/>
          <w:szCs w:val="28"/>
        </w:rPr>
        <w:t>ng b</w:t>
      </w:r>
      <w:r w:rsidRPr="001B4EB9">
        <w:rPr>
          <w:rFonts w:cs="Times New Roman"/>
          <w:szCs w:val="28"/>
        </w:rPr>
        <w:t>ộ</w:t>
      </w:r>
      <w:r w:rsidRPr="001B4EB9">
        <w:rPr>
          <w:rFonts w:cs="Times New Roman"/>
          <w:szCs w:val="28"/>
        </w:rPr>
        <w:t>, quân và dân t</w:t>
      </w:r>
      <w:r w:rsidRPr="001B4EB9">
        <w:rPr>
          <w:rFonts w:cs="Times New Roman"/>
          <w:szCs w:val="28"/>
        </w:rPr>
        <w:t>ỉ</w:t>
      </w:r>
      <w:r w:rsidRPr="001B4EB9">
        <w:rPr>
          <w:rFonts w:cs="Times New Roman"/>
          <w:szCs w:val="28"/>
        </w:rPr>
        <w:t>nh nhà, chúng ta hoàn toàn tin tư</w:t>
      </w:r>
      <w:r w:rsidRPr="001B4EB9">
        <w:rPr>
          <w:rFonts w:cs="Times New Roman"/>
          <w:szCs w:val="28"/>
        </w:rPr>
        <w:t>ở</w:t>
      </w:r>
      <w:r w:rsidRPr="001B4EB9">
        <w:rPr>
          <w:rFonts w:cs="Times New Roman"/>
          <w:szCs w:val="28"/>
        </w:rPr>
        <w:t>ng và cùng ph</w:t>
      </w:r>
      <w:r w:rsidRPr="001B4EB9">
        <w:rPr>
          <w:rFonts w:cs="Times New Roman"/>
          <w:szCs w:val="28"/>
        </w:rPr>
        <w:t>ấ</w:t>
      </w:r>
      <w:r w:rsidRPr="001B4EB9">
        <w:rPr>
          <w:rFonts w:cs="Times New Roman"/>
          <w:szCs w:val="28"/>
        </w:rPr>
        <w:t>n đ</w:t>
      </w:r>
      <w:r w:rsidRPr="001B4EB9">
        <w:rPr>
          <w:rFonts w:cs="Times New Roman"/>
          <w:szCs w:val="28"/>
        </w:rPr>
        <w:t>ấ</w:t>
      </w:r>
      <w:r w:rsidRPr="001B4EB9">
        <w:rPr>
          <w:rFonts w:cs="Times New Roman"/>
          <w:szCs w:val="28"/>
        </w:rPr>
        <w:t>u xây d</w:t>
      </w:r>
      <w:r w:rsidRPr="001B4EB9">
        <w:rPr>
          <w:rFonts w:cs="Times New Roman"/>
          <w:szCs w:val="28"/>
        </w:rPr>
        <w:t>ự</w:t>
      </w:r>
      <w:r w:rsidRPr="001B4EB9">
        <w:rPr>
          <w:rFonts w:cs="Times New Roman"/>
          <w:szCs w:val="28"/>
        </w:rPr>
        <w:t>ng Tây Ninh ti</w:t>
      </w:r>
      <w:r w:rsidRPr="001B4EB9">
        <w:rPr>
          <w:rFonts w:cs="Times New Roman"/>
          <w:szCs w:val="28"/>
        </w:rPr>
        <w:t>ế</w:t>
      </w:r>
      <w:r w:rsidRPr="001B4EB9">
        <w:rPr>
          <w:rFonts w:cs="Times New Roman"/>
          <w:szCs w:val="28"/>
        </w:rPr>
        <w:t>p t</w:t>
      </w:r>
      <w:r w:rsidRPr="001B4EB9">
        <w:rPr>
          <w:rFonts w:cs="Times New Roman"/>
          <w:szCs w:val="28"/>
        </w:rPr>
        <w:t>ụ</w:t>
      </w:r>
      <w:r w:rsidRPr="001B4EB9">
        <w:rPr>
          <w:rFonts w:cs="Times New Roman"/>
          <w:szCs w:val="28"/>
        </w:rPr>
        <w:t>c đ</w:t>
      </w:r>
      <w:r w:rsidRPr="001B4EB9">
        <w:rPr>
          <w:rFonts w:cs="Times New Roman"/>
          <w:szCs w:val="28"/>
        </w:rPr>
        <w:t>ạ</w:t>
      </w:r>
      <w:r w:rsidRPr="001B4EB9">
        <w:rPr>
          <w:rFonts w:cs="Times New Roman"/>
          <w:szCs w:val="28"/>
        </w:rPr>
        <w:t>t đư</w:t>
      </w:r>
      <w:r w:rsidRPr="001B4EB9">
        <w:rPr>
          <w:rFonts w:cs="Times New Roman"/>
          <w:szCs w:val="28"/>
        </w:rPr>
        <w:t>ợ</w:t>
      </w:r>
      <w:r w:rsidRPr="001B4EB9">
        <w:rPr>
          <w:rFonts w:cs="Times New Roman"/>
          <w:szCs w:val="28"/>
        </w:rPr>
        <w:t>c nh</w:t>
      </w:r>
      <w:r w:rsidRPr="001B4EB9">
        <w:rPr>
          <w:rFonts w:cs="Times New Roman"/>
          <w:szCs w:val="28"/>
        </w:rPr>
        <w:t>ữ</w:t>
      </w:r>
      <w:r w:rsidRPr="001B4EB9">
        <w:rPr>
          <w:rFonts w:cs="Times New Roman"/>
          <w:szCs w:val="28"/>
        </w:rPr>
        <w:t>ng thành t</w:t>
      </w:r>
      <w:r w:rsidRPr="001B4EB9">
        <w:rPr>
          <w:rFonts w:cs="Times New Roman"/>
          <w:szCs w:val="28"/>
        </w:rPr>
        <w:t>ự</w:t>
      </w:r>
      <w:r w:rsidRPr="001B4EB9">
        <w:rPr>
          <w:rFonts w:cs="Times New Roman"/>
          <w:szCs w:val="28"/>
        </w:rPr>
        <w:t>u to l</w:t>
      </w:r>
      <w:r w:rsidRPr="001B4EB9">
        <w:rPr>
          <w:rFonts w:cs="Times New Roman"/>
          <w:szCs w:val="28"/>
        </w:rPr>
        <w:t>ớ</w:t>
      </w:r>
      <w:r w:rsidRPr="001B4EB9">
        <w:rPr>
          <w:rFonts w:cs="Times New Roman"/>
          <w:szCs w:val="28"/>
        </w:rPr>
        <w:t>n hơn, toàn di</w:t>
      </w:r>
      <w:r w:rsidRPr="001B4EB9">
        <w:rPr>
          <w:rFonts w:cs="Times New Roman"/>
          <w:szCs w:val="28"/>
        </w:rPr>
        <w:t>ệ</w:t>
      </w:r>
      <w:r w:rsidRPr="001B4EB9">
        <w:rPr>
          <w:rFonts w:cs="Times New Roman"/>
          <w:szCs w:val="28"/>
        </w:rPr>
        <w:t>n hơn trong s</w:t>
      </w:r>
      <w:r w:rsidRPr="001B4EB9">
        <w:rPr>
          <w:rFonts w:cs="Times New Roman"/>
          <w:szCs w:val="28"/>
        </w:rPr>
        <w:t>ự</w:t>
      </w:r>
      <w:r w:rsidRPr="001B4EB9">
        <w:rPr>
          <w:rFonts w:cs="Times New Roman"/>
          <w:szCs w:val="28"/>
        </w:rPr>
        <w:t xml:space="preserve"> nghi</w:t>
      </w:r>
      <w:r w:rsidRPr="001B4EB9">
        <w:rPr>
          <w:rFonts w:cs="Times New Roman"/>
          <w:szCs w:val="28"/>
        </w:rPr>
        <w:t>ệ</w:t>
      </w:r>
      <w:r w:rsidRPr="001B4EB9">
        <w:rPr>
          <w:rFonts w:cs="Times New Roman"/>
          <w:szCs w:val="28"/>
        </w:rPr>
        <w:t>p công nghi</w:t>
      </w:r>
      <w:r w:rsidRPr="001B4EB9">
        <w:rPr>
          <w:rFonts w:cs="Times New Roman"/>
          <w:szCs w:val="28"/>
        </w:rPr>
        <w:t>ệ</w:t>
      </w:r>
      <w:r w:rsidRPr="001B4EB9">
        <w:rPr>
          <w:rFonts w:cs="Times New Roman"/>
          <w:szCs w:val="28"/>
        </w:rPr>
        <w:t>p hóa, hi</w:t>
      </w:r>
      <w:r w:rsidRPr="001B4EB9">
        <w:rPr>
          <w:rFonts w:cs="Times New Roman"/>
          <w:szCs w:val="28"/>
        </w:rPr>
        <w:t>ệ</w:t>
      </w:r>
      <w:r w:rsidRPr="001B4EB9">
        <w:rPr>
          <w:rFonts w:cs="Times New Roman"/>
          <w:szCs w:val="28"/>
        </w:rPr>
        <w:t>n đ</w:t>
      </w:r>
      <w:r w:rsidRPr="001B4EB9">
        <w:rPr>
          <w:rFonts w:cs="Times New Roman"/>
          <w:szCs w:val="28"/>
        </w:rPr>
        <w:t>ạ</w:t>
      </w:r>
      <w:r w:rsidRPr="001B4EB9">
        <w:rPr>
          <w:rFonts w:cs="Times New Roman"/>
          <w:szCs w:val="28"/>
        </w:rPr>
        <w:t>i hóa nông nghi</w:t>
      </w:r>
      <w:r w:rsidRPr="001B4EB9">
        <w:rPr>
          <w:rFonts w:cs="Times New Roman"/>
          <w:szCs w:val="28"/>
        </w:rPr>
        <w:t>ệ</w:t>
      </w:r>
      <w:r w:rsidRPr="001B4EB9">
        <w:rPr>
          <w:rFonts w:cs="Times New Roman"/>
          <w:szCs w:val="28"/>
        </w:rPr>
        <w:t>p, nông thôn; xây d</w:t>
      </w:r>
      <w:r w:rsidRPr="001B4EB9">
        <w:rPr>
          <w:rFonts w:cs="Times New Roman"/>
          <w:szCs w:val="28"/>
        </w:rPr>
        <w:t>ự</w:t>
      </w:r>
      <w:r w:rsidRPr="001B4EB9">
        <w:rPr>
          <w:rFonts w:cs="Times New Roman"/>
          <w:szCs w:val="28"/>
        </w:rPr>
        <w:t>ng n</w:t>
      </w:r>
      <w:r w:rsidRPr="001B4EB9">
        <w:rPr>
          <w:rFonts w:cs="Times New Roman"/>
          <w:szCs w:val="28"/>
        </w:rPr>
        <w:t>ề</w:t>
      </w:r>
      <w:r w:rsidRPr="001B4EB9">
        <w:rPr>
          <w:rFonts w:cs="Times New Roman"/>
          <w:szCs w:val="28"/>
        </w:rPr>
        <w:t>n t</w:t>
      </w:r>
      <w:r w:rsidRPr="001B4EB9">
        <w:rPr>
          <w:rFonts w:cs="Times New Roman"/>
          <w:szCs w:val="28"/>
        </w:rPr>
        <w:t>ả</w:t>
      </w:r>
      <w:r w:rsidRPr="001B4EB9">
        <w:rPr>
          <w:rFonts w:cs="Times New Roman"/>
          <w:szCs w:val="28"/>
        </w:rPr>
        <w:t>ng đ</w:t>
      </w:r>
      <w:r w:rsidRPr="001B4EB9">
        <w:rPr>
          <w:rFonts w:cs="Times New Roman"/>
          <w:szCs w:val="28"/>
        </w:rPr>
        <w:t>ể</w:t>
      </w:r>
      <w:r w:rsidRPr="001B4EB9">
        <w:rPr>
          <w:rFonts w:cs="Times New Roman"/>
          <w:szCs w:val="28"/>
        </w:rPr>
        <w:t xml:space="preserve"> s</w:t>
      </w:r>
      <w:r w:rsidRPr="001B4EB9">
        <w:rPr>
          <w:rFonts w:cs="Times New Roman"/>
          <w:szCs w:val="28"/>
        </w:rPr>
        <w:t>ớ</w:t>
      </w:r>
      <w:r w:rsidRPr="001B4EB9">
        <w:rPr>
          <w:rFonts w:cs="Times New Roman"/>
          <w:szCs w:val="28"/>
        </w:rPr>
        <w:t>m đưa t</w:t>
      </w:r>
      <w:r w:rsidRPr="001B4EB9">
        <w:rPr>
          <w:rFonts w:cs="Times New Roman"/>
          <w:szCs w:val="28"/>
        </w:rPr>
        <w:t>ỉ</w:t>
      </w:r>
      <w:r w:rsidRPr="001B4EB9">
        <w:rPr>
          <w:rFonts w:cs="Times New Roman"/>
          <w:szCs w:val="28"/>
        </w:rPr>
        <w:t>nh Tây Ninh cơ b</w:t>
      </w:r>
      <w:r w:rsidRPr="001B4EB9">
        <w:rPr>
          <w:rFonts w:cs="Times New Roman"/>
          <w:szCs w:val="28"/>
        </w:rPr>
        <w:t>ả</w:t>
      </w:r>
      <w:r w:rsidRPr="001B4EB9">
        <w:rPr>
          <w:rFonts w:cs="Times New Roman"/>
          <w:szCs w:val="28"/>
        </w:rPr>
        <w:t>n tr</w:t>
      </w:r>
      <w:r w:rsidRPr="001B4EB9">
        <w:rPr>
          <w:rFonts w:cs="Times New Roman"/>
          <w:szCs w:val="28"/>
        </w:rPr>
        <w:t>ở</w:t>
      </w:r>
      <w:r w:rsidRPr="001B4EB9">
        <w:rPr>
          <w:rFonts w:cs="Times New Roman"/>
          <w:szCs w:val="28"/>
        </w:rPr>
        <w:t xml:space="preserve"> thành t</w:t>
      </w:r>
      <w:r w:rsidRPr="001B4EB9">
        <w:rPr>
          <w:rFonts w:cs="Times New Roman"/>
          <w:szCs w:val="28"/>
        </w:rPr>
        <w:t>ỉ</w:t>
      </w:r>
      <w:r w:rsidRPr="001B4EB9">
        <w:rPr>
          <w:rFonts w:cs="Times New Roman"/>
          <w:szCs w:val="28"/>
        </w:rPr>
        <w:t>nh công nghi</w:t>
      </w:r>
      <w:r w:rsidRPr="001B4EB9">
        <w:rPr>
          <w:rFonts w:cs="Times New Roman"/>
          <w:szCs w:val="28"/>
        </w:rPr>
        <w:t>ệ</w:t>
      </w:r>
      <w:r w:rsidRPr="001B4EB9">
        <w:rPr>
          <w:rFonts w:cs="Times New Roman"/>
          <w:szCs w:val="28"/>
        </w:rPr>
        <w:t>p, hư</w:t>
      </w:r>
      <w:r w:rsidRPr="001B4EB9">
        <w:rPr>
          <w:rFonts w:cs="Times New Roman"/>
          <w:szCs w:val="28"/>
        </w:rPr>
        <w:t>ớ</w:t>
      </w:r>
      <w:r w:rsidRPr="001B4EB9">
        <w:rPr>
          <w:rFonts w:cs="Times New Roman"/>
          <w:szCs w:val="28"/>
        </w:rPr>
        <w:t>ng đ</w:t>
      </w:r>
      <w:r w:rsidRPr="001B4EB9">
        <w:rPr>
          <w:rFonts w:cs="Times New Roman"/>
          <w:szCs w:val="28"/>
        </w:rPr>
        <w:t>ế</w:t>
      </w:r>
      <w:r w:rsidRPr="001B4EB9">
        <w:rPr>
          <w:rFonts w:cs="Times New Roman"/>
          <w:szCs w:val="28"/>
        </w:rPr>
        <w:t>n th</w:t>
      </w:r>
      <w:r w:rsidRPr="001B4EB9">
        <w:rPr>
          <w:rFonts w:cs="Times New Roman"/>
          <w:szCs w:val="28"/>
        </w:rPr>
        <w:t>ự</w:t>
      </w:r>
      <w:r w:rsidRPr="001B4EB9">
        <w:rPr>
          <w:rFonts w:cs="Times New Roman"/>
          <w:szCs w:val="28"/>
        </w:rPr>
        <w:t>c hi</w:t>
      </w:r>
      <w:r w:rsidRPr="001B4EB9">
        <w:rPr>
          <w:rFonts w:cs="Times New Roman"/>
          <w:szCs w:val="28"/>
        </w:rPr>
        <w:t>ệ</w:t>
      </w:r>
      <w:r w:rsidRPr="001B4EB9">
        <w:rPr>
          <w:rFonts w:cs="Times New Roman"/>
          <w:szCs w:val="28"/>
        </w:rPr>
        <w:t>n th</w:t>
      </w:r>
      <w:r w:rsidRPr="001B4EB9">
        <w:rPr>
          <w:rFonts w:cs="Times New Roman"/>
          <w:szCs w:val="28"/>
        </w:rPr>
        <w:t>ắ</w:t>
      </w:r>
      <w:r w:rsidRPr="001B4EB9">
        <w:rPr>
          <w:rFonts w:cs="Times New Roman"/>
          <w:szCs w:val="28"/>
        </w:rPr>
        <w:t>ng l</w:t>
      </w:r>
      <w:r w:rsidRPr="001B4EB9">
        <w:rPr>
          <w:rFonts w:cs="Times New Roman"/>
          <w:szCs w:val="28"/>
        </w:rPr>
        <w:t>ợ</w:t>
      </w:r>
      <w:r w:rsidRPr="001B4EB9">
        <w:rPr>
          <w:rFonts w:cs="Times New Roman"/>
          <w:szCs w:val="28"/>
        </w:rPr>
        <w:t>i Ngh</w:t>
      </w:r>
      <w:r w:rsidRPr="001B4EB9">
        <w:rPr>
          <w:rFonts w:cs="Times New Roman"/>
          <w:szCs w:val="28"/>
        </w:rPr>
        <w:t>ị</w:t>
      </w:r>
      <w:r w:rsidRPr="001B4EB9">
        <w:rPr>
          <w:rFonts w:cs="Times New Roman"/>
          <w:szCs w:val="28"/>
        </w:rPr>
        <w:t xml:space="preserve"> quy</w:t>
      </w:r>
      <w:r w:rsidRPr="001B4EB9">
        <w:rPr>
          <w:rFonts w:cs="Times New Roman"/>
          <w:szCs w:val="28"/>
        </w:rPr>
        <w:t>ế</w:t>
      </w:r>
      <w:r w:rsidRPr="001B4EB9">
        <w:rPr>
          <w:rFonts w:cs="Times New Roman"/>
          <w:szCs w:val="28"/>
        </w:rPr>
        <w:t>t Đ</w:t>
      </w:r>
      <w:r w:rsidRPr="001B4EB9">
        <w:rPr>
          <w:rFonts w:cs="Times New Roman"/>
          <w:szCs w:val="28"/>
        </w:rPr>
        <w:t>ạ</w:t>
      </w:r>
      <w:r w:rsidRPr="001B4EB9">
        <w:rPr>
          <w:rFonts w:cs="Times New Roman"/>
          <w:szCs w:val="28"/>
        </w:rPr>
        <w:t>i h</w:t>
      </w:r>
      <w:r w:rsidRPr="001B4EB9">
        <w:rPr>
          <w:rFonts w:cs="Times New Roman"/>
          <w:szCs w:val="28"/>
        </w:rPr>
        <w:t>ộ</w:t>
      </w:r>
      <w:r w:rsidRPr="001B4EB9">
        <w:rPr>
          <w:rFonts w:cs="Times New Roman"/>
          <w:szCs w:val="28"/>
        </w:rPr>
        <w:t>i XIV c</w:t>
      </w:r>
      <w:r w:rsidRPr="001B4EB9">
        <w:rPr>
          <w:rFonts w:cs="Times New Roman"/>
          <w:szCs w:val="28"/>
        </w:rPr>
        <w:t>ủ</w:t>
      </w:r>
      <w:r w:rsidRPr="001B4EB9">
        <w:rPr>
          <w:rFonts w:cs="Times New Roman"/>
          <w:szCs w:val="28"/>
        </w:rPr>
        <w:t>a Đ</w:t>
      </w:r>
      <w:r w:rsidRPr="001B4EB9">
        <w:rPr>
          <w:rFonts w:cs="Times New Roman"/>
          <w:szCs w:val="28"/>
        </w:rPr>
        <w:t>ả</w:t>
      </w:r>
      <w:r w:rsidRPr="001B4EB9">
        <w:rPr>
          <w:rFonts w:cs="Times New Roman"/>
          <w:szCs w:val="28"/>
        </w:rPr>
        <w:t>ng và Ngh</w:t>
      </w:r>
      <w:r w:rsidRPr="001B4EB9">
        <w:rPr>
          <w:rFonts w:cs="Times New Roman"/>
          <w:szCs w:val="28"/>
        </w:rPr>
        <w:t>ị</w:t>
      </w:r>
      <w:r w:rsidRPr="001B4EB9">
        <w:rPr>
          <w:rFonts w:cs="Times New Roman"/>
          <w:szCs w:val="28"/>
        </w:rPr>
        <w:t xml:space="preserve"> quy</w:t>
      </w:r>
      <w:r w:rsidRPr="001B4EB9">
        <w:rPr>
          <w:rFonts w:cs="Times New Roman"/>
          <w:szCs w:val="28"/>
        </w:rPr>
        <w:t>ế</w:t>
      </w:r>
      <w:r w:rsidRPr="001B4EB9">
        <w:rPr>
          <w:rFonts w:cs="Times New Roman"/>
          <w:szCs w:val="28"/>
        </w:rPr>
        <w:t>t Đ</w:t>
      </w:r>
      <w:r w:rsidRPr="001B4EB9">
        <w:rPr>
          <w:rFonts w:cs="Times New Roman"/>
          <w:szCs w:val="28"/>
        </w:rPr>
        <w:t>ạ</w:t>
      </w:r>
      <w:r w:rsidRPr="001B4EB9">
        <w:rPr>
          <w:rFonts w:cs="Times New Roman"/>
          <w:szCs w:val="28"/>
        </w:rPr>
        <w:t>i h</w:t>
      </w:r>
      <w:r w:rsidRPr="001B4EB9">
        <w:rPr>
          <w:rFonts w:cs="Times New Roman"/>
          <w:szCs w:val="28"/>
        </w:rPr>
        <w:t>ộ</w:t>
      </w:r>
      <w:r w:rsidRPr="001B4EB9">
        <w:rPr>
          <w:rFonts w:cs="Times New Roman"/>
          <w:szCs w:val="28"/>
        </w:rPr>
        <w:t>i XII c</w:t>
      </w:r>
      <w:r w:rsidRPr="001B4EB9">
        <w:rPr>
          <w:rFonts w:cs="Times New Roman"/>
          <w:szCs w:val="28"/>
        </w:rPr>
        <w:t>ủ</w:t>
      </w:r>
      <w:r w:rsidRPr="001B4EB9">
        <w:rPr>
          <w:rFonts w:cs="Times New Roman"/>
          <w:szCs w:val="28"/>
        </w:rPr>
        <w:t>a Đ</w:t>
      </w:r>
      <w:r w:rsidRPr="001B4EB9">
        <w:rPr>
          <w:rFonts w:cs="Times New Roman"/>
          <w:szCs w:val="28"/>
        </w:rPr>
        <w:t>ả</w:t>
      </w:r>
      <w:r w:rsidRPr="001B4EB9">
        <w:rPr>
          <w:rFonts w:cs="Times New Roman"/>
          <w:szCs w:val="28"/>
        </w:rPr>
        <w:t>ng b</w:t>
      </w:r>
      <w:r w:rsidRPr="001B4EB9">
        <w:rPr>
          <w:rFonts w:cs="Times New Roman"/>
          <w:szCs w:val="28"/>
        </w:rPr>
        <w:t>ộ</w:t>
      </w:r>
      <w:r w:rsidRPr="001B4EB9">
        <w:rPr>
          <w:rFonts w:cs="Times New Roman"/>
          <w:szCs w:val="28"/>
        </w:rPr>
        <w:t xml:space="preserve"> t</w:t>
      </w:r>
      <w:r w:rsidRPr="001B4EB9">
        <w:rPr>
          <w:rFonts w:cs="Times New Roman"/>
          <w:szCs w:val="28"/>
        </w:rPr>
        <w:t>ỉ</w:t>
      </w:r>
      <w:r w:rsidRPr="001B4EB9">
        <w:rPr>
          <w:rFonts w:cs="Times New Roman"/>
          <w:szCs w:val="28"/>
        </w:rPr>
        <w:t>nh, cùng c</w:t>
      </w:r>
      <w:r w:rsidRPr="001B4EB9">
        <w:rPr>
          <w:rFonts w:cs="Times New Roman"/>
          <w:szCs w:val="28"/>
        </w:rPr>
        <w:t>ả</w:t>
      </w:r>
      <w:r w:rsidRPr="001B4EB9">
        <w:rPr>
          <w:rFonts w:cs="Times New Roman"/>
          <w:szCs w:val="28"/>
        </w:rPr>
        <w:t xml:space="preserve"> nư</w:t>
      </w:r>
      <w:r w:rsidRPr="001B4EB9">
        <w:rPr>
          <w:rFonts w:cs="Times New Roman"/>
          <w:szCs w:val="28"/>
        </w:rPr>
        <w:t>ớ</w:t>
      </w:r>
      <w:r w:rsidRPr="001B4EB9">
        <w:rPr>
          <w:rFonts w:cs="Times New Roman"/>
          <w:szCs w:val="28"/>
        </w:rPr>
        <w:t>c bư</w:t>
      </w:r>
      <w:r w:rsidRPr="001B4EB9">
        <w:rPr>
          <w:rFonts w:cs="Times New Roman"/>
          <w:szCs w:val="28"/>
        </w:rPr>
        <w:t>ớ</w:t>
      </w:r>
      <w:r w:rsidRPr="001B4EB9">
        <w:rPr>
          <w:rFonts w:cs="Times New Roman"/>
          <w:szCs w:val="28"/>
        </w:rPr>
        <w:t>c vào K</w:t>
      </w:r>
      <w:r w:rsidRPr="001B4EB9">
        <w:rPr>
          <w:rFonts w:cs="Times New Roman"/>
          <w:szCs w:val="28"/>
        </w:rPr>
        <w:t>ỷ</w:t>
      </w:r>
      <w:r w:rsidRPr="001B4EB9">
        <w:rPr>
          <w:rFonts w:cs="Times New Roman"/>
          <w:szCs w:val="28"/>
        </w:rPr>
        <w:t xml:space="preserve"> nguyên m</w:t>
      </w:r>
      <w:r w:rsidRPr="001B4EB9">
        <w:rPr>
          <w:rFonts w:cs="Times New Roman"/>
          <w:szCs w:val="28"/>
        </w:rPr>
        <w:t>ớ</w:t>
      </w:r>
      <w:r w:rsidRPr="001B4EB9">
        <w:rPr>
          <w:rFonts w:cs="Times New Roman"/>
          <w:szCs w:val="28"/>
        </w:rPr>
        <w:t>i - K</w:t>
      </w:r>
      <w:r w:rsidRPr="001B4EB9">
        <w:rPr>
          <w:rFonts w:cs="Times New Roman"/>
          <w:szCs w:val="28"/>
        </w:rPr>
        <w:t>ỷ</w:t>
      </w:r>
      <w:r w:rsidRPr="001B4EB9">
        <w:rPr>
          <w:rFonts w:cs="Times New Roman"/>
          <w:szCs w:val="28"/>
        </w:rPr>
        <w:t xml:space="preserve"> nguyên vươn mình c</w:t>
      </w:r>
      <w:r w:rsidRPr="001B4EB9">
        <w:rPr>
          <w:rFonts w:cs="Times New Roman"/>
          <w:szCs w:val="28"/>
        </w:rPr>
        <w:t>ủ</w:t>
      </w:r>
      <w:r w:rsidRPr="001B4EB9">
        <w:rPr>
          <w:rFonts w:cs="Times New Roman"/>
          <w:szCs w:val="28"/>
        </w:rPr>
        <w:t>a dân t</w:t>
      </w:r>
      <w:r w:rsidRPr="001B4EB9">
        <w:rPr>
          <w:rFonts w:cs="Times New Roman"/>
          <w:szCs w:val="28"/>
        </w:rPr>
        <w:t>ộ</w:t>
      </w:r>
      <w:r w:rsidRPr="001B4EB9">
        <w:rPr>
          <w:rFonts w:cs="Times New Roman"/>
          <w:szCs w:val="28"/>
        </w:rPr>
        <w:t>c Vi</w:t>
      </w:r>
      <w:r w:rsidRPr="001B4EB9">
        <w:rPr>
          <w:rFonts w:cs="Times New Roman"/>
          <w:szCs w:val="28"/>
        </w:rPr>
        <w:t>ệ</w:t>
      </w:r>
      <w:r w:rsidRPr="001B4EB9">
        <w:rPr>
          <w:rFonts w:cs="Times New Roman"/>
          <w:szCs w:val="28"/>
        </w:rPr>
        <w:t>t Nam.</w:t>
      </w:r>
    </w:p>
    <w:p w14:paraId="22DEB893" w14:textId="77777777" w:rsidR="00DA5C84" w:rsidRPr="001B4EB9" w:rsidRDefault="00DA5C84">
      <w:pPr>
        <w:spacing w:after="0" w:line="240" w:lineRule="auto"/>
        <w:ind w:firstLine="720"/>
        <w:jc w:val="right"/>
        <w:rPr>
          <w:rFonts w:cs="Times New Roman"/>
          <w:b/>
          <w:bCs/>
          <w:szCs w:val="28"/>
        </w:rPr>
      </w:pPr>
    </w:p>
    <w:p w14:paraId="555B9773" w14:textId="77777777" w:rsidR="00DA5C84" w:rsidRPr="001B4EB9" w:rsidRDefault="007A34B3">
      <w:pPr>
        <w:spacing w:after="0" w:line="240" w:lineRule="auto"/>
        <w:ind w:firstLine="720"/>
        <w:jc w:val="right"/>
        <w:rPr>
          <w:rFonts w:cs="Times New Roman"/>
          <w:b/>
          <w:bCs/>
          <w:szCs w:val="28"/>
          <w:lang w:val="en-GB"/>
        </w:rPr>
      </w:pPr>
      <w:r w:rsidRPr="001B4EB9">
        <w:rPr>
          <w:rFonts w:cs="Times New Roman"/>
          <w:b/>
          <w:bCs/>
          <w:szCs w:val="28"/>
        </w:rPr>
        <w:t>BAN TUYÊN GIÁO VÀ DÂN V</w:t>
      </w:r>
      <w:r w:rsidRPr="001B4EB9">
        <w:rPr>
          <w:rFonts w:cs="Times New Roman"/>
          <w:b/>
          <w:bCs/>
          <w:szCs w:val="28"/>
        </w:rPr>
        <w:t>Ậ</w:t>
      </w:r>
      <w:r w:rsidRPr="001B4EB9">
        <w:rPr>
          <w:rFonts w:cs="Times New Roman"/>
          <w:b/>
          <w:bCs/>
          <w:szCs w:val="28"/>
        </w:rPr>
        <w:t>N T</w:t>
      </w:r>
      <w:r w:rsidRPr="001B4EB9">
        <w:rPr>
          <w:rFonts w:cs="Times New Roman"/>
          <w:b/>
          <w:bCs/>
          <w:szCs w:val="28"/>
        </w:rPr>
        <w:t>Ỉ</w:t>
      </w:r>
      <w:r w:rsidRPr="001B4EB9">
        <w:rPr>
          <w:rFonts w:cs="Times New Roman"/>
          <w:b/>
          <w:bCs/>
          <w:szCs w:val="28"/>
        </w:rPr>
        <w:t>NH U</w:t>
      </w:r>
      <w:r w:rsidRPr="001B4EB9">
        <w:rPr>
          <w:rFonts w:cs="Times New Roman"/>
          <w:b/>
          <w:bCs/>
          <w:szCs w:val="28"/>
        </w:rPr>
        <w:t>Ỷ</w:t>
      </w:r>
    </w:p>
    <w:p w14:paraId="4317DEC7" w14:textId="77777777" w:rsidR="00DA5C84" w:rsidRPr="001B4EB9" w:rsidRDefault="00DA5C84">
      <w:pPr>
        <w:pStyle w:val="NormalWeb"/>
        <w:shd w:val="clear" w:color="auto" w:fill="FFFFFF"/>
        <w:spacing w:before="0" w:beforeAutospacing="0" w:after="0" w:afterAutospacing="0"/>
        <w:ind w:right="-185"/>
        <w:jc w:val="both"/>
        <w:rPr>
          <w:b/>
          <w:bCs/>
          <w:sz w:val="28"/>
          <w:szCs w:val="28"/>
        </w:rPr>
      </w:pPr>
    </w:p>
    <w:p w14:paraId="05CA41CD" w14:textId="77777777" w:rsidR="00DA5C84" w:rsidRPr="001B4EB9" w:rsidRDefault="00DA5C84">
      <w:pPr>
        <w:pStyle w:val="NormalWeb"/>
        <w:shd w:val="clear" w:color="auto" w:fill="FFFFFF"/>
        <w:spacing w:before="0" w:beforeAutospacing="0" w:after="0" w:afterAutospacing="0"/>
        <w:ind w:right="-185"/>
        <w:jc w:val="center"/>
        <w:rPr>
          <w:b/>
          <w:bCs/>
          <w:sz w:val="28"/>
          <w:szCs w:val="28"/>
        </w:rPr>
      </w:pPr>
    </w:p>
    <w:p w14:paraId="3B4B1038" w14:textId="77777777" w:rsidR="00DA5C84" w:rsidRPr="001B4EB9" w:rsidRDefault="007A34B3">
      <w:pPr>
        <w:pStyle w:val="NormalWeb"/>
        <w:shd w:val="clear" w:color="auto" w:fill="FFFFFF"/>
        <w:spacing w:before="0" w:beforeAutospacing="0" w:after="0" w:afterAutospacing="0"/>
        <w:ind w:right="-185"/>
        <w:jc w:val="center"/>
        <w:rPr>
          <w:b/>
          <w:bCs/>
          <w:sz w:val="28"/>
          <w:szCs w:val="28"/>
        </w:rPr>
      </w:pPr>
      <w:r w:rsidRPr="001B4EB9">
        <w:rPr>
          <w:b/>
          <w:bCs/>
          <w:sz w:val="28"/>
          <w:szCs w:val="28"/>
        </w:rPr>
        <w:t>TÀI LIỆU NGHIÊN CỨU, BIÊN SOẠN</w:t>
      </w:r>
    </w:p>
    <w:p w14:paraId="49B9F768" w14:textId="77777777" w:rsidR="00DA5C84" w:rsidRPr="001B4EB9" w:rsidRDefault="00DA5C84">
      <w:pPr>
        <w:spacing w:after="0" w:line="240" w:lineRule="auto"/>
        <w:ind w:firstLine="720"/>
        <w:jc w:val="both"/>
        <w:rPr>
          <w:rFonts w:cs="Times New Roman"/>
          <w:szCs w:val="28"/>
        </w:rPr>
      </w:pPr>
    </w:p>
    <w:p w14:paraId="7E551A0F" w14:textId="77777777" w:rsidR="00DA5C84" w:rsidRPr="001B4EB9" w:rsidRDefault="007A34B3">
      <w:pPr>
        <w:spacing w:after="0" w:line="240" w:lineRule="auto"/>
        <w:ind w:firstLine="720"/>
        <w:jc w:val="both"/>
        <w:rPr>
          <w:rFonts w:cs="Times New Roman"/>
          <w:szCs w:val="28"/>
        </w:rPr>
      </w:pPr>
      <w:r w:rsidRPr="001B4EB9">
        <w:rPr>
          <w:rFonts w:cs="Times New Roman"/>
          <w:szCs w:val="28"/>
        </w:rPr>
        <w:t>- Văn ki</w:t>
      </w:r>
      <w:r w:rsidRPr="001B4EB9">
        <w:rPr>
          <w:rFonts w:cs="Times New Roman"/>
          <w:szCs w:val="28"/>
        </w:rPr>
        <w:t>ệ</w:t>
      </w:r>
      <w:r w:rsidRPr="001B4EB9">
        <w:rPr>
          <w:rFonts w:cs="Times New Roman"/>
          <w:szCs w:val="28"/>
        </w:rPr>
        <w:t>n đ</w:t>
      </w:r>
      <w:r w:rsidRPr="001B4EB9">
        <w:rPr>
          <w:rFonts w:cs="Times New Roman"/>
          <w:szCs w:val="28"/>
        </w:rPr>
        <w:t>ạ</w:t>
      </w:r>
      <w:r w:rsidRPr="001B4EB9">
        <w:rPr>
          <w:rFonts w:cs="Times New Roman"/>
          <w:szCs w:val="28"/>
        </w:rPr>
        <w:t>i h</w:t>
      </w:r>
      <w:r w:rsidRPr="001B4EB9">
        <w:rPr>
          <w:rFonts w:cs="Times New Roman"/>
          <w:szCs w:val="28"/>
        </w:rPr>
        <w:t>ộ</w:t>
      </w:r>
      <w:r w:rsidRPr="001B4EB9">
        <w:rPr>
          <w:rFonts w:cs="Times New Roman"/>
          <w:szCs w:val="28"/>
        </w:rPr>
        <w:t>i 11 k</w:t>
      </w:r>
      <w:r w:rsidRPr="001B4EB9">
        <w:rPr>
          <w:rFonts w:cs="Times New Roman"/>
          <w:szCs w:val="28"/>
        </w:rPr>
        <w:t>ỳ</w:t>
      </w:r>
      <w:r w:rsidRPr="001B4EB9">
        <w:rPr>
          <w:rFonts w:cs="Times New Roman"/>
          <w:szCs w:val="28"/>
        </w:rPr>
        <w:t xml:space="preserve"> Đ</w:t>
      </w:r>
      <w:r w:rsidRPr="001B4EB9">
        <w:rPr>
          <w:rFonts w:cs="Times New Roman"/>
          <w:szCs w:val="28"/>
        </w:rPr>
        <w:t>ạ</w:t>
      </w:r>
      <w:r w:rsidRPr="001B4EB9">
        <w:rPr>
          <w:rFonts w:cs="Times New Roman"/>
          <w:szCs w:val="28"/>
        </w:rPr>
        <w:t>i h</w:t>
      </w:r>
      <w:r w:rsidRPr="001B4EB9">
        <w:rPr>
          <w:rFonts w:cs="Times New Roman"/>
          <w:szCs w:val="28"/>
        </w:rPr>
        <w:t>ộ</w:t>
      </w:r>
      <w:r w:rsidRPr="001B4EB9">
        <w:rPr>
          <w:rFonts w:cs="Times New Roman"/>
          <w:szCs w:val="28"/>
        </w:rPr>
        <w:t>i Đ</w:t>
      </w:r>
      <w:r w:rsidRPr="001B4EB9">
        <w:rPr>
          <w:rFonts w:cs="Times New Roman"/>
          <w:szCs w:val="28"/>
        </w:rPr>
        <w:t>ả</w:t>
      </w:r>
      <w:r w:rsidRPr="001B4EB9">
        <w:rPr>
          <w:rFonts w:cs="Times New Roman"/>
          <w:szCs w:val="28"/>
        </w:rPr>
        <w:t>ng b</w:t>
      </w:r>
      <w:r w:rsidRPr="001B4EB9">
        <w:rPr>
          <w:rFonts w:cs="Times New Roman"/>
          <w:szCs w:val="28"/>
        </w:rPr>
        <w:t>ộ</w:t>
      </w:r>
      <w:r w:rsidRPr="001B4EB9">
        <w:rPr>
          <w:rFonts w:cs="Times New Roman"/>
          <w:szCs w:val="28"/>
        </w:rPr>
        <w:t xml:space="preserve"> t</w:t>
      </w:r>
      <w:r w:rsidRPr="001B4EB9">
        <w:rPr>
          <w:rFonts w:cs="Times New Roman"/>
          <w:szCs w:val="28"/>
        </w:rPr>
        <w:t>ỉ</w:t>
      </w:r>
      <w:r w:rsidRPr="001B4EB9">
        <w:rPr>
          <w:rFonts w:cs="Times New Roman"/>
          <w:szCs w:val="28"/>
        </w:rPr>
        <w:t xml:space="preserve">nh Tây </w:t>
      </w:r>
      <w:r w:rsidRPr="001B4EB9">
        <w:rPr>
          <w:rFonts w:cs="Times New Roman"/>
          <w:szCs w:val="28"/>
        </w:rPr>
        <w:t>Ninh.</w:t>
      </w:r>
    </w:p>
    <w:p w14:paraId="21D5A404" w14:textId="77777777" w:rsidR="00DA5C84" w:rsidRPr="001B4EB9" w:rsidRDefault="007A34B3">
      <w:pPr>
        <w:spacing w:after="0" w:line="240" w:lineRule="auto"/>
        <w:ind w:firstLine="720"/>
        <w:jc w:val="both"/>
        <w:rPr>
          <w:rFonts w:cs="Times New Roman"/>
          <w:szCs w:val="28"/>
        </w:rPr>
      </w:pPr>
      <w:r w:rsidRPr="001B4EB9">
        <w:rPr>
          <w:rFonts w:cs="Times New Roman"/>
          <w:szCs w:val="28"/>
        </w:rPr>
        <w:t xml:space="preserve">- </w:t>
      </w:r>
      <w:bookmarkStart w:id="4" w:name="_Hlk191969706"/>
      <w:r w:rsidRPr="001B4EB9">
        <w:rPr>
          <w:rFonts w:cs="Times New Roman"/>
          <w:szCs w:val="28"/>
        </w:rPr>
        <w:t>Ban Ch</w:t>
      </w:r>
      <w:r w:rsidRPr="001B4EB9">
        <w:rPr>
          <w:rFonts w:cs="Times New Roman"/>
          <w:szCs w:val="28"/>
        </w:rPr>
        <w:t>ấ</w:t>
      </w:r>
      <w:r w:rsidRPr="001B4EB9">
        <w:rPr>
          <w:rFonts w:cs="Times New Roman"/>
          <w:szCs w:val="28"/>
        </w:rPr>
        <w:t>p hành Đ</w:t>
      </w:r>
      <w:r w:rsidRPr="001B4EB9">
        <w:rPr>
          <w:rFonts w:cs="Times New Roman"/>
          <w:szCs w:val="28"/>
        </w:rPr>
        <w:t>ả</w:t>
      </w:r>
      <w:r w:rsidRPr="001B4EB9">
        <w:rPr>
          <w:rFonts w:cs="Times New Roman"/>
          <w:szCs w:val="28"/>
        </w:rPr>
        <w:t>ng b</w:t>
      </w:r>
      <w:r w:rsidRPr="001B4EB9">
        <w:rPr>
          <w:rFonts w:cs="Times New Roman"/>
          <w:szCs w:val="28"/>
        </w:rPr>
        <w:t>ộ</w:t>
      </w:r>
      <w:r w:rsidRPr="001B4EB9">
        <w:rPr>
          <w:rFonts w:cs="Times New Roman"/>
          <w:szCs w:val="28"/>
        </w:rPr>
        <w:t xml:space="preserve"> t</w:t>
      </w:r>
      <w:r w:rsidRPr="001B4EB9">
        <w:rPr>
          <w:rFonts w:cs="Times New Roman"/>
          <w:szCs w:val="28"/>
        </w:rPr>
        <w:t>ỉ</w:t>
      </w:r>
      <w:r w:rsidRPr="001B4EB9">
        <w:rPr>
          <w:rFonts w:cs="Times New Roman"/>
          <w:szCs w:val="28"/>
        </w:rPr>
        <w:t>nh Tây Ninh</w:t>
      </w:r>
      <w:r w:rsidRPr="001B4EB9">
        <w:rPr>
          <w:rFonts w:cs="Times New Roman"/>
          <w:i/>
          <w:iCs/>
          <w:szCs w:val="28"/>
        </w:rPr>
        <w:t xml:space="preserve">, </w:t>
      </w:r>
      <w:bookmarkEnd w:id="4"/>
      <w:r w:rsidRPr="001B4EB9">
        <w:rPr>
          <w:rFonts w:cs="Times New Roman"/>
          <w:i/>
          <w:iCs/>
          <w:szCs w:val="28"/>
        </w:rPr>
        <w:t>L</w:t>
      </w:r>
      <w:r w:rsidRPr="001B4EB9">
        <w:rPr>
          <w:rFonts w:cs="Times New Roman"/>
          <w:i/>
          <w:iCs/>
          <w:szCs w:val="28"/>
        </w:rPr>
        <w:t>ị</w:t>
      </w:r>
      <w:r w:rsidRPr="001B4EB9">
        <w:rPr>
          <w:rFonts w:cs="Times New Roman"/>
          <w:i/>
          <w:iCs/>
          <w:szCs w:val="28"/>
        </w:rPr>
        <w:t>ch s</w:t>
      </w:r>
      <w:r w:rsidRPr="001B4EB9">
        <w:rPr>
          <w:rFonts w:cs="Times New Roman"/>
          <w:i/>
          <w:iCs/>
          <w:szCs w:val="28"/>
        </w:rPr>
        <w:t>ử</w:t>
      </w:r>
      <w:r w:rsidRPr="001B4EB9">
        <w:rPr>
          <w:rFonts w:cs="Times New Roman"/>
          <w:i/>
          <w:iCs/>
          <w:szCs w:val="28"/>
        </w:rPr>
        <w:t xml:space="preserve"> Đ</w:t>
      </w:r>
      <w:r w:rsidRPr="001B4EB9">
        <w:rPr>
          <w:rFonts w:cs="Times New Roman"/>
          <w:i/>
          <w:iCs/>
          <w:szCs w:val="28"/>
        </w:rPr>
        <w:t>ả</w:t>
      </w:r>
      <w:r w:rsidRPr="001B4EB9">
        <w:rPr>
          <w:rFonts w:cs="Times New Roman"/>
          <w:i/>
          <w:iCs/>
          <w:szCs w:val="28"/>
        </w:rPr>
        <w:t>ng b</w:t>
      </w:r>
      <w:r w:rsidRPr="001B4EB9">
        <w:rPr>
          <w:rFonts w:cs="Times New Roman"/>
          <w:i/>
          <w:iCs/>
          <w:szCs w:val="28"/>
        </w:rPr>
        <w:t>ộ</w:t>
      </w:r>
      <w:r w:rsidRPr="001B4EB9">
        <w:rPr>
          <w:rFonts w:cs="Times New Roman"/>
          <w:i/>
          <w:iCs/>
          <w:szCs w:val="28"/>
        </w:rPr>
        <w:t xml:space="preserve"> t</w:t>
      </w:r>
      <w:r w:rsidRPr="001B4EB9">
        <w:rPr>
          <w:rFonts w:cs="Times New Roman"/>
          <w:i/>
          <w:iCs/>
          <w:szCs w:val="28"/>
        </w:rPr>
        <w:t>ỉ</w:t>
      </w:r>
      <w:r w:rsidRPr="001B4EB9">
        <w:rPr>
          <w:rFonts w:cs="Times New Roman"/>
          <w:i/>
          <w:iCs/>
          <w:szCs w:val="28"/>
        </w:rPr>
        <w:t>nh 1930-2005</w:t>
      </w:r>
      <w:r w:rsidRPr="001B4EB9">
        <w:rPr>
          <w:rFonts w:cs="Times New Roman"/>
          <w:szCs w:val="28"/>
        </w:rPr>
        <w:t>. Nxb. Chính tr</w:t>
      </w:r>
      <w:r w:rsidRPr="001B4EB9">
        <w:rPr>
          <w:rFonts w:cs="Times New Roman"/>
          <w:szCs w:val="28"/>
        </w:rPr>
        <w:t>ị</w:t>
      </w:r>
      <w:r w:rsidRPr="001B4EB9">
        <w:rPr>
          <w:rFonts w:cs="Times New Roman"/>
          <w:szCs w:val="28"/>
        </w:rPr>
        <w:t xml:space="preserve"> qu</w:t>
      </w:r>
      <w:r w:rsidRPr="001B4EB9">
        <w:rPr>
          <w:rFonts w:cs="Times New Roman"/>
          <w:szCs w:val="28"/>
        </w:rPr>
        <w:t>ố</w:t>
      </w:r>
      <w:r w:rsidRPr="001B4EB9">
        <w:rPr>
          <w:rFonts w:cs="Times New Roman"/>
          <w:szCs w:val="28"/>
        </w:rPr>
        <w:t>c gia S</w:t>
      </w:r>
      <w:r w:rsidRPr="001B4EB9">
        <w:rPr>
          <w:rFonts w:cs="Times New Roman"/>
          <w:szCs w:val="28"/>
        </w:rPr>
        <w:t>ự</w:t>
      </w:r>
      <w:r w:rsidRPr="001B4EB9">
        <w:rPr>
          <w:rFonts w:cs="Times New Roman"/>
          <w:szCs w:val="28"/>
        </w:rPr>
        <w:t xml:space="preserve"> th</w:t>
      </w:r>
      <w:r w:rsidRPr="001B4EB9">
        <w:rPr>
          <w:rFonts w:cs="Times New Roman"/>
          <w:szCs w:val="28"/>
        </w:rPr>
        <w:t>ậ</w:t>
      </w:r>
      <w:r w:rsidRPr="001B4EB9">
        <w:rPr>
          <w:rFonts w:cs="Times New Roman"/>
          <w:szCs w:val="28"/>
        </w:rPr>
        <w:t>t, Hà N</w:t>
      </w:r>
      <w:r w:rsidRPr="001B4EB9">
        <w:rPr>
          <w:rFonts w:cs="Times New Roman"/>
          <w:szCs w:val="28"/>
        </w:rPr>
        <w:t>ộ</w:t>
      </w:r>
      <w:r w:rsidRPr="001B4EB9">
        <w:rPr>
          <w:rFonts w:cs="Times New Roman"/>
          <w:szCs w:val="28"/>
        </w:rPr>
        <w:t>i, 2010.</w:t>
      </w:r>
    </w:p>
    <w:p w14:paraId="1C01FCF4" w14:textId="77777777" w:rsidR="00DA5C84" w:rsidRPr="001B4EB9" w:rsidRDefault="007A34B3">
      <w:pPr>
        <w:spacing w:after="0" w:line="240" w:lineRule="auto"/>
        <w:ind w:firstLine="720"/>
        <w:jc w:val="both"/>
        <w:rPr>
          <w:rFonts w:cs="Times New Roman"/>
          <w:szCs w:val="28"/>
        </w:rPr>
      </w:pPr>
      <w:r w:rsidRPr="001B4EB9">
        <w:rPr>
          <w:rFonts w:cs="Times New Roman"/>
          <w:szCs w:val="28"/>
        </w:rPr>
        <w:t>- Ban Tuyên giáo T</w:t>
      </w:r>
      <w:r w:rsidRPr="001B4EB9">
        <w:rPr>
          <w:rFonts w:cs="Times New Roman"/>
          <w:szCs w:val="28"/>
        </w:rPr>
        <w:t>ỉ</w:t>
      </w:r>
      <w:r w:rsidRPr="001B4EB9">
        <w:rPr>
          <w:rFonts w:cs="Times New Roman"/>
          <w:szCs w:val="28"/>
        </w:rPr>
        <w:t>nh u</w:t>
      </w:r>
      <w:r w:rsidRPr="001B4EB9">
        <w:rPr>
          <w:rFonts w:cs="Times New Roman"/>
          <w:szCs w:val="28"/>
        </w:rPr>
        <w:t>ỷ</w:t>
      </w:r>
      <w:r w:rsidRPr="001B4EB9">
        <w:rPr>
          <w:rFonts w:cs="Times New Roman"/>
          <w:szCs w:val="28"/>
        </w:rPr>
        <w:t xml:space="preserve"> Tây Ninh, </w:t>
      </w:r>
      <w:r w:rsidRPr="001B4EB9">
        <w:rPr>
          <w:rFonts w:cs="Times New Roman"/>
          <w:i/>
          <w:iCs/>
          <w:szCs w:val="28"/>
        </w:rPr>
        <w:t>Tây Ninh 180 năm hình thành và phát tri</w:t>
      </w:r>
      <w:r w:rsidRPr="001B4EB9">
        <w:rPr>
          <w:rFonts w:cs="Times New Roman"/>
          <w:i/>
          <w:iCs/>
          <w:szCs w:val="28"/>
        </w:rPr>
        <w:t>ể</w:t>
      </w:r>
      <w:r w:rsidRPr="001B4EB9">
        <w:rPr>
          <w:rFonts w:cs="Times New Roman"/>
          <w:i/>
          <w:iCs/>
          <w:szCs w:val="28"/>
        </w:rPr>
        <w:t>n 1836-2016</w:t>
      </w:r>
      <w:r w:rsidRPr="001B4EB9">
        <w:rPr>
          <w:rFonts w:cs="Times New Roman"/>
          <w:szCs w:val="28"/>
        </w:rPr>
        <w:t>. Công ty C</w:t>
      </w:r>
      <w:r w:rsidRPr="001B4EB9">
        <w:rPr>
          <w:rFonts w:cs="Times New Roman"/>
          <w:szCs w:val="28"/>
        </w:rPr>
        <w:t>ổ</w:t>
      </w:r>
      <w:r w:rsidRPr="001B4EB9">
        <w:rPr>
          <w:rFonts w:cs="Times New Roman"/>
          <w:szCs w:val="28"/>
        </w:rPr>
        <w:t xml:space="preserve"> ph</w:t>
      </w:r>
      <w:r w:rsidRPr="001B4EB9">
        <w:rPr>
          <w:rFonts w:cs="Times New Roman"/>
          <w:szCs w:val="28"/>
        </w:rPr>
        <w:t>ầ</w:t>
      </w:r>
      <w:r w:rsidRPr="001B4EB9">
        <w:rPr>
          <w:rFonts w:cs="Times New Roman"/>
          <w:szCs w:val="28"/>
        </w:rPr>
        <w:t>n in Hoàng Lê Kha, Tây Ninh 20</w:t>
      </w:r>
      <w:r w:rsidRPr="001B4EB9">
        <w:rPr>
          <w:rFonts w:cs="Times New Roman"/>
          <w:szCs w:val="28"/>
        </w:rPr>
        <w:t>16.</w:t>
      </w:r>
    </w:p>
    <w:p w14:paraId="1351EBC5" w14:textId="77777777" w:rsidR="00DA5C84" w:rsidRPr="001B4EB9" w:rsidRDefault="007A34B3">
      <w:pPr>
        <w:spacing w:after="0" w:line="240" w:lineRule="auto"/>
        <w:ind w:firstLine="720"/>
        <w:jc w:val="both"/>
        <w:rPr>
          <w:rFonts w:cs="Times New Roman"/>
          <w:szCs w:val="28"/>
        </w:rPr>
      </w:pPr>
      <w:r w:rsidRPr="001B4EB9">
        <w:rPr>
          <w:rFonts w:cs="Times New Roman"/>
          <w:szCs w:val="28"/>
        </w:rPr>
        <w:t>- Đ</w:t>
      </w:r>
      <w:r w:rsidRPr="001B4EB9">
        <w:rPr>
          <w:rFonts w:cs="Times New Roman"/>
          <w:szCs w:val="28"/>
        </w:rPr>
        <w:t>ả</w:t>
      </w:r>
      <w:r w:rsidRPr="001B4EB9">
        <w:rPr>
          <w:rFonts w:cs="Times New Roman"/>
          <w:szCs w:val="28"/>
        </w:rPr>
        <w:t>ng b</w:t>
      </w:r>
      <w:r w:rsidRPr="001B4EB9">
        <w:rPr>
          <w:rFonts w:cs="Times New Roman"/>
          <w:szCs w:val="28"/>
        </w:rPr>
        <w:t>ộ</w:t>
      </w:r>
      <w:r w:rsidRPr="001B4EB9">
        <w:rPr>
          <w:rFonts w:cs="Times New Roman"/>
          <w:szCs w:val="28"/>
        </w:rPr>
        <w:t xml:space="preserve"> Quân s</w:t>
      </w:r>
      <w:r w:rsidRPr="001B4EB9">
        <w:rPr>
          <w:rFonts w:cs="Times New Roman"/>
          <w:szCs w:val="28"/>
        </w:rPr>
        <w:t>ự</w:t>
      </w:r>
      <w:r w:rsidRPr="001B4EB9">
        <w:rPr>
          <w:rFonts w:cs="Times New Roman"/>
          <w:szCs w:val="28"/>
        </w:rPr>
        <w:t xml:space="preserve"> t</w:t>
      </w:r>
      <w:r w:rsidRPr="001B4EB9">
        <w:rPr>
          <w:rFonts w:cs="Times New Roman"/>
          <w:szCs w:val="28"/>
        </w:rPr>
        <w:t>ỉ</w:t>
      </w:r>
      <w:r w:rsidRPr="001B4EB9">
        <w:rPr>
          <w:rFonts w:cs="Times New Roman"/>
          <w:szCs w:val="28"/>
        </w:rPr>
        <w:t>nh Tây Ninh</w:t>
      </w:r>
      <w:r w:rsidRPr="001B4EB9">
        <w:rPr>
          <w:rFonts w:cs="Times New Roman"/>
          <w:i/>
          <w:iCs/>
          <w:szCs w:val="28"/>
        </w:rPr>
        <w:t>, L</w:t>
      </w:r>
      <w:r w:rsidRPr="001B4EB9">
        <w:rPr>
          <w:rFonts w:cs="Times New Roman"/>
          <w:i/>
          <w:iCs/>
          <w:szCs w:val="28"/>
        </w:rPr>
        <w:t>ị</w:t>
      </w:r>
      <w:r w:rsidRPr="001B4EB9">
        <w:rPr>
          <w:rFonts w:cs="Times New Roman"/>
          <w:i/>
          <w:iCs/>
          <w:szCs w:val="28"/>
        </w:rPr>
        <w:t>ch s</w:t>
      </w:r>
      <w:r w:rsidRPr="001B4EB9">
        <w:rPr>
          <w:rFonts w:cs="Times New Roman"/>
          <w:i/>
          <w:iCs/>
          <w:szCs w:val="28"/>
        </w:rPr>
        <w:t>ử</w:t>
      </w:r>
      <w:r w:rsidRPr="001B4EB9">
        <w:rPr>
          <w:rFonts w:cs="Times New Roman"/>
          <w:i/>
          <w:iCs/>
          <w:szCs w:val="28"/>
        </w:rPr>
        <w:t xml:space="preserve"> Đ</w:t>
      </w:r>
      <w:r w:rsidRPr="001B4EB9">
        <w:rPr>
          <w:rFonts w:cs="Times New Roman"/>
          <w:i/>
          <w:iCs/>
          <w:szCs w:val="28"/>
        </w:rPr>
        <w:t>ả</w:t>
      </w:r>
      <w:r w:rsidRPr="001B4EB9">
        <w:rPr>
          <w:rFonts w:cs="Times New Roman"/>
          <w:i/>
          <w:iCs/>
          <w:szCs w:val="28"/>
        </w:rPr>
        <w:t>ng b</w:t>
      </w:r>
      <w:r w:rsidRPr="001B4EB9">
        <w:rPr>
          <w:rFonts w:cs="Times New Roman"/>
          <w:i/>
          <w:iCs/>
          <w:szCs w:val="28"/>
        </w:rPr>
        <w:t>ộ</w:t>
      </w:r>
      <w:r w:rsidRPr="001B4EB9">
        <w:rPr>
          <w:rFonts w:cs="Times New Roman"/>
          <w:i/>
          <w:iCs/>
          <w:szCs w:val="28"/>
        </w:rPr>
        <w:t xml:space="preserve"> Quân s</w:t>
      </w:r>
      <w:r w:rsidRPr="001B4EB9">
        <w:rPr>
          <w:rFonts w:cs="Times New Roman"/>
          <w:i/>
          <w:iCs/>
          <w:szCs w:val="28"/>
        </w:rPr>
        <w:t>ự</w:t>
      </w:r>
      <w:r w:rsidRPr="001B4EB9">
        <w:rPr>
          <w:rFonts w:cs="Times New Roman"/>
          <w:i/>
          <w:iCs/>
          <w:szCs w:val="28"/>
        </w:rPr>
        <w:t xml:space="preserve"> t</w:t>
      </w:r>
      <w:r w:rsidRPr="001B4EB9">
        <w:rPr>
          <w:rFonts w:cs="Times New Roman"/>
          <w:i/>
          <w:iCs/>
          <w:szCs w:val="28"/>
        </w:rPr>
        <w:t>ỉ</w:t>
      </w:r>
      <w:r w:rsidRPr="001B4EB9">
        <w:rPr>
          <w:rFonts w:cs="Times New Roman"/>
          <w:i/>
          <w:iCs/>
          <w:szCs w:val="28"/>
        </w:rPr>
        <w:t>nh Tây Ninh 1945-2010</w:t>
      </w:r>
      <w:r w:rsidRPr="001B4EB9">
        <w:rPr>
          <w:rFonts w:cs="Times New Roman"/>
          <w:szCs w:val="28"/>
        </w:rPr>
        <w:t>. Nxb. Quân đ</w:t>
      </w:r>
      <w:r w:rsidRPr="001B4EB9">
        <w:rPr>
          <w:rFonts w:cs="Times New Roman"/>
          <w:szCs w:val="28"/>
        </w:rPr>
        <w:t>ộ</w:t>
      </w:r>
      <w:r w:rsidRPr="001B4EB9">
        <w:rPr>
          <w:rFonts w:cs="Times New Roman"/>
          <w:szCs w:val="28"/>
        </w:rPr>
        <w:t>i nhân dân, Hà N</w:t>
      </w:r>
      <w:r w:rsidRPr="001B4EB9">
        <w:rPr>
          <w:rFonts w:cs="Times New Roman"/>
          <w:szCs w:val="28"/>
        </w:rPr>
        <w:t>ộ</w:t>
      </w:r>
      <w:r w:rsidRPr="001B4EB9">
        <w:rPr>
          <w:rFonts w:cs="Times New Roman"/>
          <w:szCs w:val="28"/>
        </w:rPr>
        <w:t>i, 2016.</w:t>
      </w:r>
    </w:p>
    <w:p w14:paraId="48CE90D9" w14:textId="77777777" w:rsidR="00DA5C84" w:rsidRPr="001B4EB9" w:rsidRDefault="007A34B3">
      <w:pPr>
        <w:spacing w:after="0" w:line="240" w:lineRule="auto"/>
        <w:ind w:firstLine="720"/>
        <w:jc w:val="both"/>
        <w:rPr>
          <w:rFonts w:cs="Times New Roman"/>
          <w:szCs w:val="28"/>
        </w:rPr>
      </w:pPr>
      <w:r w:rsidRPr="001B4EB9">
        <w:rPr>
          <w:rFonts w:cs="Times New Roman"/>
          <w:szCs w:val="28"/>
        </w:rPr>
        <w:t>- Ban Tuyên giáo T</w:t>
      </w:r>
      <w:r w:rsidRPr="001B4EB9">
        <w:rPr>
          <w:rFonts w:cs="Times New Roman"/>
          <w:szCs w:val="28"/>
        </w:rPr>
        <w:t>ỉ</w:t>
      </w:r>
      <w:r w:rsidRPr="001B4EB9">
        <w:rPr>
          <w:rFonts w:cs="Times New Roman"/>
          <w:szCs w:val="28"/>
        </w:rPr>
        <w:t>nh u</w:t>
      </w:r>
      <w:r w:rsidRPr="001B4EB9">
        <w:rPr>
          <w:rFonts w:cs="Times New Roman"/>
          <w:szCs w:val="28"/>
        </w:rPr>
        <w:t>ỷ</w:t>
      </w:r>
      <w:r w:rsidRPr="001B4EB9">
        <w:rPr>
          <w:rFonts w:cs="Times New Roman"/>
          <w:szCs w:val="28"/>
        </w:rPr>
        <w:t xml:space="preserve"> Tây Ninh, </w:t>
      </w:r>
      <w:r w:rsidRPr="001B4EB9">
        <w:rPr>
          <w:rFonts w:cs="Times New Roman"/>
          <w:i/>
          <w:iCs/>
          <w:szCs w:val="28"/>
        </w:rPr>
        <w:t>Tây Ninh 30 năm trung dũng kiên cư</w:t>
      </w:r>
      <w:r w:rsidRPr="001B4EB9">
        <w:rPr>
          <w:rFonts w:cs="Times New Roman"/>
          <w:i/>
          <w:iCs/>
          <w:szCs w:val="28"/>
        </w:rPr>
        <w:t>ờ</w:t>
      </w:r>
      <w:r w:rsidRPr="001B4EB9">
        <w:rPr>
          <w:rFonts w:cs="Times New Roman"/>
          <w:i/>
          <w:iCs/>
          <w:szCs w:val="28"/>
        </w:rPr>
        <w:t>ng</w:t>
      </w:r>
      <w:r w:rsidRPr="001B4EB9">
        <w:rPr>
          <w:rFonts w:cs="Times New Roman"/>
          <w:szCs w:val="28"/>
        </w:rPr>
        <w:t>. Xí nghi</w:t>
      </w:r>
      <w:r w:rsidRPr="001B4EB9">
        <w:rPr>
          <w:rFonts w:cs="Times New Roman"/>
          <w:szCs w:val="28"/>
        </w:rPr>
        <w:t>ệ</w:t>
      </w:r>
      <w:r w:rsidRPr="001B4EB9">
        <w:rPr>
          <w:rFonts w:cs="Times New Roman"/>
          <w:szCs w:val="28"/>
        </w:rPr>
        <w:t>p in Hoàng Lê Kha, Tây Ninh, 1990.</w:t>
      </w:r>
    </w:p>
    <w:p w14:paraId="3797BC16" w14:textId="77777777" w:rsidR="00DA5C84" w:rsidRPr="001B4EB9" w:rsidRDefault="007A34B3">
      <w:pPr>
        <w:spacing w:after="0" w:line="240" w:lineRule="auto"/>
        <w:ind w:firstLine="720"/>
        <w:jc w:val="both"/>
        <w:rPr>
          <w:rFonts w:cs="Times New Roman"/>
          <w:szCs w:val="28"/>
        </w:rPr>
      </w:pPr>
      <w:r w:rsidRPr="001B4EB9">
        <w:rPr>
          <w:rFonts w:cs="Times New Roman"/>
          <w:szCs w:val="28"/>
        </w:rPr>
        <w:t>- C</w:t>
      </w:r>
      <w:r w:rsidRPr="001B4EB9">
        <w:rPr>
          <w:rFonts w:cs="Times New Roman"/>
          <w:szCs w:val="28"/>
        </w:rPr>
        <w:t>ụ</w:t>
      </w:r>
      <w:r w:rsidRPr="001B4EB9">
        <w:rPr>
          <w:rFonts w:cs="Times New Roman"/>
          <w:szCs w:val="28"/>
        </w:rPr>
        <w:t>c Th</w:t>
      </w:r>
      <w:r w:rsidRPr="001B4EB9">
        <w:rPr>
          <w:rFonts w:cs="Times New Roman"/>
          <w:szCs w:val="28"/>
        </w:rPr>
        <w:t>ố</w:t>
      </w:r>
      <w:r w:rsidRPr="001B4EB9">
        <w:rPr>
          <w:rFonts w:cs="Times New Roman"/>
          <w:szCs w:val="28"/>
        </w:rPr>
        <w:t xml:space="preserve">ng kê </w:t>
      </w:r>
      <w:r w:rsidRPr="001B4EB9">
        <w:rPr>
          <w:rFonts w:cs="Times New Roman"/>
          <w:szCs w:val="28"/>
        </w:rPr>
        <w:t>Tây Ninh</w:t>
      </w:r>
      <w:r w:rsidRPr="001B4EB9">
        <w:rPr>
          <w:rFonts w:cs="Times New Roman"/>
          <w:i/>
          <w:iCs/>
          <w:szCs w:val="28"/>
        </w:rPr>
        <w:t>, Tây Ninh 35 năm xây d</w:t>
      </w:r>
      <w:r w:rsidRPr="001B4EB9">
        <w:rPr>
          <w:rFonts w:cs="Times New Roman"/>
          <w:i/>
          <w:iCs/>
          <w:szCs w:val="28"/>
        </w:rPr>
        <w:t>ự</w:t>
      </w:r>
      <w:r w:rsidRPr="001B4EB9">
        <w:rPr>
          <w:rFonts w:cs="Times New Roman"/>
          <w:i/>
          <w:iCs/>
          <w:szCs w:val="28"/>
        </w:rPr>
        <w:t>ng và phát tri</w:t>
      </w:r>
      <w:r w:rsidRPr="001B4EB9">
        <w:rPr>
          <w:rFonts w:cs="Times New Roman"/>
          <w:i/>
          <w:iCs/>
          <w:szCs w:val="28"/>
        </w:rPr>
        <w:t>ể</w:t>
      </w:r>
      <w:r w:rsidRPr="001B4EB9">
        <w:rPr>
          <w:rFonts w:cs="Times New Roman"/>
          <w:i/>
          <w:iCs/>
          <w:szCs w:val="28"/>
        </w:rPr>
        <w:t>n 1975-2010</w:t>
      </w:r>
      <w:r w:rsidRPr="001B4EB9">
        <w:rPr>
          <w:rFonts w:cs="Times New Roman"/>
          <w:szCs w:val="28"/>
        </w:rPr>
        <w:t>. Công ty C</w:t>
      </w:r>
      <w:r w:rsidRPr="001B4EB9">
        <w:rPr>
          <w:rFonts w:cs="Times New Roman"/>
          <w:szCs w:val="28"/>
        </w:rPr>
        <w:t>ổ</w:t>
      </w:r>
      <w:r w:rsidRPr="001B4EB9">
        <w:rPr>
          <w:rFonts w:cs="Times New Roman"/>
          <w:szCs w:val="28"/>
        </w:rPr>
        <w:t xml:space="preserve"> ph</w:t>
      </w:r>
      <w:r w:rsidRPr="001B4EB9">
        <w:rPr>
          <w:rFonts w:cs="Times New Roman"/>
          <w:szCs w:val="28"/>
        </w:rPr>
        <w:t>ầ</w:t>
      </w:r>
      <w:r w:rsidRPr="001B4EB9">
        <w:rPr>
          <w:rFonts w:cs="Times New Roman"/>
          <w:szCs w:val="28"/>
        </w:rPr>
        <w:t>n in Hoàng Lê Kha, Tây Ninh 2010.</w:t>
      </w:r>
    </w:p>
    <w:p w14:paraId="53175702" w14:textId="77777777" w:rsidR="00DA5C84" w:rsidRPr="001B4EB9" w:rsidRDefault="007A34B3">
      <w:pPr>
        <w:spacing w:after="0" w:line="240" w:lineRule="auto"/>
        <w:ind w:firstLine="720"/>
        <w:jc w:val="both"/>
        <w:rPr>
          <w:rFonts w:cs="Times New Roman"/>
          <w:szCs w:val="28"/>
        </w:rPr>
      </w:pPr>
      <w:r w:rsidRPr="001B4EB9">
        <w:rPr>
          <w:rFonts w:cs="Times New Roman"/>
          <w:szCs w:val="28"/>
        </w:rPr>
        <w:t>- Th</w:t>
      </w:r>
      <w:r w:rsidRPr="001B4EB9">
        <w:rPr>
          <w:rFonts w:cs="Times New Roman"/>
          <w:szCs w:val="28"/>
        </w:rPr>
        <w:t>ủ</w:t>
      </w:r>
      <w:r w:rsidRPr="001B4EB9">
        <w:rPr>
          <w:rFonts w:cs="Times New Roman"/>
          <w:szCs w:val="28"/>
        </w:rPr>
        <w:t xml:space="preserve"> tư</w:t>
      </w:r>
      <w:r w:rsidRPr="001B4EB9">
        <w:rPr>
          <w:rFonts w:cs="Times New Roman"/>
          <w:szCs w:val="28"/>
        </w:rPr>
        <w:t>ớ</w:t>
      </w:r>
      <w:r w:rsidRPr="001B4EB9">
        <w:rPr>
          <w:rFonts w:cs="Times New Roman"/>
          <w:szCs w:val="28"/>
        </w:rPr>
        <w:t>ng Chính ph</w:t>
      </w:r>
      <w:r w:rsidRPr="001B4EB9">
        <w:rPr>
          <w:rFonts w:cs="Times New Roman"/>
          <w:szCs w:val="28"/>
        </w:rPr>
        <w:t>ủ</w:t>
      </w:r>
      <w:r w:rsidRPr="001B4EB9">
        <w:rPr>
          <w:rFonts w:cs="Times New Roman"/>
          <w:i/>
          <w:iCs/>
          <w:szCs w:val="28"/>
        </w:rPr>
        <w:t>, Quy</w:t>
      </w:r>
      <w:r w:rsidRPr="001B4EB9">
        <w:rPr>
          <w:rFonts w:cs="Times New Roman"/>
          <w:i/>
          <w:iCs/>
          <w:szCs w:val="28"/>
        </w:rPr>
        <w:t>ế</w:t>
      </w:r>
      <w:r w:rsidRPr="001B4EB9">
        <w:rPr>
          <w:rFonts w:cs="Times New Roman"/>
          <w:i/>
          <w:iCs/>
          <w:szCs w:val="28"/>
        </w:rPr>
        <w:t>t đ</w:t>
      </w:r>
      <w:r w:rsidRPr="001B4EB9">
        <w:rPr>
          <w:rFonts w:cs="Times New Roman"/>
          <w:i/>
          <w:iCs/>
          <w:szCs w:val="28"/>
        </w:rPr>
        <w:t>ị</w:t>
      </w:r>
      <w:r w:rsidRPr="001B4EB9">
        <w:rPr>
          <w:rFonts w:cs="Times New Roman"/>
          <w:i/>
          <w:iCs/>
          <w:szCs w:val="28"/>
        </w:rPr>
        <w:t>nh s</w:t>
      </w:r>
      <w:r w:rsidRPr="001B4EB9">
        <w:rPr>
          <w:rFonts w:cs="Times New Roman"/>
          <w:i/>
          <w:iCs/>
          <w:szCs w:val="28"/>
        </w:rPr>
        <w:t>ố</w:t>
      </w:r>
      <w:r w:rsidRPr="001B4EB9">
        <w:rPr>
          <w:rFonts w:cs="Times New Roman"/>
          <w:i/>
          <w:iCs/>
          <w:szCs w:val="28"/>
        </w:rPr>
        <w:t>: 1736/QĐ-TTg, ngày 29/12/2024 “Phê quy</w:t>
      </w:r>
      <w:r w:rsidRPr="001B4EB9">
        <w:rPr>
          <w:rFonts w:cs="Times New Roman"/>
          <w:i/>
          <w:iCs/>
          <w:szCs w:val="28"/>
        </w:rPr>
        <w:t>ệ</w:t>
      </w:r>
      <w:r w:rsidRPr="001B4EB9">
        <w:rPr>
          <w:rFonts w:cs="Times New Roman"/>
          <w:i/>
          <w:iCs/>
          <w:szCs w:val="28"/>
        </w:rPr>
        <w:t>t Quy ho</w:t>
      </w:r>
      <w:r w:rsidRPr="001B4EB9">
        <w:rPr>
          <w:rFonts w:cs="Times New Roman"/>
          <w:i/>
          <w:iCs/>
          <w:szCs w:val="28"/>
        </w:rPr>
        <w:t>ạ</w:t>
      </w:r>
      <w:r w:rsidRPr="001B4EB9">
        <w:rPr>
          <w:rFonts w:cs="Times New Roman"/>
          <w:i/>
          <w:iCs/>
          <w:szCs w:val="28"/>
        </w:rPr>
        <w:t>ch t</w:t>
      </w:r>
      <w:r w:rsidRPr="001B4EB9">
        <w:rPr>
          <w:rFonts w:cs="Times New Roman"/>
          <w:i/>
          <w:iCs/>
          <w:szCs w:val="28"/>
        </w:rPr>
        <w:t>ỉ</w:t>
      </w:r>
      <w:r w:rsidRPr="001B4EB9">
        <w:rPr>
          <w:rFonts w:cs="Times New Roman"/>
          <w:i/>
          <w:iCs/>
          <w:szCs w:val="28"/>
        </w:rPr>
        <w:t>nh Tây Ninh th</w:t>
      </w:r>
      <w:r w:rsidRPr="001B4EB9">
        <w:rPr>
          <w:rFonts w:cs="Times New Roman"/>
          <w:i/>
          <w:iCs/>
          <w:szCs w:val="28"/>
        </w:rPr>
        <w:t>ờ</w:t>
      </w:r>
      <w:r w:rsidRPr="001B4EB9">
        <w:rPr>
          <w:rFonts w:cs="Times New Roman"/>
          <w:i/>
          <w:iCs/>
          <w:szCs w:val="28"/>
        </w:rPr>
        <w:t>i k</w:t>
      </w:r>
      <w:r w:rsidRPr="001B4EB9">
        <w:rPr>
          <w:rFonts w:cs="Times New Roman"/>
          <w:i/>
          <w:iCs/>
          <w:szCs w:val="28"/>
        </w:rPr>
        <w:t>ỳ</w:t>
      </w:r>
      <w:r w:rsidRPr="001B4EB9">
        <w:rPr>
          <w:rFonts w:cs="Times New Roman"/>
          <w:i/>
          <w:iCs/>
          <w:szCs w:val="28"/>
        </w:rPr>
        <w:t xml:space="preserve"> 2021 - 2030, t</w:t>
      </w:r>
      <w:r w:rsidRPr="001B4EB9">
        <w:rPr>
          <w:rFonts w:cs="Times New Roman"/>
          <w:i/>
          <w:iCs/>
          <w:szCs w:val="28"/>
        </w:rPr>
        <w:t>ầ</w:t>
      </w:r>
      <w:r w:rsidRPr="001B4EB9">
        <w:rPr>
          <w:rFonts w:cs="Times New Roman"/>
          <w:i/>
          <w:iCs/>
          <w:szCs w:val="28"/>
        </w:rPr>
        <w:t>m nhìn đ</w:t>
      </w:r>
      <w:r w:rsidRPr="001B4EB9">
        <w:rPr>
          <w:rFonts w:cs="Times New Roman"/>
          <w:i/>
          <w:iCs/>
          <w:szCs w:val="28"/>
        </w:rPr>
        <w:t>ế</w:t>
      </w:r>
      <w:r w:rsidRPr="001B4EB9">
        <w:rPr>
          <w:rFonts w:cs="Times New Roman"/>
          <w:i/>
          <w:iCs/>
          <w:szCs w:val="28"/>
        </w:rPr>
        <w:t>n năm 2050”</w:t>
      </w:r>
      <w:r w:rsidRPr="001B4EB9">
        <w:rPr>
          <w:rFonts w:cs="Times New Roman"/>
          <w:szCs w:val="28"/>
        </w:rPr>
        <w:t>.</w:t>
      </w:r>
    </w:p>
    <w:p w14:paraId="4171B85A" w14:textId="77777777" w:rsidR="00DA5C84" w:rsidRPr="001B4EB9" w:rsidRDefault="007A34B3">
      <w:pPr>
        <w:spacing w:after="0" w:line="240" w:lineRule="auto"/>
        <w:ind w:firstLine="720"/>
        <w:jc w:val="both"/>
        <w:rPr>
          <w:rFonts w:cs="Times New Roman"/>
          <w:szCs w:val="28"/>
        </w:rPr>
      </w:pPr>
      <w:r w:rsidRPr="001B4EB9">
        <w:rPr>
          <w:rFonts w:cs="Times New Roman"/>
          <w:szCs w:val="28"/>
        </w:rPr>
        <w:t>-</w:t>
      </w:r>
      <w:r w:rsidRPr="001B4EB9">
        <w:rPr>
          <w:rFonts w:cs="Times New Roman"/>
          <w:szCs w:val="28"/>
        </w:rPr>
        <w:t xml:space="preserve"> Ban Ch</w:t>
      </w:r>
      <w:r w:rsidRPr="001B4EB9">
        <w:rPr>
          <w:rFonts w:cs="Times New Roman"/>
          <w:szCs w:val="28"/>
        </w:rPr>
        <w:t>ấ</w:t>
      </w:r>
      <w:r w:rsidRPr="001B4EB9">
        <w:rPr>
          <w:rFonts w:cs="Times New Roman"/>
          <w:szCs w:val="28"/>
        </w:rPr>
        <w:t>p hành Đ</w:t>
      </w:r>
      <w:r w:rsidRPr="001B4EB9">
        <w:rPr>
          <w:rFonts w:cs="Times New Roman"/>
          <w:szCs w:val="28"/>
        </w:rPr>
        <w:t>ả</w:t>
      </w:r>
      <w:r w:rsidRPr="001B4EB9">
        <w:rPr>
          <w:rFonts w:cs="Times New Roman"/>
          <w:szCs w:val="28"/>
        </w:rPr>
        <w:t>ng b</w:t>
      </w:r>
      <w:r w:rsidRPr="001B4EB9">
        <w:rPr>
          <w:rFonts w:cs="Times New Roman"/>
          <w:szCs w:val="28"/>
        </w:rPr>
        <w:t>ộ</w:t>
      </w:r>
      <w:r w:rsidRPr="001B4EB9">
        <w:rPr>
          <w:rFonts w:cs="Times New Roman"/>
          <w:szCs w:val="28"/>
        </w:rPr>
        <w:t xml:space="preserve"> t</w:t>
      </w:r>
      <w:r w:rsidRPr="001B4EB9">
        <w:rPr>
          <w:rFonts w:cs="Times New Roman"/>
          <w:szCs w:val="28"/>
        </w:rPr>
        <w:t>ỉ</w:t>
      </w:r>
      <w:r w:rsidRPr="001B4EB9">
        <w:rPr>
          <w:rFonts w:cs="Times New Roman"/>
          <w:szCs w:val="28"/>
        </w:rPr>
        <w:t>nh Tây Ninh</w:t>
      </w:r>
      <w:r w:rsidRPr="001B4EB9">
        <w:rPr>
          <w:rFonts w:cs="Times New Roman"/>
          <w:i/>
          <w:iCs/>
          <w:szCs w:val="28"/>
        </w:rPr>
        <w:t>, D</w:t>
      </w:r>
      <w:r w:rsidRPr="001B4EB9">
        <w:rPr>
          <w:rFonts w:cs="Times New Roman"/>
          <w:i/>
          <w:iCs/>
          <w:szCs w:val="28"/>
        </w:rPr>
        <w:t>ự</w:t>
      </w:r>
      <w:r w:rsidRPr="001B4EB9">
        <w:rPr>
          <w:rFonts w:cs="Times New Roman"/>
          <w:i/>
          <w:iCs/>
          <w:szCs w:val="28"/>
        </w:rPr>
        <w:t xml:space="preserve"> th</w:t>
      </w:r>
      <w:r w:rsidRPr="001B4EB9">
        <w:rPr>
          <w:rFonts w:cs="Times New Roman"/>
          <w:i/>
          <w:iCs/>
          <w:szCs w:val="28"/>
        </w:rPr>
        <w:t>ả</w:t>
      </w:r>
      <w:r w:rsidRPr="001B4EB9">
        <w:rPr>
          <w:rFonts w:cs="Times New Roman"/>
          <w:i/>
          <w:iCs/>
          <w:szCs w:val="28"/>
        </w:rPr>
        <w:t>o Văn ki</w:t>
      </w:r>
      <w:r w:rsidRPr="001B4EB9">
        <w:rPr>
          <w:rFonts w:cs="Times New Roman"/>
          <w:i/>
          <w:iCs/>
          <w:szCs w:val="28"/>
        </w:rPr>
        <w:t>ệ</w:t>
      </w:r>
      <w:r w:rsidRPr="001B4EB9">
        <w:rPr>
          <w:rFonts w:cs="Times New Roman"/>
          <w:i/>
          <w:iCs/>
          <w:szCs w:val="28"/>
        </w:rPr>
        <w:t>n Đ</w:t>
      </w:r>
      <w:r w:rsidRPr="001B4EB9">
        <w:rPr>
          <w:rFonts w:cs="Times New Roman"/>
          <w:i/>
          <w:iCs/>
          <w:szCs w:val="28"/>
        </w:rPr>
        <w:t>ạ</w:t>
      </w:r>
      <w:r w:rsidRPr="001B4EB9">
        <w:rPr>
          <w:rFonts w:cs="Times New Roman"/>
          <w:i/>
          <w:iCs/>
          <w:szCs w:val="28"/>
        </w:rPr>
        <w:t>i h</w:t>
      </w:r>
      <w:r w:rsidRPr="001B4EB9">
        <w:rPr>
          <w:rFonts w:cs="Times New Roman"/>
          <w:i/>
          <w:iCs/>
          <w:szCs w:val="28"/>
        </w:rPr>
        <w:t>ộ</w:t>
      </w:r>
      <w:r w:rsidRPr="001B4EB9">
        <w:rPr>
          <w:rFonts w:cs="Times New Roman"/>
          <w:i/>
          <w:iCs/>
          <w:szCs w:val="28"/>
        </w:rPr>
        <w:t>i XII c</w:t>
      </w:r>
      <w:r w:rsidRPr="001B4EB9">
        <w:rPr>
          <w:rFonts w:cs="Times New Roman"/>
          <w:i/>
          <w:iCs/>
          <w:szCs w:val="28"/>
        </w:rPr>
        <w:t>ủ</w:t>
      </w:r>
      <w:r w:rsidRPr="001B4EB9">
        <w:rPr>
          <w:rFonts w:cs="Times New Roman"/>
          <w:i/>
          <w:iCs/>
          <w:szCs w:val="28"/>
        </w:rPr>
        <w:t>a Đ</w:t>
      </w:r>
      <w:r w:rsidRPr="001B4EB9">
        <w:rPr>
          <w:rFonts w:cs="Times New Roman"/>
          <w:i/>
          <w:iCs/>
          <w:szCs w:val="28"/>
        </w:rPr>
        <w:t>ả</w:t>
      </w:r>
      <w:r w:rsidRPr="001B4EB9">
        <w:rPr>
          <w:rFonts w:cs="Times New Roman"/>
          <w:i/>
          <w:iCs/>
          <w:szCs w:val="28"/>
        </w:rPr>
        <w:t>ng b</w:t>
      </w:r>
      <w:r w:rsidRPr="001B4EB9">
        <w:rPr>
          <w:rFonts w:cs="Times New Roman"/>
          <w:i/>
          <w:iCs/>
          <w:szCs w:val="28"/>
        </w:rPr>
        <w:t>ộ</w:t>
      </w:r>
      <w:r w:rsidRPr="001B4EB9">
        <w:rPr>
          <w:rFonts w:cs="Times New Roman"/>
          <w:i/>
          <w:iCs/>
          <w:szCs w:val="28"/>
        </w:rPr>
        <w:t xml:space="preserve"> t</w:t>
      </w:r>
      <w:r w:rsidRPr="001B4EB9">
        <w:rPr>
          <w:rFonts w:cs="Times New Roman"/>
          <w:i/>
          <w:iCs/>
          <w:szCs w:val="28"/>
        </w:rPr>
        <w:t>ỉ</w:t>
      </w:r>
      <w:r w:rsidRPr="001B4EB9">
        <w:rPr>
          <w:rFonts w:cs="Times New Roman"/>
          <w:i/>
          <w:iCs/>
          <w:szCs w:val="28"/>
        </w:rPr>
        <w:t>nh, nhi</w:t>
      </w:r>
      <w:r w:rsidRPr="001B4EB9">
        <w:rPr>
          <w:rFonts w:cs="Times New Roman"/>
          <w:i/>
          <w:iCs/>
          <w:szCs w:val="28"/>
        </w:rPr>
        <w:t>ệ</w:t>
      </w:r>
      <w:r w:rsidRPr="001B4EB9">
        <w:rPr>
          <w:rFonts w:cs="Times New Roman"/>
          <w:i/>
          <w:iCs/>
          <w:szCs w:val="28"/>
        </w:rPr>
        <w:t>m k</w:t>
      </w:r>
      <w:r w:rsidRPr="001B4EB9">
        <w:rPr>
          <w:rFonts w:cs="Times New Roman"/>
          <w:i/>
          <w:iCs/>
          <w:szCs w:val="28"/>
        </w:rPr>
        <w:t>ỳ</w:t>
      </w:r>
      <w:r w:rsidRPr="001B4EB9">
        <w:rPr>
          <w:rFonts w:cs="Times New Roman"/>
          <w:i/>
          <w:iCs/>
          <w:szCs w:val="28"/>
        </w:rPr>
        <w:t xml:space="preserve"> 2025-2030</w:t>
      </w:r>
      <w:r w:rsidRPr="001B4EB9">
        <w:rPr>
          <w:rFonts w:cs="Times New Roman"/>
          <w:szCs w:val="28"/>
        </w:rPr>
        <w:t>.</w:t>
      </w:r>
    </w:p>
    <w:sectPr w:rsidR="00DA5C84" w:rsidRPr="001B4EB9" w:rsidSect="00610571">
      <w:headerReference w:type="default" r:id="rId8"/>
      <w:pgSz w:w="11909" w:h="16834"/>
      <w:pgMar w:top="993" w:right="852" w:bottom="851" w:left="1418" w:header="426" w:footer="3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A4AE" w14:textId="77777777" w:rsidR="007A34B3" w:rsidRDefault="007A34B3">
      <w:pPr>
        <w:spacing w:line="240" w:lineRule="auto"/>
      </w:pPr>
      <w:r>
        <w:separator/>
      </w:r>
    </w:p>
  </w:endnote>
  <w:endnote w:type="continuationSeparator" w:id="0">
    <w:p w14:paraId="05E1B0EB" w14:textId="77777777" w:rsidR="007A34B3" w:rsidRDefault="007A3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Segoe Print"/>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CBD9" w14:textId="77777777" w:rsidR="007A34B3" w:rsidRDefault="007A34B3">
      <w:pPr>
        <w:spacing w:after="0"/>
      </w:pPr>
      <w:r>
        <w:separator/>
      </w:r>
    </w:p>
  </w:footnote>
  <w:footnote w:type="continuationSeparator" w:id="0">
    <w:p w14:paraId="2B867F88" w14:textId="77777777" w:rsidR="007A34B3" w:rsidRDefault="007A34B3">
      <w:pPr>
        <w:spacing w:after="0"/>
      </w:pPr>
      <w:r>
        <w:continuationSeparator/>
      </w:r>
    </w:p>
  </w:footnote>
  <w:footnote w:id="1">
    <w:p w14:paraId="565C156E" w14:textId="77777777" w:rsidR="00DA5C84" w:rsidRDefault="007A34B3">
      <w:pPr>
        <w:pStyle w:val="FootnoteText"/>
        <w:jc w:val="both"/>
      </w:pPr>
      <w:r>
        <w:rPr>
          <w:rStyle w:val="FootnoteReference"/>
        </w:rPr>
        <w:footnoteRef/>
      </w:r>
      <w:r>
        <w:t xml:space="preserve"> UBND t</w:t>
      </w:r>
      <w:bookmarkStart w:id="2" w:name="_Hlk192636993"/>
      <w:r>
        <w:t>ỉnh</w:t>
      </w:r>
      <w:bookmarkEnd w:id="2"/>
      <w:r>
        <w:t xml:space="preserve"> đã chấp thuận chủ trương đầu tư cho 81 dự án nông nghiệp với vốn đầu tư là 7.626 tỷ đồng.</w:t>
      </w:r>
    </w:p>
  </w:footnote>
  <w:footnote w:id="2">
    <w:p w14:paraId="25AF063D" w14:textId="77777777" w:rsidR="00DA5C84" w:rsidRDefault="007A34B3">
      <w:pPr>
        <w:pStyle w:val="FootnoteText"/>
        <w:widowControl w:val="0"/>
        <w:jc w:val="both"/>
        <w:rPr>
          <w:rFonts w:eastAsia="Calibri"/>
          <w:iCs/>
          <w:lang w:val="pl-PL"/>
        </w:rPr>
      </w:pPr>
      <w:r>
        <w:rPr>
          <w:rStyle w:val="FootnoteReference"/>
        </w:rPr>
        <w:footnoteRef/>
      </w:r>
      <w:r>
        <w:t xml:space="preserve"> </w:t>
      </w:r>
      <w:r>
        <w:rPr>
          <w:rFonts w:eastAsia="Calibri"/>
          <w:iCs/>
          <w:lang w:val="pl-PL"/>
        </w:rPr>
        <w:t>Chính sách đ</w:t>
      </w:r>
      <w:r>
        <w:rPr>
          <w:rFonts w:eastAsia="Calibri"/>
          <w:iCs/>
          <w:lang w:val="pl-PL"/>
        </w:rPr>
        <w:t>ặ</w:t>
      </w:r>
      <w:r>
        <w:rPr>
          <w:rFonts w:eastAsia="Calibri"/>
          <w:iCs/>
          <w:lang w:val="pl-PL"/>
        </w:rPr>
        <w:t>c thù đ</w:t>
      </w:r>
      <w:r>
        <w:rPr>
          <w:rFonts w:eastAsia="Calibri"/>
          <w:iCs/>
          <w:lang w:val="pl-PL"/>
        </w:rPr>
        <w:t>ặ</w:t>
      </w:r>
      <w:r>
        <w:rPr>
          <w:rFonts w:eastAsia="Calibri"/>
          <w:iCs/>
          <w:lang w:val="pl-PL"/>
        </w:rPr>
        <w:t>c thù khuy</w:t>
      </w:r>
      <w:r>
        <w:rPr>
          <w:rFonts w:eastAsia="Calibri"/>
          <w:iCs/>
          <w:lang w:val="pl-PL"/>
        </w:rPr>
        <w:t>ế</w:t>
      </w:r>
      <w:r>
        <w:rPr>
          <w:rFonts w:eastAsia="Calibri"/>
          <w:iCs/>
          <w:lang w:val="pl-PL"/>
        </w:rPr>
        <w:t>n khích doanh nghi</w:t>
      </w:r>
      <w:r>
        <w:rPr>
          <w:rFonts w:eastAsia="Calibri"/>
          <w:iCs/>
          <w:lang w:val="pl-PL"/>
        </w:rPr>
        <w:t>ệ</w:t>
      </w:r>
      <w:r>
        <w:rPr>
          <w:rFonts w:eastAsia="Calibri"/>
          <w:iCs/>
          <w:lang w:val="pl-PL"/>
        </w:rPr>
        <w:t>p đ</w:t>
      </w:r>
      <w:r>
        <w:rPr>
          <w:rFonts w:eastAsia="Calibri"/>
          <w:iCs/>
          <w:lang w:val="pl-PL"/>
        </w:rPr>
        <w:t>ầ</w:t>
      </w:r>
      <w:r>
        <w:rPr>
          <w:rFonts w:eastAsia="Calibri"/>
          <w:iCs/>
          <w:lang w:val="pl-PL"/>
        </w:rPr>
        <w:t>u tư vào nông nghi</w:t>
      </w:r>
      <w:r>
        <w:rPr>
          <w:rFonts w:eastAsia="Calibri"/>
          <w:iCs/>
          <w:lang w:val="pl-PL"/>
        </w:rPr>
        <w:t>ệ</w:t>
      </w:r>
      <w:r>
        <w:rPr>
          <w:rFonts w:eastAsia="Calibri"/>
          <w:iCs/>
          <w:lang w:val="pl-PL"/>
        </w:rPr>
        <w:t>p, nông thôn trên đ</w:t>
      </w:r>
      <w:r>
        <w:rPr>
          <w:rFonts w:eastAsia="Calibri"/>
          <w:iCs/>
          <w:lang w:val="pl-PL"/>
        </w:rPr>
        <w:t>ị</w:t>
      </w:r>
      <w:r>
        <w:rPr>
          <w:rFonts w:eastAsia="Calibri"/>
          <w:iCs/>
          <w:lang w:val="pl-PL"/>
        </w:rPr>
        <w:t>a bàn t</w:t>
      </w:r>
      <w:r>
        <w:rPr>
          <w:rFonts w:eastAsia="Calibri"/>
          <w:iCs/>
          <w:lang w:val="pl-PL"/>
        </w:rPr>
        <w:t>ỉ</w:t>
      </w:r>
      <w:r>
        <w:rPr>
          <w:rFonts w:eastAsia="Calibri"/>
          <w:iCs/>
          <w:lang w:val="pl-PL"/>
        </w:rPr>
        <w:t>nh Tây Ninh giai đo</w:t>
      </w:r>
      <w:r>
        <w:rPr>
          <w:rFonts w:eastAsia="Calibri"/>
          <w:iCs/>
          <w:lang w:val="pl-PL"/>
        </w:rPr>
        <w:t>ạ</w:t>
      </w:r>
      <w:r>
        <w:rPr>
          <w:rFonts w:eastAsia="Calibri"/>
          <w:iCs/>
          <w:lang w:val="pl-PL"/>
        </w:rPr>
        <w:t xml:space="preserve">n 2020 - 2025 </w:t>
      </w:r>
      <w:r>
        <w:rPr>
          <w:rFonts w:eastAsia="Calibri"/>
          <w:i/>
          <w:iCs/>
          <w:lang w:val="pl-PL"/>
        </w:rPr>
        <w:t>(</w:t>
      </w:r>
      <w:r>
        <w:rPr>
          <w:rFonts w:eastAsia="Calibri"/>
          <w:i/>
          <w:lang w:val="pl-PL"/>
        </w:rPr>
        <w:t>Quy</w:t>
      </w:r>
      <w:r>
        <w:rPr>
          <w:rFonts w:eastAsia="Calibri"/>
          <w:i/>
          <w:lang w:val="pl-PL"/>
        </w:rPr>
        <w:t>ế</w:t>
      </w:r>
      <w:r>
        <w:rPr>
          <w:rFonts w:eastAsia="Calibri"/>
          <w:i/>
          <w:lang w:val="pl-PL"/>
        </w:rPr>
        <w:t>t đ</w:t>
      </w:r>
      <w:r>
        <w:rPr>
          <w:rFonts w:eastAsia="Calibri"/>
          <w:i/>
          <w:lang w:val="pl-PL"/>
        </w:rPr>
        <w:t>ị</w:t>
      </w:r>
      <w:r>
        <w:rPr>
          <w:rFonts w:eastAsia="Calibri"/>
          <w:i/>
          <w:lang w:val="pl-PL"/>
        </w:rPr>
        <w:t>nh s</w:t>
      </w:r>
      <w:r>
        <w:rPr>
          <w:rFonts w:eastAsia="Calibri"/>
          <w:i/>
          <w:lang w:val="pl-PL"/>
        </w:rPr>
        <w:t>ố</w:t>
      </w:r>
      <w:r>
        <w:rPr>
          <w:rFonts w:eastAsia="Calibri"/>
          <w:i/>
          <w:lang w:val="pl-PL"/>
        </w:rPr>
        <w:t xml:space="preserve"> 20/2020/QĐ-U</w:t>
      </w:r>
      <w:r>
        <w:rPr>
          <w:rFonts w:eastAsia="Calibri"/>
          <w:i/>
          <w:lang w:val="pl-PL"/>
        </w:rPr>
        <w:t>BND ngày 12/6/2020 c</w:t>
      </w:r>
      <w:r>
        <w:rPr>
          <w:rFonts w:eastAsia="Calibri"/>
          <w:i/>
          <w:lang w:val="pl-PL"/>
        </w:rPr>
        <w:t>ủ</w:t>
      </w:r>
      <w:r>
        <w:rPr>
          <w:rFonts w:eastAsia="Calibri"/>
          <w:i/>
          <w:lang w:val="pl-PL"/>
        </w:rPr>
        <w:t>a UBND t</w:t>
      </w:r>
      <w:r>
        <w:rPr>
          <w:rFonts w:eastAsia="Calibri"/>
          <w:i/>
          <w:lang w:val="pl-PL"/>
        </w:rPr>
        <w:t>ỉ</w:t>
      </w:r>
      <w:r>
        <w:rPr>
          <w:rFonts w:eastAsia="Calibri"/>
          <w:i/>
          <w:lang w:val="pl-PL"/>
        </w:rPr>
        <w:t xml:space="preserve">nh); </w:t>
      </w:r>
      <w:r>
        <w:rPr>
          <w:rFonts w:eastAsia="Calibri"/>
          <w:iCs/>
          <w:lang w:val="pl-PL"/>
        </w:rPr>
        <w:t>Quy đ</w:t>
      </w:r>
      <w:r>
        <w:rPr>
          <w:rFonts w:eastAsia="Calibri"/>
          <w:iCs/>
          <w:lang w:val="pl-PL"/>
        </w:rPr>
        <w:t>ị</w:t>
      </w:r>
      <w:r>
        <w:rPr>
          <w:rFonts w:eastAsia="Calibri"/>
          <w:iCs/>
          <w:lang w:val="pl-PL"/>
        </w:rPr>
        <w:t>nh n</w:t>
      </w:r>
      <w:r>
        <w:rPr>
          <w:rFonts w:eastAsia="Calibri"/>
          <w:iCs/>
          <w:lang w:val="pl-PL"/>
        </w:rPr>
        <w:t>ộ</w:t>
      </w:r>
      <w:r>
        <w:rPr>
          <w:rFonts w:eastAsia="Calibri"/>
          <w:iCs/>
          <w:lang w:val="pl-PL"/>
        </w:rPr>
        <w:t>i dung đ</w:t>
      </w:r>
      <w:r>
        <w:rPr>
          <w:rFonts w:eastAsia="Calibri"/>
          <w:iCs/>
          <w:lang w:val="pl-PL"/>
        </w:rPr>
        <w:t>ầ</w:t>
      </w:r>
      <w:r>
        <w:rPr>
          <w:rFonts w:eastAsia="Calibri"/>
          <w:iCs/>
          <w:lang w:val="pl-PL"/>
        </w:rPr>
        <w:t>u tư, m</w:t>
      </w:r>
      <w:r>
        <w:rPr>
          <w:rFonts w:eastAsia="Calibri"/>
          <w:iCs/>
          <w:lang w:val="pl-PL"/>
        </w:rPr>
        <w:t>ứ</w:t>
      </w:r>
      <w:r>
        <w:rPr>
          <w:rFonts w:eastAsia="Calibri"/>
          <w:iCs/>
          <w:lang w:val="pl-PL"/>
        </w:rPr>
        <w:t>c h</w:t>
      </w:r>
      <w:r>
        <w:rPr>
          <w:rFonts w:eastAsia="Calibri"/>
          <w:iCs/>
          <w:lang w:val="pl-PL"/>
        </w:rPr>
        <w:t>ỗ</w:t>
      </w:r>
      <w:r>
        <w:rPr>
          <w:rFonts w:eastAsia="Calibri"/>
          <w:iCs/>
          <w:lang w:val="pl-PL"/>
        </w:rPr>
        <w:t xml:space="preserve"> tr</w:t>
      </w:r>
      <w:r>
        <w:rPr>
          <w:rFonts w:eastAsia="Calibri"/>
          <w:iCs/>
          <w:lang w:val="pl-PL"/>
        </w:rPr>
        <w:t>ợ</w:t>
      </w:r>
      <w:r>
        <w:rPr>
          <w:rFonts w:eastAsia="Calibri"/>
          <w:iCs/>
          <w:lang w:val="pl-PL"/>
        </w:rPr>
        <w:t xml:space="preserve"> th</w:t>
      </w:r>
      <w:r>
        <w:rPr>
          <w:rFonts w:eastAsia="Calibri"/>
          <w:iCs/>
          <w:lang w:val="pl-PL"/>
        </w:rPr>
        <w:t>ự</w:t>
      </w:r>
      <w:r>
        <w:rPr>
          <w:rFonts w:eastAsia="Calibri"/>
          <w:iCs/>
          <w:lang w:val="pl-PL"/>
        </w:rPr>
        <w:t>c hi</w:t>
      </w:r>
      <w:r>
        <w:rPr>
          <w:rFonts w:eastAsia="Calibri"/>
          <w:iCs/>
          <w:lang w:val="pl-PL"/>
        </w:rPr>
        <w:t>ệ</w:t>
      </w:r>
      <w:r>
        <w:rPr>
          <w:rFonts w:eastAsia="Calibri"/>
          <w:iCs/>
          <w:lang w:val="pl-PL"/>
        </w:rPr>
        <w:t>n nhi</w:t>
      </w:r>
      <w:r>
        <w:rPr>
          <w:rFonts w:eastAsia="Calibri"/>
          <w:iCs/>
          <w:lang w:val="pl-PL"/>
        </w:rPr>
        <w:t>ệ</w:t>
      </w:r>
      <w:r>
        <w:rPr>
          <w:rFonts w:eastAsia="Calibri"/>
          <w:iCs/>
          <w:lang w:val="pl-PL"/>
        </w:rPr>
        <w:t>m v</w:t>
      </w:r>
      <w:r>
        <w:rPr>
          <w:rFonts w:eastAsia="Calibri"/>
          <w:iCs/>
          <w:lang w:val="pl-PL"/>
        </w:rPr>
        <w:t>ụ</w:t>
      </w:r>
      <w:r>
        <w:rPr>
          <w:rFonts w:eastAsia="Calibri"/>
          <w:iCs/>
          <w:lang w:val="pl-PL"/>
        </w:rPr>
        <w:t xml:space="preserve"> phát tri</w:t>
      </w:r>
      <w:r>
        <w:rPr>
          <w:rFonts w:eastAsia="Calibri"/>
          <w:iCs/>
          <w:lang w:val="pl-PL"/>
        </w:rPr>
        <w:t>ể</w:t>
      </w:r>
      <w:r>
        <w:rPr>
          <w:rFonts w:eastAsia="Calibri"/>
          <w:iCs/>
          <w:lang w:val="pl-PL"/>
        </w:rPr>
        <w:t>n s</w:t>
      </w:r>
      <w:r>
        <w:rPr>
          <w:rFonts w:eastAsia="Calibri"/>
          <w:iCs/>
          <w:lang w:val="pl-PL"/>
        </w:rPr>
        <w:t>ả</w:t>
      </w:r>
      <w:r>
        <w:rPr>
          <w:rFonts w:eastAsia="Calibri"/>
          <w:iCs/>
          <w:lang w:val="pl-PL"/>
        </w:rPr>
        <w:t>n xu</w:t>
      </w:r>
      <w:r>
        <w:rPr>
          <w:rFonts w:eastAsia="Calibri"/>
          <w:iCs/>
          <w:lang w:val="pl-PL"/>
        </w:rPr>
        <w:t>ấ</w:t>
      </w:r>
      <w:r>
        <w:rPr>
          <w:rFonts w:eastAsia="Calibri"/>
          <w:iCs/>
          <w:lang w:val="pl-PL"/>
        </w:rPr>
        <w:t>t gi</w:t>
      </w:r>
      <w:r>
        <w:rPr>
          <w:rFonts w:eastAsia="Calibri"/>
          <w:iCs/>
          <w:lang w:val="pl-PL"/>
        </w:rPr>
        <w:t>ố</w:t>
      </w:r>
      <w:r>
        <w:rPr>
          <w:rFonts w:eastAsia="Calibri"/>
          <w:iCs/>
          <w:lang w:val="pl-PL"/>
        </w:rPr>
        <w:t>ng ph</w:t>
      </w:r>
      <w:r>
        <w:rPr>
          <w:rFonts w:eastAsia="Calibri"/>
          <w:iCs/>
          <w:lang w:val="pl-PL"/>
        </w:rPr>
        <w:t>ụ</w:t>
      </w:r>
      <w:r>
        <w:rPr>
          <w:rFonts w:eastAsia="Calibri"/>
          <w:iCs/>
          <w:lang w:val="pl-PL"/>
        </w:rPr>
        <w:t>c v</w:t>
      </w:r>
      <w:r>
        <w:rPr>
          <w:rFonts w:eastAsia="Calibri"/>
          <w:iCs/>
          <w:lang w:val="pl-PL"/>
        </w:rPr>
        <w:t>ụ</w:t>
      </w:r>
      <w:r>
        <w:rPr>
          <w:rFonts w:eastAsia="Calibri"/>
          <w:iCs/>
          <w:lang w:val="pl-PL"/>
        </w:rPr>
        <w:t xml:space="preserve"> cơ c</w:t>
      </w:r>
      <w:r>
        <w:rPr>
          <w:rFonts w:eastAsia="Calibri"/>
          <w:iCs/>
          <w:lang w:val="pl-PL"/>
        </w:rPr>
        <w:t>ấ</w:t>
      </w:r>
      <w:r>
        <w:rPr>
          <w:rFonts w:eastAsia="Calibri"/>
          <w:iCs/>
          <w:lang w:val="pl-PL"/>
        </w:rPr>
        <w:t>u l</w:t>
      </w:r>
      <w:r>
        <w:rPr>
          <w:rFonts w:eastAsia="Calibri"/>
          <w:iCs/>
          <w:lang w:val="pl-PL"/>
        </w:rPr>
        <w:t>ạ</w:t>
      </w:r>
      <w:r>
        <w:rPr>
          <w:rFonts w:eastAsia="Calibri"/>
          <w:iCs/>
          <w:lang w:val="pl-PL"/>
        </w:rPr>
        <w:t>i ngành nông nghi</w:t>
      </w:r>
      <w:r>
        <w:rPr>
          <w:rFonts w:eastAsia="Calibri"/>
          <w:iCs/>
          <w:lang w:val="pl-PL"/>
        </w:rPr>
        <w:t>ệ</w:t>
      </w:r>
      <w:r>
        <w:rPr>
          <w:rFonts w:eastAsia="Calibri"/>
          <w:iCs/>
          <w:lang w:val="pl-PL"/>
        </w:rPr>
        <w:t>p trên đ</w:t>
      </w:r>
      <w:r>
        <w:rPr>
          <w:rFonts w:eastAsia="Calibri"/>
          <w:iCs/>
          <w:lang w:val="pl-PL"/>
        </w:rPr>
        <w:t>ị</w:t>
      </w:r>
      <w:r>
        <w:rPr>
          <w:rFonts w:eastAsia="Calibri"/>
          <w:iCs/>
          <w:lang w:val="pl-PL"/>
        </w:rPr>
        <w:t>a bàn t</w:t>
      </w:r>
      <w:r>
        <w:rPr>
          <w:rFonts w:eastAsia="Calibri"/>
          <w:iCs/>
          <w:lang w:val="pl-PL"/>
        </w:rPr>
        <w:t>ỉ</w:t>
      </w:r>
      <w:r>
        <w:rPr>
          <w:rFonts w:eastAsia="Calibri"/>
          <w:iCs/>
          <w:lang w:val="pl-PL"/>
        </w:rPr>
        <w:t>nh Tây Ninh, giai đo</w:t>
      </w:r>
      <w:r>
        <w:rPr>
          <w:rFonts w:eastAsia="Calibri"/>
          <w:iCs/>
          <w:lang w:val="pl-PL"/>
        </w:rPr>
        <w:t>ạ</w:t>
      </w:r>
      <w:r>
        <w:rPr>
          <w:rFonts w:eastAsia="Calibri"/>
          <w:iCs/>
          <w:lang w:val="pl-PL"/>
        </w:rPr>
        <w:t xml:space="preserve">n 2024 – 2030 </w:t>
      </w:r>
      <w:r>
        <w:rPr>
          <w:rFonts w:eastAsia="Calibri"/>
          <w:i/>
          <w:iCs/>
          <w:lang w:val="pl-PL"/>
        </w:rPr>
        <w:t>(Ngh</w:t>
      </w:r>
      <w:r>
        <w:rPr>
          <w:rFonts w:eastAsia="Calibri"/>
          <w:i/>
          <w:iCs/>
          <w:lang w:val="pl-PL"/>
        </w:rPr>
        <w:t>ị</w:t>
      </w:r>
      <w:r>
        <w:rPr>
          <w:rFonts w:eastAsia="Calibri"/>
          <w:i/>
          <w:iCs/>
          <w:lang w:val="pl-PL"/>
        </w:rPr>
        <w:t xml:space="preserve"> quy</w:t>
      </w:r>
      <w:r>
        <w:rPr>
          <w:rFonts w:eastAsia="Calibri"/>
          <w:i/>
          <w:iCs/>
          <w:lang w:val="pl-PL"/>
        </w:rPr>
        <w:t>ế</w:t>
      </w:r>
      <w:r>
        <w:rPr>
          <w:rFonts w:eastAsia="Calibri"/>
          <w:i/>
          <w:iCs/>
          <w:lang w:val="pl-PL"/>
        </w:rPr>
        <w:t>t s</w:t>
      </w:r>
      <w:r>
        <w:rPr>
          <w:rFonts w:eastAsia="Calibri"/>
          <w:i/>
          <w:iCs/>
          <w:lang w:val="pl-PL"/>
        </w:rPr>
        <w:t>ố</w:t>
      </w:r>
      <w:r>
        <w:rPr>
          <w:rFonts w:eastAsia="Calibri"/>
          <w:i/>
          <w:iCs/>
          <w:lang w:val="pl-PL"/>
        </w:rPr>
        <w:t xml:space="preserve"> 65/2023/NQ-HĐND ngày 08/12/2023 c</w:t>
      </w:r>
      <w:r>
        <w:rPr>
          <w:rFonts w:eastAsia="Calibri"/>
          <w:i/>
          <w:iCs/>
          <w:lang w:val="pl-PL"/>
        </w:rPr>
        <w:t>ủ</w:t>
      </w:r>
      <w:r>
        <w:rPr>
          <w:rFonts w:eastAsia="Calibri"/>
          <w:i/>
          <w:iCs/>
          <w:lang w:val="pl-PL"/>
        </w:rPr>
        <w:t>a H</w:t>
      </w:r>
      <w:r>
        <w:rPr>
          <w:rFonts w:eastAsia="Calibri"/>
          <w:i/>
          <w:iCs/>
          <w:lang w:val="pl-PL"/>
        </w:rPr>
        <w:t>ĐND t</w:t>
      </w:r>
      <w:r>
        <w:rPr>
          <w:rFonts w:eastAsia="Calibri"/>
          <w:i/>
          <w:iCs/>
          <w:lang w:val="pl-PL"/>
        </w:rPr>
        <w:t>ỉ</w:t>
      </w:r>
      <w:r>
        <w:rPr>
          <w:rFonts w:eastAsia="Calibri"/>
          <w:i/>
          <w:iCs/>
          <w:lang w:val="pl-PL"/>
        </w:rPr>
        <w:t>nh).</w:t>
      </w:r>
    </w:p>
  </w:footnote>
  <w:footnote w:id="3">
    <w:p w14:paraId="468F0D81" w14:textId="77777777" w:rsidR="00DA5C84" w:rsidRDefault="007A34B3">
      <w:pPr>
        <w:pStyle w:val="FootnoteText"/>
        <w:jc w:val="both"/>
      </w:pPr>
      <w:r>
        <w:rPr>
          <w:rStyle w:val="FootnoteReference"/>
        </w:rPr>
        <w:footnoteRef/>
      </w:r>
      <w:r>
        <w:rPr>
          <w:rFonts w:eastAsia="Calibri"/>
          <w:spacing w:val="2"/>
          <w:lang w:eastAsia="vi-VN"/>
        </w:rPr>
        <w:t xml:space="preserve"> Hi</w:t>
      </w:r>
      <w:r>
        <w:rPr>
          <w:rFonts w:eastAsia="Calibri"/>
          <w:spacing w:val="2"/>
          <w:lang w:eastAsia="vi-VN"/>
        </w:rPr>
        <w:t>ệ</w:t>
      </w:r>
      <w:r>
        <w:rPr>
          <w:rFonts w:eastAsia="Calibri"/>
          <w:spacing w:val="2"/>
          <w:lang w:eastAsia="vi-VN"/>
        </w:rPr>
        <w:t>n 02 nhà máy đã đư</w:t>
      </w:r>
      <w:r>
        <w:rPr>
          <w:rFonts w:eastAsia="Calibri"/>
          <w:spacing w:val="2"/>
          <w:lang w:eastAsia="vi-VN"/>
        </w:rPr>
        <w:t>ợ</w:t>
      </w:r>
      <w:r>
        <w:rPr>
          <w:rFonts w:eastAsia="Calibri"/>
          <w:spacing w:val="2"/>
          <w:lang w:eastAsia="vi-VN"/>
        </w:rPr>
        <w:t>c UBND t</w:t>
      </w:r>
      <w:r>
        <w:rPr>
          <w:rFonts w:eastAsia="Calibri"/>
          <w:spacing w:val="2"/>
          <w:lang w:eastAsia="vi-VN"/>
        </w:rPr>
        <w:t>ỉ</w:t>
      </w:r>
      <w:r>
        <w:rPr>
          <w:rFonts w:eastAsia="Calibri"/>
          <w:spacing w:val="2"/>
          <w:lang w:eastAsia="vi-VN"/>
        </w:rPr>
        <w:t>nh th</w:t>
      </w:r>
      <w:r>
        <w:rPr>
          <w:rFonts w:eastAsia="Calibri"/>
          <w:spacing w:val="2"/>
          <w:lang w:eastAsia="vi-VN"/>
        </w:rPr>
        <w:t>ỏ</w:t>
      </w:r>
      <w:r>
        <w:rPr>
          <w:rFonts w:eastAsia="Calibri"/>
          <w:spacing w:val="2"/>
          <w:lang w:eastAsia="vi-VN"/>
        </w:rPr>
        <w:t>a thu</w:t>
      </w:r>
      <w:r>
        <w:rPr>
          <w:rFonts w:eastAsia="Calibri"/>
          <w:spacing w:val="2"/>
          <w:lang w:eastAsia="vi-VN"/>
        </w:rPr>
        <w:t>ậ</w:t>
      </w:r>
      <w:r>
        <w:rPr>
          <w:rFonts w:eastAsia="Calibri"/>
          <w:spacing w:val="2"/>
          <w:lang w:eastAsia="vi-VN"/>
        </w:rPr>
        <w:t>n v</w:t>
      </w:r>
      <w:r>
        <w:rPr>
          <w:rFonts w:eastAsia="Calibri"/>
          <w:spacing w:val="2"/>
          <w:lang w:eastAsia="vi-VN"/>
        </w:rPr>
        <w:t>ị</w:t>
      </w:r>
      <w:r>
        <w:rPr>
          <w:rFonts w:eastAsia="Calibri"/>
          <w:spacing w:val="2"/>
          <w:lang w:eastAsia="vi-VN"/>
        </w:rPr>
        <w:t xml:space="preserve"> trí xây d</w:t>
      </w:r>
      <w:r>
        <w:rPr>
          <w:rFonts w:eastAsia="Calibri"/>
          <w:spacing w:val="2"/>
          <w:lang w:eastAsia="vi-VN"/>
        </w:rPr>
        <w:t>ự</w:t>
      </w:r>
      <w:r>
        <w:rPr>
          <w:rFonts w:eastAsia="Calibri"/>
          <w:spacing w:val="2"/>
          <w:lang w:eastAsia="vi-VN"/>
        </w:rPr>
        <w:t>ng, hư</w:t>
      </w:r>
      <w:r>
        <w:rPr>
          <w:rFonts w:eastAsia="Calibri"/>
          <w:spacing w:val="2"/>
          <w:lang w:eastAsia="vi-VN"/>
        </w:rPr>
        <w:t>ớ</w:t>
      </w:r>
      <w:r>
        <w:rPr>
          <w:rFonts w:eastAsia="Calibri"/>
          <w:spacing w:val="2"/>
          <w:lang w:eastAsia="vi-VN"/>
        </w:rPr>
        <w:t>ng tuy</w:t>
      </w:r>
      <w:r>
        <w:rPr>
          <w:rFonts w:eastAsia="Calibri"/>
          <w:spacing w:val="2"/>
          <w:lang w:eastAsia="vi-VN"/>
        </w:rPr>
        <w:t>ế</w:t>
      </w:r>
      <w:r>
        <w:rPr>
          <w:rFonts w:eastAsia="Calibri"/>
          <w:spacing w:val="2"/>
          <w:lang w:eastAsia="vi-VN"/>
        </w:rPr>
        <w:t>n đư</w:t>
      </w:r>
      <w:r>
        <w:rPr>
          <w:rFonts w:eastAsia="Calibri"/>
          <w:spacing w:val="2"/>
          <w:lang w:eastAsia="vi-VN"/>
        </w:rPr>
        <w:t>ờ</w:t>
      </w:r>
      <w:r>
        <w:rPr>
          <w:rFonts w:eastAsia="Calibri"/>
          <w:spacing w:val="2"/>
          <w:lang w:eastAsia="vi-VN"/>
        </w:rPr>
        <w:t>ng dây đ</w:t>
      </w:r>
      <w:r>
        <w:rPr>
          <w:rFonts w:eastAsia="Calibri"/>
          <w:spacing w:val="2"/>
          <w:lang w:eastAsia="vi-VN"/>
        </w:rPr>
        <w:t>ấ</w:t>
      </w:r>
      <w:r>
        <w:rPr>
          <w:rFonts w:eastAsia="Calibri"/>
          <w:spacing w:val="2"/>
          <w:lang w:eastAsia="vi-VN"/>
        </w:rPr>
        <w:t>u n</w:t>
      </w:r>
      <w:r>
        <w:rPr>
          <w:rFonts w:eastAsia="Calibri"/>
          <w:spacing w:val="2"/>
          <w:lang w:eastAsia="vi-VN"/>
        </w:rPr>
        <w:t>ố</w:t>
      </w:r>
      <w:r>
        <w:rPr>
          <w:rFonts w:eastAsia="Calibri"/>
          <w:spacing w:val="2"/>
          <w:lang w:eastAsia="vi-VN"/>
        </w:rPr>
        <w:t>i và ti</w:t>
      </w:r>
      <w:r>
        <w:rPr>
          <w:rFonts w:eastAsia="Calibri"/>
          <w:spacing w:val="2"/>
          <w:lang w:eastAsia="vi-VN"/>
        </w:rPr>
        <w:t>ế</w:t>
      </w:r>
      <w:r>
        <w:rPr>
          <w:rFonts w:eastAsia="Calibri"/>
          <w:spacing w:val="2"/>
          <w:lang w:eastAsia="vi-VN"/>
        </w:rPr>
        <w:t>p t</w:t>
      </w:r>
      <w:r>
        <w:rPr>
          <w:rFonts w:eastAsia="Calibri"/>
          <w:spacing w:val="2"/>
          <w:lang w:eastAsia="vi-VN"/>
        </w:rPr>
        <w:t>ụ</w:t>
      </w:r>
      <w:r>
        <w:rPr>
          <w:rFonts w:eastAsia="Calibri"/>
          <w:spacing w:val="2"/>
          <w:lang w:eastAsia="vi-VN"/>
        </w:rPr>
        <w:t>c tri</w:t>
      </w:r>
      <w:r>
        <w:rPr>
          <w:rFonts w:eastAsia="Calibri"/>
          <w:spacing w:val="2"/>
          <w:lang w:eastAsia="vi-VN"/>
        </w:rPr>
        <w:t>ể</w:t>
      </w:r>
      <w:r>
        <w:rPr>
          <w:rFonts w:eastAsia="Calibri"/>
          <w:spacing w:val="2"/>
          <w:lang w:eastAsia="vi-VN"/>
        </w:rPr>
        <w:t>n khai các bư</w:t>
      </w:r>
      <w:r>
        <w:rPr>
          <w:rFonts w:eastAsia="Calibri"/>
          <w:spacing w:val="2"/>
          <w:lang w:eastAsia="vi-VN"/>
        </w:rPr>
        <w:t>ớ</w:t>
      </w:r>
      <w:r>
        <w:rPr>
          <w:rFonts w:eastAsia="Calibri"/>
          <w:spacing w:val="2"/>
          <w:lang w:eastAsia="vi-VN"/>
        </w:rPr>
        <w:t>c ti</w:t>
      </w:r>
      <w:r>
        <w:rPr>
          <w:rFonts w:eastAsia="Calibri"/>
          <w:spacing w:val="2"/>
          <w:lang w:eastAsia="vi-VN"/>
        </w:rPr>
        <w:t>ế</w:t>
      </w:r>
      <w:r>
        <w:rPr>
          <w:rFonts w:eastAsia="Calibri"/>
          <w:spacing w:val="2"/>
          <w:lang w:eastAsia="vi-VN"/>
        </w:rPr>
        <w:t xml:space="preserve">p theo. </w:t>
      </w:r>
      <w:r>
        <w:t xml:space="preserve"> </w:t>
      </w:r>
    </w:p>
  </w:footnote>
  <w:footnote w:id="4">
    <w:p w14:paraId="7905E24E" w14:textId="77777777" w:rsidR="00DA5C84" w:rsidRDefault="007A34B3">
      <w:pPr>
        <w:pStyle w:val="FootnoteText"/>
        <w:snapToGrid w:val="0"/>
        <w:rPr>
          <w:lang w:val="en-US"/>
        </w:rPr>
      </w:pPr>
      <w:r>
        <w:rPr>
          <w:rStyle w:val="FootnoteReference"/>
        </w:rPr>
        <w:footnoteRef/>
      </w:r>
      <w:r>
        <w:t xml:space="preserve"> </w:t>
      </w:r>
      <w:r>
        <w:rPr>
          <w:szCs w:val="28"/>
        </w:rPr>
        <w:t>Theo Nghị quyết số 135-2013/NQ-CP, ngày 29/12/2013 của Chính phủ</w:t>
      </w:r>
      <w:r>
        <w:rPr>
          <w:szCs w:val="28"/>
          <w:lang w:val="en-US"/>
        </w:rPr>
        <w:t>.</w:t>
      </w:r>
    </w:p>
  </w:footnote>
  <w:footnote w:id="5">
    <w:p w14:paraId="71C7BF5F" w14:textId="77777777" w:rsidR="00DA5C84" w:rsidRDefault="007A34B3">
      <w:pPr>
        <w:pStyle w:val="FootnoteText"/>
        <w:snapToGrid w:val="0"/>
      </w:pPr>
      <w:r>
        <w:rPr>
          <w:rStyle w:val="FootnoteReference"/>
        </w:rPr>
        <w:footnoteRef/>
      </w:r>
      <w:r>
        <w:t xml:space="preserve"> </w:t>
      </w:r>
      <w:r>
        <w:rPr>
          <w:szCs w:val="28"/>
        </w:rPr>
        <w:t>Ngày 10/02/2024, Bộ Xây dựng ban hàn</w:t>
      </w:r>
      <w:r>
        <w:rPr>
          <w:szCs w:val="28"/>
        </w:rPr>
        <w:t xml:space="preserve">h Quyết định số 111/QĐ-BXD và 112/QĐ-BXD công nhận thị xã Trảng Bàng và thị xã Hòa Thành, tỉnh Tây Ninh là đô thị loại III. </w:t>
      </w:r>
    </w:p>
  </w:footnote>
  <w:footnote w:id="6">
    <w:p w14:paraId="1705953A" w14:textId="77777777" w:rsidR="00DA5C84" w:rsidRDefault="007A34B3">
      <w:pPr>
        <w:pStyle w:val="FootnoteText"/>
        <w:jc w:val="both"/>
        <w:rPr>
          <w:lang w:val="en-US"/>
        </w:rPr>
      </w:pPr>
      <w:r>
        <w:rPr>
          <w:rStyle w:val="FootnoteReference"/>
        </w:rPr>
        <w:footnoteRef/>
      </w:r>
      <w:r>
        <w:t xml:space="preserve"> Quyết định số 1736/QĐ-TTg ngày 29/12/2023 của Thủ tướng Chính phủ về phê duyệt Quy hoạch tỉnh Tây Ninh thời kỳ 2021-2030, tầm nhì</w:t>
      </w:r>
      <w:r>
        <w:t>n đến năm 2050.</w:t>
      </w:r>
    </w:p>
  </w:footnote>
  <w:footnote w:id="7">
    <w:p w14:paraId="4C3A9355" w14:textId="77777777" w:rsidR="00DA5C84" w:rsidRDefault="007A34B3">
      <w:pPr>
        <w:pStyle w:val="FootnoteText"/>
        <w:jc w:val="both"/>
      </w:pPr>
      <w:r>
        <w:rPr>
          <w:rStyle w:val="FootnoteReference"/>
        </w:rPr>
        <w:footnoteRef/>
      </w:r>
      <w:r>
        <w:t xml:space="preserve"> </w:t>
      </w:r>
      <w:r>
        <w:rPr>
          <w:rFonts w:eastAsia="Calibri"/>
        </w:rPr>
        <w:t>M</w:t>
      </w:r>
      <w:r>
        <w:rPr>
          <w:rFonts w:eastAsia="Calibri"/>
        </w:rPr>
        <w:t>ộ</w:t>
      </w:r>
      <w:r>
        <w:rPr>
          <w:rFonts w:eastAsia="Calibri"/>
        </w:rPr>
        <w:t>t s</w:t>
      </w:r>
      <w:r>
        <w:rPr>
          <w:rFonts w:eastAsia="Calibri"/>
        </w:rPr>
        <w:t>ố</w:t>
      </w:r>
      <w:r>
        <w:rPr>
          <w:rFonts w:eastAsia="Calibri"/>
        </w:rPr>
        <w:t xml:space="preserve"> công trình tiêu bi</w:t>
      </w:r>
      <w:r>
        <w:rPr>
          <w:rFonts w:eastAsia="Calibri"/>
        </w:rPr>
        <w:t>ể</w:t>
      </w:r>
      <w:r>
        <w:rPr>
          <w:rFonts w:eastAsia="Calibri"/>
        </w:rPr>
        <w:t>u:</w:t>
      </w:r>
      <w:r>
        <w:rPr>
          <w:rFonts w:eastAsia="Calibri"/>
          <w:sz w:val="28"/>
          <w:szCs w:val="28"/>
        </w:rPr>
        <w:t xml:space="preserve"> </w:t>
      </w:r>
      <w:r>
        <w:rPr>
          <w:rFonts w:eastAsia="Calibri"/>
        </w:rPr>
        <w:t>Xây d</w:t>
      </w:r>
      <w:r>
        <w:rPr>
          <w:rFonts w:eastAsia="Calibri"/>
        </w:rPr>
        <w:t>ự</w:t>
      </w:r>
      <w:r>
        <w:rPr>
          <w:rFonts w:eastAsia="Calibri"/>
        </w:rPr>
        <w:t>ng c</w:t>
      </w:r>
      <w:r>
        <w:rPr>
          <w:rFonts w:eastAsia="Calibri"/>
        </w:rPr>
        <w:t>ử</w:t>
      </w:r>
      <w:r>
        <w:rPr>
          <w:rFonts w:eastAsia="Calibri"/>
        </w:rPr>
        <w:t>a kh</w:t>
      </w:r>
      <w:r>
        <w:rPr>
          <w:rFonts w:eastAsia="Calibri"/>
        </w:rPr>
        <w:t>ẩ</w:t>
      </w:r>
      <w:r>
        <w:rPr>
          <w:rFonts w:eastAsia="Calibri"/>
        </w:rPr>
        <w:t>u qu</w:t>
      </w:r>
      <w:r>
        <w:rPr>
          <w:rFonts w:eastAsia="Calibri"/>
        </w:rPr>
        <w:t>ố</w:t>
      </w:r>
      <w:r>
        <w:rPr>
          <w:rFonts w:eastAsia="Calibri"/>
        </w:rPr>
        <w:t>c t</w:t>
      </w:r>
      <w:r>
        <w:rPr>
          <w:rFonts w:eastAsia="Calibri"/>
        </w:rPr>
        <w:t>ế</w:t>
      </w:r>
      <w:r>
        <w:rPr>
          <w:rFonts w:eastAsia="Calibri"/>
        </w:rPr>
        <w:t xml:space="preserve"> Tân Nam, đư</w:t>
      </w:r>
      <w:r>
        <w:rPr>
          <w:rFonts w:eastAsia="Calibri"/>
        </w:rPr>
        <w:t>ờ</w:t>
      </w:r>
      <w:r>
        <w:rPr>
          <w:rFonts w:eastAsia="Calibri"/>
        </w:rPr>
        <w:t>ng liên tuy</w:t>
      </w:r>
      <w:r>
        <w:rPr>
          <w:rFonts w:eastAsia="Calibri"/>
        </w:rPr>
        <w:t>ế</w:t>
      </w:r>
      <w:r>
        <w:rPr>
          <w:rFonts w:eastAsia="Calibri"/>
        </w:rPr>
        <w:t>n k</w:t>
      </w:r>
      <w:r>
        <w:rPr>
          <w:rFonts w:eastAsia="Calibri"/>
        </w:rPr>
        <w:t>ế</w:t>
      </w:r>
      <w:r>
        <w:rPr>
          <w:rFonts w:eastAsia="Calibri"/>
        </w:rPr>
        <w:t>t n</w:t>
      </w:r>
      <w:r>
        <w:rPr>
          <w:rFonts w:eastAsia="Calibri"/>
        </w:rPr>
        <w:t>ố</w:t>
      </w:r>
      <w:r>
        <w:rPr>
          <w:rFonts w:eastAsia="Calibri"/>
        </w:rPr>
        <w:t>i vùng N8-787B-789, đư</w:t>
      </w:r>
      <w:r>
        <w:rPr>
          <w:rFonts w:eastAsia="Calibri"/>
        </w:rPr>
        <w:t>ờ</w:t>
      </w:r>
      <w:r>
        <w:rPr>
          <w:rFonts w:eastAsia="Calibri"/>
        </w:rPr>
        <w:t>ng Trư</w:t>
      </w:r>
      <w:r>
        <w:rPr>
          <w:rFonts w:eastAsia="Calibri"/>
        </w:rPr>
        <w:t>ờ</w:t>
      </w:r>
      <w:r>
        <w:rPr>
          <w:rFonts w:eastAsia="Calibri"/>
        </w:rPr>
        <w:t>ng Chinh - đo</w:t>
      </w:r>
      <w:r>
        <w:rPr>
          <w:rFonts w:eastAsia="Calibri"/>
        </w:rPr>
        <w:t>ạ</w:t>
      </w:r>
      <w:r>
        <w:rPr>
          <w:rFonts w:eastAsia="Calibri"/>
        </w:rPr>
        <w:t>n t</w:t>
      </w:r>
      <w:r>
        <w:rPr>
          <w:rFonts w:eastAsia="Calibri"/>
        </w:rPr>
        <w:t>ừ</w:t>
      </w:r>
      <w:r>
        <w:rPr>
          <w:rFonts w:eastAsia="Calibri"/>
        </w:rPr>
        <w:t xml:space="preserve"> ĐT.781 đ</w:t>
      </w:r>
      <w:r>
        <w:rPr>
          <w:rFonts w:eastAsia="Calibri"/>
        </w:rPr>
        <w:t>ế</w:t>
      </w:r>
      <w:r>
        <w:rPr>
          <w:rFonts w:eastAsia="Calibri"/>
        </w:rPr>
        <w:t>n đư</w:t>
      </w:r>
      <w:r>
        <w:rPr>
          <w:rFonts w:eastAsia="Calibri"/>
        </w:rPr>
        <w:t>ờ</w:t>
      </w:r>
      <w:r>
        <w:rPr>
          <w:rFonts w:eastAsia="Calibri"/>
        </w:rPr>
        <w:t>ng 30/4, d</w:t>
      </w:r>
      <w:r>
        <w:rPr>
          <w:rFonts w:eastAsia="Calibri"/>
        </w:rPr>
        <w:t>ự</w:t>
      </w:r>
      <w:r>
        <w:rPr>
          <w:rFonts w:eastAsia="Calibri"/>
        </w:rPr>
        <w:t xml:space="preserve"> án xây d</w:t>
      </w:r>
      <w:r>
        <w:rPr>
          <w:rFonts w:eastAsia="Calibri"/>
        </w:rPr>
        <w:t>ự</w:t>
      </w:r>
      <w:r>
        <w:rPr>
          <w:rFonts w:eastAsia="Calibri"/>
        </w:rPr>
        <w:t>ng Trung tâm Ki</w:t>
      </w:r>
      <w:r>
        <w:rPr>
          <w:rFonts w:eastAsia="Calibri"/>
        </w:rPr>
        <w:t>ể</w:t>
      </w:r>
      <w:r>
        <w:rPr>
          <w:rFonts w:eastAsia="Calibri"/>
        </w:rPr>
        <w:t>m soát b</w:t>
      </w:r>
      <w:r>
        <w:rPr>
          <w:rFonts w:eastAsia="Calibri"/>
        </w:rPr>
        <w:t>ệ</w:t>
      </w:r>
      <w:r>
        <w:rPr>
          <w:rFonts w:eastAsia="Calibri"/>
        </w:rPr>
        <w:t>nh t</w:t>
      </w:r>
      <w:r>
        <w:rPr>
          <w:rFonts w:eastAsia="Calibri"/>
        </w:rPr>
        <w:t>ậ</w:t>
      </w:r>
      <w:r>
        <w:rPr>
          <w:rFonts w:eastAsia="Calibri"/>
        </w:rPr>
        <w:t>t (CDC) t</w:t>
      </w:r>
      <w:r>
        <w:rPr>
          <w:rFonts w:eastAsia="Calibri"/>
        </w:rPr>
        <w:t>ỉ</w:t>
      </w:r>
      <w:r>
        <w:rPr>
          <w:rFonts w:eastAsia="Calibri"/>
        </w:rPr>
        <w:t>nh Tây Ninh, d</w:t>
      </w:r>
      <w:r>
        <w:rPr>
          <w:rFonts w:eastAsia="Calibri"/>
        </w:rPr>
        <w:t>ự</w:t>
      </w:r>
      <w:r>
        <w:rPr>
          <w:rFonts w:eastAsia="Calibri"/>
        </w:rPr>
        <w:t xml:space="preserve"> án Ch</w:t>
      </w:r>
      <w:r>
        <w:rPr>
          <w:rFonts w:eastAsia="Calibri"/>
        </w:rPr>
        <w:t>ỉ</w:t>
      </w:r>
      <w:r>
        <w:rPr>
          <w:rFonts w:eastAsia="Calibri"/>
        </w:rPr>
        <w:t>nh tr</w:t>
      </w:r>
      <w:r>
        <w:rPr>
          <w:rFonts w:eastAsia="Calibri"/>
        </w:rPr>
        <w:t>ang đư</w:t>
      </w:r>
      <w:r>
        <w:rPr>
          <w:rFonts w:eastAsia="Calibri"/>
        </w:rPr>
        <w:t>ờ</w:t>
      </w:r>
      <w:r>
        <w:rPr>
          <w:rFonts w:eastAsia="Calibri"/>
        </w:rPr>
        <w:t>ng Cách M</w:t>
      </w:r>
      <w:r>
        <w:rPr>
          <w:rFonts w:eastAsia="Calibri"/>
        </w:rPr>
        <w:t>ạ</w:t>
      </w:r>
      <w:r>
        <w:rPr>
          <w:rFonts w:eastAsia="Calibri"/>
        </w:rPr>
        <w:t>ng Tháng Tám (đo</w:t>
      </w:r>
      <w:r>
        <w:rPr>
          <w:rFonts w:eastAsia="Calibri"/>
        </w:rPr>
        <w:t>ạ</w:t>
      </w:r>
      <w:r>
        <w:rPr>
          <w:rFonts w:eastAsia="Calibri"/>
        </w:rPr>
        <w:t>n t</w:t>
      </w:r>
      <w:r>
        <w:rPr>
          <w:rFonts w:eastAsia="Calibri"/>
        </w:rPr>
        <w:t>ừ</w:t>
      </w:r>
      <w:r>
        <w:rPr>
          <w:rFonts w:eastAsia="Calibri"/>
        </w:rPr>
        <w:t xml:space="preserve"> c</w:t>
      </w:r>
      <w:r>
        <w:rPr>
          <w:rFonts w:eastAsia="Calibri"/>
        </w:rPr>
        <w:t>ầ</w:t>
      </w:r>
      <w:r>
        <w:rPr>
          <w:rFonts w:eastAsia="Calibri"/>
        </w:rPr>
        <w:t>u Quan đ</w:t>
      </w:r>
      <w:r>
        <w:rPr>
          <w:rFonts w:eastAsia="Calibri"/>
        </w:rPr>
        <w:t>ế</w:t>
      </w:r>
      <w:r>
        <w:rPr>
          <w:rFonts w:eastAsia="Calibri"/>
        </w:rPr>
        <w:t>n đư</w:t>
      </w:r>
      <w:r>
        <w:rPr>
          <w:rFonts w:eastAsia="Calibri"/>
        </w:rPr>
        <w:t>ờ</w:t>
      </w:r>
      <w:r>
        <w:rPr>
          <w:rFonts w:eastAsia="Calibri"/>
        </w:rPr>
        <w:t>ng Đi</w:t>
      </w:r>
      <w:r>
        <w:rPr>
          <w:rFonts w:eastAsia="Calibri"/>
        </w:rPr>
        <w:t>ệ</w:t>
      </w:r>
      <w:r>
        <w:rPr>
          <w:rFonts w:eastAsia="Calibri"/>
        </w:rPr>
        <w:t>n Biên Ph</w:t>
      </w:r>
      <w:r>
        <w:rPr>
          <w:rFonts w:eastAsia="Calibri"/>
        </w:rPr>
        <w:t>ủ</w:t>
      </w:r>
      <w:r>
        <w:rPr>
          <w:rFonts w:eastAsia="Calibri"/>
        </w:rPr>
        <w:t>); d</w:t>
      </w:r>
      <w:r>
        <w:rPr>
          <w:rFonts w:eastAsia="Calibri"/>
        </w:rPr>
        <w:t>ự</w:t>
      </w:r>
      <w:r>
        <w:rPr>
          <w:rFonts w:eastAsia="Calibri"/>
        </w:rPr>
        <w:t xml:space="preserve"> án Nâng c</w:t>
      </w:r>
      <w:r>
        <w:rPr>
          <w:rFonts w:eastAsia="Calibri"/>
        </w:rPr>
        <w:t>ấ</w:t>
      </w:r>
      <w:r>
        <w:rPr>
          <w:rFonts w:eastAsia="Calibri"/>
        </w:rPr>
        <w:t>p, m</w:t>
      </w:r>
      <w:r>
        <w:rPr>
          <w:rFonts w:eastAsia="Calibri"/>
        </w:rPr>
        <w:t>ở</w:t>
      </w:r>
      <w:r>
        <w:rPr>
          <w:rFonts w:eastAsia="Calibri"/>
        </w:rPr>
        <w:t xml:space="preserve"> r</w:t>
      </w:r>
      <w:r>
        <w:rPr>
          <w:rFonts w:eastAsia="Calibri"/>
        </w:rPr>
        <w:t>ộ</w:t>
      </w:r>
      <w:r>
        <w:rPr>
          <w:rFonts w:eastAsia="Calibri"/>
        </w:rPr>
        <w:t>ng đư</w:t>
      </w:r>
      <w:r>
        <w:rPr>
          <w:rFonts w:eastAsia="Calibri"/>
        </w:rPr>
        <w:t>ờ</w:t>
      </w:r>
      <w:r>
        <w:rPr>
          <w:rFonts w:eastAsia="Calibri"/>
        </w:rPr>
        <w:t>ng B</w:t>
      </w:r>
      <w:r>
        <w:rPr>
          <w:rFonts w:eastAsia="Calibri"/>
        </w:rPr>
        <w:t>ờ</w:t>
      </w:r>
      <w:r>
        <w:rPr>
          <w:rFonts w:eastAsia="Calibri"/>
        </w:rPr>
        <w:t>i L</w:t>
      </w:r>
      <w:r>
        <w:rPr>
          <w:rFonts w:eastAsia="Calibri"/>
        </w:rPr>
        <w:t>ờ</w:t>
      </w:r>
      <w:r>
        <w:rPr>
          <w:rFonts w:eastAsia="Calibri"/>
        </w:rPr>
        <w:t>i (đo</w:t>
      </w:r>
      <w:r>
        <w:rPr>
          <w:rFonts w:eastAsia="Calibri"/>
        </w:rPr>
        <w:t>ạ</w:t>
      </w:r>
      <w:r>
        <w:rPr>
          <w:rFonts w:eastAsia="Calibri"/>
        </w:rPr>
        <w:t>n t</w:t>
      </w:r>
      <w:r>
        <w:rPr>
          <w:rFonts w:eastAsia="Calibri"/>
        </w:rPr>
        <w:t>ừ</w:t>
      </w:r>
      <w:r>
        <w:rPr>
          <w:rFonts w:eastAsia="Calibri"/>
        </w:rPr>
        <w:t xml:space="preserve"> ngã ba Lâm V</w:t>
      </w:r>
      <w:r>
        <w:rPr>
          <w:rFonts w:eastAsia="Calibri"/>
        </w:rPr>
        <w:t>ồ</w:t>
      </w:r>
      <w:r>
        <w:rPr>
          <w:rFonts w:eastAsia="Calibri"/>
        </w:rPr>
        <w:t xml:space="preserve"> đ</w:t>
      </w:r>
      <w:r>
        <w:rPr>
          <w:rFonts w:eastAsia="Calibri"/>
        </w:rPr>
        <w:t>ế</w:t>
      </w:r>
      <w:r>
        <w:rPr>
          <w:rFonts w:eastAsia="Calibri"/>
        </w:rPr>
        <w:t>n ngã tư Đ</w:t>
      </w:r>
      <w:r>
        <w:rPr>
          <w:rFonts w:eastAsia="Calibri"/>
        </w:rPr>
        <w:t>ạ</w:t>
      </w:r>
      <w:r>
        <w:rPr>
          <w:rFonts w:eastAsia="Calibri"/>
        </w:rPr>
        <w:t>i Đ</w:t>
      </w:r>
      <w:r>
        <w:rPr>
          <w:rFonts w:eastAsia="Calibri"/>
        </w:rPr>
        <w:t>ồ</w:t>
      </w:r>
      <w:r>
        <w:rPr>
          <w:rFonts w:eastAsia="Calibri"/>
        </w:rPr>
        <w:t>ng).</w:t>
      </w:r>
    </w:p>
  </w:footnote>
  <w:footnote w:id="8">
    <w:p w14:paraId="7E3305BB" w14:textId="77777777" w:rsidR="00DA5C84" w:rsidRDefault="007A34B3">
      <w:pPr>
        <w:pStyle w:val="FootnoteText"/>
        <w:ind w:firstLine="284"/>
        <w:jc w:val="both"/>
        <w:rPr>
          <w:sz w:val="18"/>
          <w:szCs w:val="18"/>
          <w:lang w:val="en-GB"/>
        </w:rPr>
      </w:pPr>
      <w:r>
        <w:rPr>
          <w:b/>
          <w:sz w:val="18"/>
          <w:szCs w:val="18"/>
          <w:vertAlign w:val="superscript"/>
          <w:lang w:val="en-GB"/>
        </w:rPr>
        <w:t>(</w:t>
      </w:r>
      <w:r>
        <w:rPr>
          <w:rStyle w:val="FootnoteReference"/>
          <w:b/>
          <w:sz w:val="18"/>
          <w:szCs w:val="18"/>
        </w:rPr>
        <w:footnoteRef/>
      </w:r>
      <w:r>
        <w:rPr>
          <w:b/>
          <w:sz w:val="18"/>
          <w:szCs w:val="18"/>
          <w:vertAlign w:val="superscript"/>
          <w:lang w:val="en-GB"/>
        </w:rPr>
        <w:t>)</w:t>
      </w:r>
      <w:r>
        <w:rPr>
          <w:sz w:val="18"/>
          <w:szCs w:val="18"/>
        </w:rPr>
        <w:t xml:space="preserve"> Kim ngạch xuất khẩu giai đoạn 2016 - 2020 đạt 19.000 triệu USD, tăng bình quân 8%/năm. </w:t>
      </w:r>
      <w:r>
        <w:rPr>
          <w:sz w:val="18"/>
          <w:szCs w:val="18"/>
          <w:lang w:val="vi-VN"/>
        </w:rPr>
        <w:t>Xuất khẩu chủ yếu dựa vào nhóm hàng công nghiệp</w:t>
      </w:r>
      <w:r>
        <w:rPr>
          <w:sz w:val="18"/>
          <w:szCs w:val="18"/>
        </w:rPr>
        <w:t xml:space="preserve"> (chiếm 81,8%)</w:t>
      </w:r>
      <w:r>
        <w:rPr>
          <w:sz w:val="18"/>
          <w:szCs w:val="18"/>
          <w:lang w:val="en-GB"/>
        </w:rPr>
        <w:t>;</w:t>
      </w:r>
      <w:r>
        <w:rPr>
          <w:sz w:val="18"/>
          <w:szCs w:val="18"/>
          <w:lang w:val="vi-VN"/>
        </w:rPr>
        <w:t xml:space="preserve"> trong đó</w:t>
      </w:r>
      <w:r>
        <w:rPr>
          <w:sz w:val="18"/>
          <w:szCs w:val="18"/>
          <w:lang w:val="en-GB"/>
        </w:rPr>
        <w:t>,</w:t>
      </w:r>
      <w:r>
        <w:rPr>
          <w:sz w:val="18"/>
          <w:szCs w:val="18"/>
          <w:lang w:val="vi-VN"/>
        </w:rPr>
        <w:t xml:space="preserve"> mặt hàng dệt may chiếm tỷ trọng lớn nhất là 20,3%</w:t>
      </w:r>
      <w:r>
        <w:rPr>
          <w:sz w:val="18"/>
          <w:szCs w:val="18"/>
          <w:lang w:val="en-GB"/>
        </w:rPr>
        <w:t>.</w:t>
      </w:r>
    </w:p>
  </w:footnote>
  <w:footnote w:id="9">
    <w:p w14:paraId="066FDFAE" w14:textId="77777777" w:rsidR="00DA5C84" w:rsidRDefault="007A34B3">
      <w:pPr>
        <w:pStyle w:val="FootnoteText"/>
      </w:pPr>
      <w:r>
        <w:rPr>
          <w:rStyle w:val="FootnoteReference"/>
        </w:rPr>
        <w:footnoteRef/>
      </w:r>
      <w:r>
        <w:t xml:space="preserve"> </w:t>
      </w:r>
      <w:r>
        <w:rPr>
          <w:color w:val="000000" w:themeColor="text1"/>
          <w:sz w:val="18"/>
          <w:szCs w:val="18"/>
        </w:rPr>
        <w:t>Tân Lập, Tân Bình thuộc Tân Biên; Tân Thàn</w:t>
      </w:r>
      <w:r>
        <w:rPr>
          <w:color w:val="000000" w:themeColor="text1"/>
          <w:sz w:val="18"/>
          <w:szCs w:val="18"/>
        </w:rPr>
        <w:t>h thuộc Tân Châu và Đôn Thuận thuộc Trảng Bàng.</w:t>
      </w:r>
    </w:p>
  </w:footnote>
  <w:footnote w:id="10">
    <w:p w14:paraId="0CE4DCB9" w14:textId="77777777" w:rsidR="00DA5C84" w:rsidRDefault="007A34B3">
      <w:pPr>
        <w:pStyle w:val="FootnoteText"/>
        <w:jc w:val="both"/>
      </w:pPr>
      <w:r>
        <w:rPr>
          <w:rStyle w:val="FootnoteReference"/>
        </w:rPr>
        <w:footnoteRef/>
      </w:r>
      <w:r>
        <w:t xml:space="preserve"> C</w:t>
      </w:r>
      <w:r>
        <w:rPr>
          <w:lang w:val="vi-VN"/>
        </w:rPr>
        <w:t xml:space="preserve">òn 07 cột mốc chính chưa xác định (139 </w:t>
      </w:r>
      <w:r>
        <w:t>-</w:t>
      </w:r>
      <w:r>
        <w:rPr>
          <w:lang w:val="vi-VN"/>
        </w:rPr>
        <w:t xml:space="preserve"> 145) và khoảng 12,835km đường biên (138 </w:t>
      </w:r>
      <w:r>
        <w:t>-</w:t>
      </w:r>
      <w:r>
        <w:rPr>
          <w:lang w:val="vi-VN"/>
        </w:rPr>
        <w:t xml:space="preserve"> 146) thuộc khu vực Vàm Trảng Trâu, </w:t>
      </w:r>
      <w:r>
        <w:t xml:space="preserve">do </w:t>
      </w:r>
      <w:r>
        <w:rPr>
          <w:lang w:val="vi-VN"/>
        </w:rPr>
        <w:t>chưa tìm ra vật chuẩn trên thực địa để xác định vị trí mốc và tồn đọng đoạn biên giớ</w:t>
      </w:r>
      <w:r>
        <w:rPr>
          <w:lang w:val="vi-VN"/>
        </w:rPr>
        <w:t>i từ cột mốc 168-168/2, do chưa thống nhất</w:t>
      </w:r>
      <w:r>
        <w:t xml:space="preserve"> cách</w:t>
      </w:r>
      <w:r>
        <w:rPr>
          <w:lang w:val="vi-VN"/>
        </w:rPr>
        <w:t xml:space="preserve"> giải quyết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466176"/>
    </w:sdtPr>
    <w:sdtEndPr/>
    <w:sdtContent>
      <w:p w14:paraId="69894EB5" w14:textId="77777777" w:rsidR="00DA5C84" w:rsidRDefault="007A34B3">
        <w:pPr>
          <w:pStyle w:val="Header"/>
          <w:jc w:val="center"/>
        </w:pPr>
        <w:r>
          <w:fldChar w:fldCharType="begin"/>
        </w:r>
        <w:r>
          <w:instrText xml:space="preserve"> PAGE   \* MERGEFORMAT </w:instrText>
        </w:r>
        <w:r>
          <w:fldChar w:fldCharType="separate"/>
        </w:r>
        <w:r>
          <w:t>2</w:t>
        </w:r>
        <w:r>
          <w:fldChar w:fldCharType="end"/>
        </w:r>
      </w:p>
    </w:sdtContent>
  </w:sdt>
  <w:p w14:paraId="539D5B35" w14:textId="77777777" w:rsidR="00DA5C84" w:rsidRDefault="00DA5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E49E6"/>
    <w:multiLevelType w:val="multilevel"/>
    <w:tmpl w:val="60AE49E6"/>
    <w:lvl w:ilvl="0">
      <w:start w:val="1"/>
      <w:numFmt w:val="decimal"/>
      <w:lvlText w:val="%1."/>
      <w:lvlJc w:val="left"/>
      <w:pPr>
        <w:ind w:left="927" w:hanging="360"/>
      </w:pPr>
      <w:rPr>
        <w:rFonts w:hint="default"/>
        <w:b/>
        <w:bCs/>
      </w:rPr>
    </w:lvl>
    <w:lvl w:ilvl="1">
      <w:start w:val="1"/>
      <w:numFmt w:val="decimal"/>
      <w:isLgl/>
      <w:lvlText w:val="%1.%2."/>
      <w:lvlJc w:val="left"/>
      <w:pPr>
        <w:ind w:left="1287" w:hanging="7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E4"/>
    <w:rsid w:val="00004BAF"/>
    <w:rsid w:val="000115B1"/>
    <w:rsid w:val="0001197B"/>
    <w:rsid w:val="00011CEF"/>
    <w:rsid w:val="000120EF"/>
    <w:rsid w:val="00013871"/>
    <w:rsid w:val="00015097"/>
    <w:rsid w:val="000171FC"/>
    <w:rsid w:val="00024458"/>
    <w:rsid w:val="00026D13"/>
    <w:rsid w:val="00032677"/>
    <w:rsid w:val="00032FE0"/>
    <w:rsid w:val="00043C60"/>
    <w:rsid w:val="00046B0C"/>
    <w:rsid w:val="00051715"/>
    <w:rsid w:val="00052B71"/>
    <w:rsid w:val="00054477"/>
    <w:rsid w:val="00060FCC"/>
    <w:rsid w:val="00063B9F"/>
    <w:rsid w:val="0006468F"/>
    <w:rsid w:val="00071C6D"/>
    <w:rsid w:val="000734C7"/>
    <w:rsid w:val="0007451A"/>
    <w:rsid w:val="00075A97"/>
    <w:rsid w:val="0008226A"/>
    <w:rsid w:val="00082345"/>
    <w:rsid w:val="000823F1"/>
    <w:rsid w:val="00082819"/>
    <w:rsid w:val="00084F7A"/>
    <w:rsid w:val="00096471"/>
    <w:rsid w:val="000A05D2"/>
    <w:rsid w:val="000A113F"/>
    <w:rsid w:val="000A18C1"/>
    <w:rsid w:val="000A2B6B"/>
    <w:rsid w:val="000A5138"/>
    <w:rsid w:val="000C2B68"/>
    <w:rsid w:val="000D1B9F"/>
    <w:rsid w:val="000D4E52"/>
    <w:rsid w:val="000D61E3"/>
    <w:rsid w:val="000E493F"/>
    <w:rsid w:val="000F2826"/>
    <w:rsid w:val="000F2878"/>
    <w:rsid w:val="000F61D9"/>
    <w:rsid w:val="000F75A3"/>
    <w:rsid w:val="000F7990"/>
    <w:rsid w:val="000F7EC9"/>
    <w:rsid w:val="001027B0"/>
    <w:rsid w:val="00102E11"/>
    <w:rsid w:val="0010320C"/>
    <w:rsid w:val="00105028"/>
    <w:rsid w:val="00105419"/>
    <w:rsid w:val="00105A99"/>
    <w:rsid w:val="00107360"/>
    <w:rsid w:val="001076F6"/>
    <w:rsid w:val="00125CED"/>
    <w:rsid w:val="00125EF8"/>
    <w:rsid w:val="001306AA"/>
    <w:rsid w:val="00132A7C"/>
    <w:rsid w:val="00134AB6"/>
    <w:rsid w:val="00143271"/>
    <w:rsid w:val="0014370B"/>
    <w:rsid w:val="001460F9"/>
    <w:rsid w:val="001474EE"/>
    <w:rsid w:val="001535C3"/>
    <w:rsid w:val="00165EF1"/>
    <w:rsid w:val="00166345"/>
    <w:rsid w:val="00167AD2"/>
    <w:rsid w:val="00171F80"/>
    <w:rsid w:val="00175D0C"/>
    <w:rsid w:val="00175F2C"/>
    <w:rsid w:val="00176925"/>
    <w:rsid w:val="00183228"/>
    <w:rsid w:val="00190706"/>
    <w:rsid w:val="0019292C"/>
    <w:rsid w:val="00193A26"/>
    <w:rsid w:val="0019440B"/>
    <w:rsid w:val="00195F27"/>
    <w:rsid w:val="00196AA0"/>
    <w:rsid w:val="001A0344"/>
    <w:rsid w:val="001A0A2C"/>
    <w:rsid w:val="001A2FBF"/>
    <w:rsid w:val="001A4AB7"/>
    <w:rsid w:val="001B1D45"/>
    <w:rsid w:val="001B2D0E"/>
    <w:rsid w:val="001B4EB9"/>
    <w:rsid w:val="001C036D"/>
    <w:rsid w:val="001C28BD"/>
    <w:rsid w:val="001C3920"/>
    <w:rsid w:val="001D2551"/>
    <w:rsid w:val="001D2DAF"/>
    <w:rsid w:val="001D46AB"/>
    <w:rsid w:val="001D4AB9"/>
    <w:rsid w:val="001D64A4"/>
    <w:rsid w:val="001D781E"/>
    <w:rsid w:val="001E0DC2"/>
    <w:rsid w:val="001E2487"/>
    <w:rsid w:val="001F176A"/>
    <w:rsid w:val="0020094C"/>
    <w:rsid w:val="0021161F"/>
    <w:rsid w:val="0022057C"/>
    <w:rsid w:val="00221987"/>
    <w:rsid w:val="00246F7A"/>
    <w:rsid w:val="00252281"/>
    <w:rsid w:val="00252FA7"/>
    <w:rsid w:val="002565CF"/>
    <w:rsid w:val="00266FA8"/>
    <w:rsid w:val="00271513"/>
    <w:rsid w:val="00282BAD"/>
    <w:rsid w:val="0029049B"/>
    <w:rsid w:val="002912C9"/>
    <w:rsid w:val="002926A7"/>
    <w:rsid w:val="0029385A"/>
    <w:rsid w:val="00296074"/>
    <w:rsid w:val="002A08C1"/>
    <w:rsid w:val="002A22C7"/>
    <w:rsid w:val="002A4A94"/>
    <w:rsid w:val="002B098B"/>
    <w:rsid w:val="002B6628"/>
    <w:rsid w:val="002C5395"/>
    <w:rsid w:val="002C61FD"/>
    <w:rsid w:val="002D0B06"/>
    <w:rsid w:val="002D14F6"/>
    <w:rsid w:val="002D21D6"/>
    <w:rsid w:val="002D369E"/>
    <w:rsid w:val="002E2395"/>
    <w:rsid w:val="002E6AE5"/>
    <w:rsid w:val="002F5B00"/>
    <w:rsid w:val="0030037E"/>
    <w:rsid w:val="00300798"/>
    <w:rsid w:val="003021DD"/>
    <w:rsid w:val="003025E8"/>
    <w:rsid w:val="003029EB"/>
    <w:rsid w:val="00312C93"/>
    <w:rsid w:val="00313DDA"/>
    <w:rsid w:val="00321ECE"/>
    <w:rsid w:val="0032374C"/>
    <w:rsid w:val="003272D5"/>
    <w:rsid w:val="0033201D"/>
    <w:rsid w:val="00332DC2"/>
    <w:rsid w:val="003338F8"/>
    <w:rsid w:val="00335708"/>
    <w:rsid w:val="0034449B"/>
    <w:rsid w:val="00360386"/>
    <w:rsid w:val="00360EB6"/>
    <w:rsid w:val="00366657"/>
    <w:rsid w:val="00370021"/>
    <w:rsid w:val="00373FF7"/>
    <w:rsid w:val="00376F8F"/>
    <w:rsid w:val="00380552"/>
    <w:rsid w:val="003821BC"/>
    <w:rsid w:val="003826C6"/>
    <w:rsid w:val="00385545"/>
    <w:rsid w:val="00386136"/>
    <w:rsid w:val="00387E7B"/>
    <w:rsid w:val="00392C4C"/>
    <w:rsid w:val="00394356"/>
    <w:rsid w:val="003953C1"/>
    <w:rsid w:val="003965C3"/>
    <w:rsid w:val="00396837"/>
    <w:rsid w:val="00397F3D"/>
    <w:rsid w:val="003A0BB2"/>
    <w:rsid w:val="003A2D1E"/>
    <w:rsid w:val="003A39ED"/>
    <w:rsid w:val="003A522D"/>
    <w:rsid w:val="003A70C6"/>
    <w:rsid w:val="003B1A65"/>
    <w:rsid w:val="003B3D04"/>
    <w:rsid w:val="003B4B6A"/>
    <w:rsid w:val="003B50C2"/>
    <w:rsid w:val="003B7CCE"/>
    <w:rsid w:val="003C352D"/>
    <w:rsid w:val="003D0E6D"/>
    <w:rsid w:val="003D6174"/>
    <w:rsid w:val="003E2272"/>
    <w:rsid w:val="003E4290"/>
    <w:rsid w:val="003E624C"/>
    <w:rsid w:val="003E7569"/>
    <w:rsid w:val="003F3C24"/>
    <w:rsid w:val="003F4316"/>
    <w:rsid w:val="003F5331"/>
    <w:rsid w:val="003F538E"/>
    <w:rsid w:val="003F6393"/>
    <w:rsid w:val="00400EA4"/>
    <w:rsid w:val="004026D6"/>
    <w:rsid w:val="00406A3E"/>
    <w:rsid w:val="004115A3"/>
    <w:rsid w:val="0041178D"/>
    <w:rsid w:val="00412F04"/>
    <w:rsid w:val="0042510D"/>
    <w:rsid w:val="00427298"/>
    <w:rsid w:val="00430EB0"/>
    <w:rsid w:val="00431530"/>
    <w:rsid w:val="004319D8"/>
    <w:rsid w:val="00440E4C"/>
    <w:rsid w:val="004415FC"/>
    <w:rsid w:val="00445F7B"/>
    <w:rsid w:val="00447FAC"/>
    <w:rsid w:val="00450297"/>
    <w:rsid w:val="004508B9"/>
    <w:rsid w:val="00452A78"/>
    <w:rsid w:val="00453289"/>
    <w:rsid w:val="00461C83"/>
    <w:rsid w:val="0046301B"/>
    <w:rsid w:val="00484376"/>
    <w:rsid w:val="00484D6A"/>
    <w:rsid w:val="004865B7"/>
    <w:rsid w:val="00491F5A"/>
    <w:rsid w:val="00495E51"/>
    <w:rsid w:val="004A017F"/>
    <w:rsid w:val="004A23B5"/>
    <w:rsid w:val="004A2B8A"/>
    <w:rsid w:val="004A34E9"/>
    <w:rsid w:val="004B7443"/>
    <w:rsid w:val="004C01C9"/>
    <w:rsid w:val="004C4370"/>
    <w:rsid w:val="004C5009"/>
    <w:rsid w:val="004E36A3"/>
    <w:rsid w:val="004E3910"/>
    <w:rsid w:val="004F2CF0"/>
    <w:rsid w:val="004F33BA"/>
    <w:rsid w:val="004F3C2B"/>
    <w:rsid w:val="004F3EAD"/>
    <w:rsid w:val="004F4463"/>
    <w:rsid w:val="004F50FA"/>
    <w:rsid w:val="004F568C"/>
    <w:rsid w:val="0050338C"/>
    <w:rsid w:val="005038C6"/>
    <w:rsid w:val="00504136"/>
    <w:rsid w:val="00504457"/>
    <w:rsid w:val="005051CE"/>
    <w:rsid w:val="00510E42"/>
    <w:rsid w:val="00512517"/>
    <w:rsid w:val="00515247"/>
    <w:rsid w:val="00515951"/>
    <w:rsid w:val="00523A27"/>
    <w:rsid w:val="0052482B"/>
    <w:rsid w:val="005257D9"/>
    <w:rsid w:val="00526DB1"/>
    <w:rsid w:val="0052710B"/>
    <w:rsid w:val="0052717F"/>
    <w:rsid w:val="00527A2D"/>
    <w:rsid w:val="00530723"/>
    <w:rsid w:val="00533BF8"/>
    <w:rsid w:val="00535AAD"/>
    <w:rsid w:val="005377EF"/>
    <w:rsid w:val="005400B6"/>
    <w:rsid w:val="00541F5A"/>
    <w:rsid w:val="005540CC"/>
    <w:rsid w:val="005546F6"/>
    <w:rsid w:val="00561526"/>
    <w:rsid w:val="0056666A"/>
    <w:rsid w:val="005711EE"/>
    <w:rsid w:val="0057249F"/>
    <w:rsid w:val="00581688"/>
    <w:rsid w:val="00585568"/>
    <w:rsid w:val="00590F14"/>
    <w:rsid w:val="005924B5"/>
    <w:rsid w:val="00594D47"/>
    <w:rsid w:val="005A0FB5"/>
    <w:rsid w:val="005A2563"/>
    <w:rsid w:val="005B668B"/>
    <w:rsid w:val="005C4218"/>
    <w:rsid w:val="005C42C4"/>
    <w:rsid w:val="005C491A"/>
    <w:rsid w:val="005C665A"/>
    <w:rsid w:val="005C7CE1"/>
    <w:rsid w:val="005D232A"/>
    <w:rsid w:val="005D294D"/>
    <w:rsid w:val="005D2CCA"/>
    <w:rsid w:val="005D3C47"/>
    <w:rsid w:val="005D7927"/>
    <w:rsid w:val="005E18EA"/>
    <w:rsid w:val="005E433C"/>
    <w:rsid w:val="005F3438"/>
    <w:rsid w:val="005F3A71"/>
    <w:rsid w:val="005F4DF1"/>
    <w:rsid w:val="005F7F75"/>
    <w:rsid w:val="006014FD"/>
    <w:rsid w:val="0060360B"/>
    <w:rsid w:val="00606ECF"/>
    <w:rsid w:val="00610571"/>
    <w:rsid w:val="0061077D"/>
    <w:rsid w:val="00610946"/>
    <w:rsid w:val="006113B2"/>
    <w:rsid w:val="0061709F"/>
    <w:rsid w:val="00617253"/>
    <w:rsid w:val="006215E9"/>
    <w:rsid w:val="00623429"/>
    <w:rsid w:val="0062530E"/>
    <w:rsid w:val="00640A87"/>
    <w:rsid w:val="00643814"/>
    <w:rsid w:val="00651AAF"/>
    <w:rsid w:val="0065228D"/>
    <w:rsid w:val="00653449"/>
    <w:rsid w:val="0066009B"/>
    <w:rsid w:val="00663ECD"/>
    <w:rsid w:val="00666329"/>
    <w:rsid w:val="0066729A"/>
    <w:rsid w:val="00672470"/>
    <w:rsid w:val="006742E9"/>
    <w:rsid w:val="00677ECF"/>
    <w:rsid w:val="00686543"/>
    <w:rsid w:val="00686893"/>
    <w:rsid w:val="00686DCC"/>
    <w:rsid w:val="006925C4"/>
    <w:rsid w:val="00696D6D"/>
    <w:rsid w:val="006A0FF3"/>
    <w:rsid w:val="006A7678"/>
    <w:rsid w:val="006A76A5"/>
    <w:rsid w:val="006C4705"/>
    <w:rsid w:val="006C599B"/>
    <w:rsid w:val="006D0157"/>
    <w:rsid w:val="006D0D9F"/>
    <w:rsid w:val="006D1A94"/>
    <w:rsid w:val="006E0351"/>
    <w:rsid w:val="006E0720"/>
    <w:rsid w:val="006E218C"/>
    <w:rsid w:val="006E312B"/>
    <w:rsid w:val="006E49E8"/>
    <w:rsid w:val="006E7C9C"/>
    <w:rsid w:val="006F1E99"/>
    <w:rsid w:val="007017F9"/>
    <w:rsid w:val="00706E48"/>
    <w:rsid w:val="00720EE5"/>
    <w:rsid w:val="007313E3"/>
    <w:rsid w:val="00734A76"/>
    <w:rsid w:val="0074101C"/>
    <w:rsid w:val="007415C8"/>
    <w:rsid w:val="00742FA8"/>
    <w:rsid w:val="00745FB1"/>
    <w:rsid w:val="00747127"/>
    <w:rsid w:val="00754012"/>
    <w:rsid w:val="00762403"/>
    <w:rsid w:val="0076563B"/>
    <w:rsid w:val="00765851"/>
    <w:rsid w:val="00765F26"/>
    <w:rsid w:val="00766B2A"/>
    <w:rsid w:val="007744F1"/>
    <w:rsid w:val="00777EB1"/>
    <w:rsid w:val="00780338"/>
    <w:rsid w:val="00782CAF"/>
    <w:rsid w:val="00784128"/>
    <w:rsid w:val="00784672"/>
    <w:rsid w:val="00784EE3"/>
    <w:rsid w:val="007865EB"/>
    <w:rsid w:val="0079579C"/>
    <w:rsid w:val="007A023B"/>
    <w:rsid w:val="007A33F5"/>
    <w:rsid w:val="007A3415"/>
    <w:rsid w:val="007A34B3"/>
    <w:rsid w:val="007A77BB"/>
    <w:rsid w:val="007B477F"/>
    <w:rsid w:val="007B597B"/>
    <w:rsid w:val="007B5B4E"/>
    <w:rsid w:val="007B7B9F"/>
    <w:rsid w:val="007C25A0"/>
    <w:rsid w:val="007C314D"/>
    <w:rsid w:val="007C78F9"/>
    <w:rsid w:val="007D03A0"/>
    <w:rsid w:val="007D1393"/>
    <w:rsid w:val="007D273B"/>
    <w:rsid w:val="007D3B04"/>
    <w:rsid w:val="007D5DA1"/>
    <w:rsid w:val="007E1664"/>
    <w:rsid w:val="007E415A"/>
    <w:rsid w:val="007F130C"/>
    <w:rsid w:val="007F1B91"/>
    <w:rsid w:val="007F54A0"/>
    <w:rsid w:val="007F56C5"/>
    <w:rsid w:val="007F7AD1"/>
    <w:rsid w:val="007F7F51"/>
    <w:rsid w:val="00800689"/>
    <w:rsid w:val="00805426"/>
    <w:rsid w:val="00810501"/>
    <w:rsid w:val="00810EC2"/>
    <w:rsid w:val="008151AF"/>
    <w:rsid w:val="0081749A"/>
    <w:rsid w:val="00826C02"/>
    <w:rsid w:val="0082793C"/>
    <w:rsid w:val="00833ECC"/>
    <w:rsid w:val="00836958"/>
    <w:rsid w:val="00836D4B"/>
    <w:rsid w:val="008379EA"/>
    <w:rsid w:val="00840E66"/>
    <w:rsid w:val="00847476"/>
    <w:rsid w:val="00853DD2"/>
    <w:rsid w:val="00860E78"/>
    <w:rsid w:val="0086152F"/>
    <w:rsid w:val="00870D7E"/>
    <w:rsid w:val="00874513"/>
    <w:rsid w:val="00882E7C"/>
    <w:rsid w:val="0088768A"/>
    <w:rsid w:val="00887C47"/>
    <w:rsid w:val="008905BC"/>
    <w:rsid w:val="0089540A"/>
    <w:rsid w:val="008A0691"/>
    <w:rsid w:val="008A23F8"/>
    <w:rsid w:val="008A6447"/>
    <w:rsid w:val="008A6E2C"/>
    <w:rsid w:val="008A6E86"/>
    <w:rsid w:val="008A7E71"/>
    <w:rsid w:val="008B646E"/>
    <w:rsid w:val="008C04E4"/>
    <w:rsid w:val="008C2945"/>
    <w:rsid w:val="008D02F1"/>
    <w:rsid w:val="008D2AA0"/>
    <w:rsid w:val="008D2ED1"/>
    <w:rsid w:val="008D2FDD"/>
    <w:rsid w:val="008D5943"/>
    <w:rsid w:val="008D597C"/>
    <w:rsid w:val="008D7DB9"/>
    <w:rsid w:val="008E0424"/>
    <w:rsid w:val="008E5DCA"/>
    <w:rsid w:val="008F20E5"/>
    <w:rsid w:val="008F5765"/>
    <w:rsid w:val="00906396"/>
    <w:rsid w:val="00907645"/>
    <w:rsid w:val="009103C9"/>
    <w:rsid w:val="0091096F"/>
    <w:rsid w:val="00915705"/>
    <w:rsid w:val="00916B72"/>
    <w:rsid w:val="0092170C"/>
    <w:rsid w:val="009244D8"/>
    <w:rsid w:val="009268D7"/>
    <w:rsid w:val="0093707F"/>
    <w:rsid w:val="0094127E"/>
    <w:rsid w:val="009415EE"/>
    <w:rsid w:val="009526E7"/>
    <w:rsid w:val="009568DA"/>
    <w:rsid w:val="00963503"/>
    <w:rsid w:val="00964267"/>
    <w:rsid w:val="009670EB"/>
    <w:rsid w:val="009671D5"/>
    <w:rsid w:val="0096766E"/>
    <w:rsid w:val="0097110B"/>
    <w:rsid w:val="009729CE"/>
    <w:rsid w:val="009737CD"/>
    <w:rsid w:val="00983D9F"/>
    <w:rsid w:val="009856EF"/>
    <w:rsid w:val="009900D8"/>
    <w:rsid w:val="00990B08"/>
    <w:rsid w:val="00990F04"/>
    <w:rsid w:val="00992344"/>
    <w:rsid w:val="00996A88"/>
    <w:rsid w:val="00996EA6"/>
    <w:rsid w:val="009A2128"/>
    <w:rsid w:val="009A2D79"/>
    <w:rsid w:val="009A5343"/>
    <w:rsid w:val="009A5A2C"/>
    <w:rsid w:val="009A60CC"/>
    <w:rsid w:val="009B3879"/>
    <w:rsid w:val="009C16C7"/>
    <w:rsid w:val="009C28FE"/>
    <w:rsid w:val="009C3285"/>
    <w:rsid w:val="009C6EB6"/>
    <w:rsid w:val="009D551B"/>
    <w:rsid w:val="009E3E3A"/>
    <w:rsid w:val="009F49AA"/>
    <w:rsid w:val="00A00C2B"/>
    <w:rsid w:val="00A0113F"/>
    <w:rsid w:val="00A05564"/>
    <w:rsid w:val="00A14639"/>
    <w:rsid w:val="00A17E78"/>
    <w:rsid w:val="00A251B0"/>
    <w:rsid w:val="00A360E0"/>
    <w:rsid w:val="00A36857"/>
    <w:rsid w:val="00A368A7"/>
    <w:rsid w:val="00A41986"/>
    <w:rsid w:val="00A41E72"/>
    <w:rsid w:val="00A442A5"/>
    <w:rsid w:val="00A4510E"/>
    <w:rsid w:val="00A46FD9"/>
    <w:rsid w:val="00A57217"/>
    <w:rsid w:val="00A62AAC"/>
    <w:rsid w:val="00A71CFE"/>
    <w:rsid w:val="00A7254B"/>
    <w:rsid w:val="00A74CAE"/>
    <w:rsid w:val="00A751ED"/>
    <w:rsid w:val="00A77E91"/>
    <w:rsid w:val="00A77F61"/>
    <w:rsid w:val="00A804E8"/>
    <w:rsid w:val="00A80D76"/>
    <w:rsid w:val="00A83766"/>
    <w:rsid w:val="00A85AA0"/>
    <w:rsid w:val="00A85DCF"/>
    <w:rsid w:val="00A867A2"/>
    <w:rsid w:val="00A86DCD"/>
    <w:rsid w:val="00A8703D"/>
    <w:rsid w:val="00A93A5B"/>
    <w:rsid w:val="00A94097"/>
    <w:rsid w:val="00A949FD"/>
    <w:rsid w:val="00AA1388"/>
    <w:rsid w:val="00AA3FF1"/>
    <w:rsid w:val="00AA69F9"/>
    <w:rsid w:val="00AB0223"/>
    <w:rsid w:val="00AB326C"/>
    <w:rsid w:val="00AB5BFF"/>
    <w:rsid w:val="00AB7852"/>
    <w:rsid w:val="00AD3DF2"/>
    <w:rsid w:val="00AE0B17"/>
    <w:rsid w:val="00AF2C3A"/>
    <w:rsid w:val="00AF67D6"/>
    <w:rsid w:val="00B01A96"/>
    <w:rsid w:val="00B07FEE"/>
    <w:rsid w:val="00B11ADD"/>
    <w:rsid w:val="00B13FAC"/>
    <w:rsid w:val="00B141ED"/>
    <w:rsid w:val="00B1784D"/>
    <w:rsid w:val="00B221EC"/>
    <w:rsid w:val="00B237B4"/>
    <w:rsid w:val="00B26C6F"/>
    <w:rsid w:val="00B33194"/>
    <w:rsid w:val="00B369FA"/>
    <w:rsid w:val="00B46B8A"/>
    <w:rsid w:val="00B66C7E"/>
    <w:rsid w:val="00B70B5A"/>
    <w:rsid w:val="00B7588F"/>
    <w:rsid w:val="00B801CB"/>
    <w:rsid w:val="00B802C8"/>
    <w:rsid w:val="00B8070D"/>
    <w:rsid w:val="00B813FB"/>
    <w:rsid w:val="00B94503"/>
    <w:rsid w:val="00B9499D"/>
    <w:rsid w:val="00B979EC"/>
    <w:rsid w:val="00BA671E"/>
    <w:rsid w:val="00BB3718"/>
    <w:rsid w:val="00BB7396"/>
    <w:rsid w:val="00BC2924"/>
    <w:rsid w:val="00BC42D2"/>
    <w:rsid w:val="00BC736A"/>
    <w:rsid w:val="00BC7388"/>
    <w:rsid w:val="00BD4371"/>
    <w:rsid w:val="00BE27D8"/>
    <w:rsid w:val="00BF31EB"/>
    <w:rsid w:val="00BF3ABB"/>
    <w:rsid w:val="00BF6525"/>
    <w:rsid w:val="00BF720D"/>
    <w:rsid w:val="00C0272A"/>
    <w:rsid w:val="00C069DD"/>
    <w:rsid w:val="00C06D04"/>
    <w:rsid w:val="00C16A9E"/>
    <w:rsid w:val="00C21CEA"/>
    <w:rsid w:val="00C23A2D"/>
    <w:rsid w:val="00C305A0"/>
    <w:rsid w:val="00C3184A"/>
    <w:rsid w:val="00C33D13"/>
    <w:rsid w:val="00C34CC8"/>
    <w:rsid w:val="00C42003"/>
    <w:rsid w:val="00C424DC"/>
    <w:rsid w:val="00C445A9"/>
    <w:rsid w:val="00C46F46"/>
    <w:rsid w:val="00C473FE"/>
    <w:rsid w:val="00C53D2C"/>
    <w:rsid w:val="00C54171"/>
    <w:rsid w:val="00C55278"/>
    <w:rsid w:val="00C662FC"/>
    <w:rsid w:val="00C678C9"/>
    <w:rsid w:val="00C67B61"/>
    <w:rsid w:val="00C71B9D"/>
    <w:rsid w:val="00C7701D"/>
    <w:rsid w:val="00C80CF6"/>
    <w:rsid w:val="00C842DA"/>
    <w:rsid w:val="00C85DF0"/>
    <w:rsid w:val="00C9037F"/>
    <w:rsid w:val="00C903A3"/>
    <w:rsid w:val="00C927AF"/>
    <w:rsid w:val="00C930EB"/>
    <w:rsid w:val="00C969DC"/>
    <w:rsid w:val="00CA0646"/>
    <w:rsid w:val="00CA06F6"/>
    <w:rsid w:val="00CB2158"/>
    <w:rsid w:val="00CC7A22"/>
    <w:rsid w:val="00CE1BE2"/>
    <w:rsid w:val="00CE744E"/>
    <w:rsid w:val="00CF06A1"/>
    <w:rsid w:val="00CF3E0E"/>
    <w:rsid w:val="00CF41E5"/>
    <w:rsid w:val="00CF555F"/>
    <w:rsid w:val="00CF622B"/>
    <w:rsid w:val="00CF6A22"/>
    <w:rsid w:val="00D05657"/>
    <w:rsid w:val="00D145F5"/>
    <w:rsid w:val="00D152C6"/>
    <w:rsid w:val="00D15C45"/>
    <w:rsid w:val="00D328CA"/>
    <w:rsid w:val="00D34547"/>
    <w:rsid w:val="00D34E00"/>
    <w:rsid w:val="00D36D1A"/>
    <w:rsid w:val="00D402E3"/>
    <w:rsid w:val="00D41962"/>
    <w:rsid w:val="00D42AC8"/>
    <w:rsid w:val="00D529DC"/>
    <w:rsid w:val="00D5360A"/>
    <w:rsid w:val="00D6282D"/>
    <w:rsid w:val="00D65AC8"/>
    <w:rsid w:val="00D66488"/>
    <w:rsid w:val="00D70C91"/>
    <w:rsid w:val="00D7358B"/>
    <w:rsid w:val="00D74409"/>
    <w:rsid w:val="00D773AE"/>
    <w:rsid w:val="00D802E4"/>
    <w:rsid w:val="00D812EF"/>
    <w:rsid w:val="00D83A56"/>
    <w:rsid w:val="00D83C0E"/>
    <w:rsid w:val="00D8442D"/>
    <w:rsid w:val="00D85312"/>
    <w:rsid w:val="00D86006"/>
    <w:rsid w:val="00D86424"/>
    <w:rsid w:val="00D9425F"/>
    <w:rsid w:val="00DA29E7"/>
    <w:rsid w:val="00DA5C84"/>
    <w:rsid w:val="00DA6123"/>
    <w:rsid w:val="00DB0525"/>
    <w:rsid w:val="00DB6490"/>
    <w:rsid w:val="00DB70FD"/>
    <w:rsid w:val="00DC2AF1"/>
    <w:rsid w:val="00DC3848"/>
    <w:rsid w:val="00DC6B52"/>
    <w:rsid w:val="00DC6C98"/>
    <w:rsid w:val="00DC7DEF"/>
    <w:rsid w:val="00DD0050"/>
    <w:rsid w:val="00DD03F2"/>
    <w:rsid w:val="00DD1C08"/>
    <w:rsid w:val="00DD54B4"/>
    <w:rsid w:val="00DD7032"/>
    <w:rsid w:val="00DE05E3"/>
    <w:rsid w:val="00DE137F"/>
    <w:rsid w:val="00DE2377"/>
    <w:rsid w:val="00DE7CFD"/>
    <w:rsid w:val="00DF0803"/>
    <w:rsid w:val="00DF1F74"/>
    <w:rsid w:val="00DF4AA4"/>
    <w:rsid w:val="00E04C4F"/>
    <w:rsid w:val="00E05E71"/>
    <w:rsid w:val="00E06CE8"/>
    <w:rsid w:val="00E10A77"/>
    <w:rsid w:val="00E21A28"/>
    <w:rsid w:val="00E231B4"/>
    <w:rsid w:val="00E239F8"/>
    <w:rsid w:val="00E30A55"/>
    <w:rsid w:val="00E31760"/>
    <w:rsid w:val="00E41103"/>
    <w:rsid w:val="00E446D4"/>
    <w:rsid w:val="00E44E79"/>
    <w:rsid w:val="00E4698E"/>
    <w:rsid w:val="00E469EE"/>
    <w:rsid w:val="00E47143"/>
    <w:rsid w:val="00E4717A"/>
    <w:rsid w:val="00E52C59"/>
    <w:rsid w:val="00E55706"/>
    <w:rsid w:val="00E56DA5"/>
    <w:rsid w:val="00E609D0"/>
    <w:rsid w:val="00E617D8"/>
    <w:rsid w:val="00E61C7B"/>
    <w:rsid w:val="00E62BB0"/>
    <w:rsid w:val="00E726DF"/>
    <w:rsid w:val="00E7404F"/>
    <w:rsid w:val="00E76E07"/>
    <w:rsid w:val="00E81491"/>
    <w:rsid w:val="00E82884"/>
    <w:rsid w:val="00E87198"/>
    <w:rsid w:val="00E92299"/>
    <w:rsid w:val="00E925F9"/>
    <w:rsid w:val="00E95CC4"/>
    <w:rsid w:val="00EA49B0"/>
    <w:rsid w:val="00EA5974"/>
    <w:rsid w:val="00EB046E"/>
    <w:rsid w:val="00EB2892"/>
    <w:rsid w:val="00EB3D57"/>
    <w:rsid w:val="00EC25AE"/>
    <w:rsid w:val="00ED0BE3"/>
    <w:rsid w:val="00ED0D52"/>
    <w:rsid w:val="00ED460A"/>
    <w:rsid w:val="00ED6BBD"/>
    <w:rsid w:val="00ED7097"/>
    <w:rsid w:val="00ED7F5E"/>
    <w:rsid w:val="00EE06F8"/>
    <w:rsid w:val="00EE0E5B"/>
    <w:rsid w:val="00EE3736"/>
    <w:rsid w:val="00EE496F"/>
    <w:rsid w:val="00EE6D39"/>
    <w:rsid w:val="00EF1DAB"/>
    <w:rsid w:val="00EF5B21"/>
    <w:rsid w:val="00EF7CD0"/>
    <w:rsid w:val="00F04113"/>
    <w:rsid w:val="00F06569"/>
    <w:rsid w:val="00F071C0"/>
    <w:rsid w:val="00F115BD"/>
    <w:rsid w:val="00F117F6"/>
    <w:rsid w:val="00F13E9B"/>
    <w:rsid w:val="00F141DD"/>
    <w:rsid w:val="00F16D5F"/>
    <w:rsid w:val="00F22D14"/>
    <w:rsid w:val="00F31110"/>
    <w:rsid w:val="00F3389F"/>
    <w:rsid w:val="00F3475A"/>
    <w:rsid w:val="00F41884"/>
    <w:rsid w:val="00F41C2D"/>
    <w:rsid w:val="00F462A3"/>
    <w:rsid w:val="00F46E37"/>
    <w:rsid w:val="00F5467B"/>
    <w:rsid w:val="00F5590F"/>
    <w:rsid w:val="00F6010D"/>
    <w:rsid w:val="00F62C73"/>
    <w:rsid w:val="00F6352E"/>
    <w:rsid w:val="00F7233C"/>
    <w:rsid w:val="00F72BC9"/>
    <w:rsid w:val="00F765DD"/>
    <w:rsid w:val="00F8515E"/>
    <w:rsid w:val="00F8667B"/>
    <w:rsid w:val="00FA374A"/>
    <w:rsid w:val="00FA66BE"/>
    <w:rsid w:val="00FA7731"/>
    <w:rsid w:val="00FA7779"/>
    <w:rsid w:val="00FA7CBB"/>
    <w:rsid w:val="00FB07CD"/>
    <w:rsid w:val="00FB3469"/>
    <w:rsid w:val="00FB3760"/>
    <w:rsid w:val="00FB44C2"/>
    <w:rsid w:val="00FB5E1A"/>
    <w:rsid w:val="00FB5EA1"/>
    <w:rsid w:val="00FC5DC7"/>
    <w:rsid w:val="00FD0322"/>
    <w:rsid w:val="00FD06D5"/>
    <w:rsid w:val="00FD335C"/>
    <w:rsid w:val="00FE14F7"/>
    <w:rsid w:val="00FE43C1"/>
    <w:rsid w:val="00FE6CAC"/>
    <w:rsid w:val="00FE7C14"/>
    <w:rsid w:val="00FF2A96"/>
    <w:rsid w:val="00FF33FA"/>
    <w:rsid w:val="013034D7"/>
    <w:rsid w:val="01CA13BF"/>
    <w:rsid w:val="0229329B"/>
    <w:rsid w:val="023D1F3B"/>
    <w:rsid w:val="032234B3"/>
    <w:rsid w:val="04436E0D"/>
    <w:rsid w:val="047E7EEC"/>
    <w:rsid w:val="048F44A4"/>
    <w:rsid w:val="04AB4620"/>
    <w:rsid w:val="04DF1716"/>
    <w:rsid w:val="05D35E60"/>
    <w:rsid w:val="05EC445F"/>
    <w:rsid w:val="05F0234C"/>
    <w:rsid w:val="065D2980"/>
    <w:rsid w:val="069F33DD"/>
    <w:rsid w:val="06AB4FE9"/>
    <w:rsid w:val="06C45BA7"/>
    <w:rsid w:val="06D538C3"/>
    <w:rsid w:val="08D22573"/>
    <w:rsid w:val="09B94900"/>
    <w:rsid w:val="09F31262"/>
    <w:rsid w:val="0BB978C9"/>
    <w:rsid w:val="0BF26CA6"/>
    <w:rsid w:val="0D200115"/>
    <w:rsid w:val="0D6C6927"/>
    <w:rsid w:val="0E3C54EA"/>
    <w:rsid w:val="0E914AF4"/>
    <w:rsid w:val="0EF64818"/>
    <w:rsid w:val="0F7C7F74"/>
    <w:rsid w:val="0FCC6DFA"/>
    <w:rsid w:val="11716057"/>
    <w:rsid w:val="12C87856"/>
    <w:rsid w:val="13E26A6A"/>
    <w:rsid w:val="146177FD"/>
    <w:rsid w:val="148C7F04"/>
    <w:rsid w:val="14DC3F85"/>
    <w:rsid w:val="15433673"/>
    <w:rsid w:val="15624E21"/>
    <w:rsid w:val="15D70664"/>
    <w:rsid w:val="16103CC1"/>
    <w:rsid w:val="168A5A99"/>
    <w:rsid w:val="16931D8B"/>
    <w:rsid w:val="16AE4B64"/>
    <w:rsid w:val="175F4C67"/>
    <w:rsid w:val="1784481C"/>
    <w:rsid w:val="17D34DF7"/>
    <w:rsid w:val="189823E5"/>
    <w:rsid w:val="18CE7660"/>
    <w:rsid w:val="18D93AFF"/>
    <w:rsid w:val="193C2EF3"/>
    <w:rsid w:val="196D1144"/>
    <w:rsid w:val="1B8C1106"/>
    <w:rsid w:val="1B8C6F40"/>
    <w:rsid w:val="1E7B1B91"/>
    <w:rsid w:val="1EC7098C"/>
    <w:rsid w:val="1EE118D6"/>
    <w:rsid w:val="1F302D7E"/>
    <w:rsid w:val="203413CD"/>
    <w:rsid w:val="21243CEE"/>
    <w:rsid w:val="237038B3"/>
    <w:rsid w:val="2372287C"/>
    <w:rsid w:val="238A445D"/>
    <w:rsid w:val="24743259"/>
    <w:rsid w:val="266C3AB3"/>
    <w:rsid w:val="26B76B93"/>
    <w:rsid w:val="26FC6002"/>
    <w:rsid w:val="27046C92"/>
    <w:rsid w:val="27B37D2F"/>
    <w:rsid w:val="27C82253"/>
    <w:rsid w:val="27E82228"/>
    <w:rsid w:val="28983825"/>
    <w:rsid w:val="2AA96A88"/>
    <w:rsid w:val="2BB00DE3"/>
    <w:rsid w:val="2C7A058A"/>
    <w:rsid w:val="2C9A0A9E"/>
    <w:rsid w:val="2DA73EF2"/>
    <w:rsid w:val="2EA96F98"/>
    <w:rsid w:val="2EF23F15"/>
    <w:rsid w:val="2FE5304B"/>
    <w:rsid w:val="314246DE"/>
    <w:rsid w:val="315E658D"/>
    <w:rsid w:val="328F4B29"/>
    <w:rsid w:val="33521EC0"/>
    <w:rsid w:val="3398021F"/>
    <w:rsid w:val="345318B3"/>
    <w:rsid w:val="34654306"/>
    <w:rsid w:val="34761214"/>
    <w:rsid w:val="34DA3145"/>
    <w:rsid w:val="34E83B47"/>
    <w:rsid w:val="38E11BE1"/>
    <w:rsid w:val="3ADA3168"/>
    <w:rsid w:val="3BE2474D"/>
    <w:rsid w:val="3C23212A"/>
    <w:rsid w:val="3C402568"/>
    <w:rsid w:val="3C7207B9"/>
    <w:rsid w:val="3C810DD3"/>
    <w:rsid w:val="3C874EDB"/>
    <w:rsid w:val="3D8E5A8D"/>
    <w:rsid w:val="3DE752AE"/>
    <w:rsid w:val="3DFD3B43"/>
    <w:rsid w:val="3E5D15DE"/>
    <w:rsid w:val="3E650D02"/>
    <w:rsid w:val="3E9E1DC8"/>
    <w:rsid w:val="3EC34805"/>
    <w:rsid w:val="3F994B26"/>
    <w:rsid w:val="40EA1C0C"/>
    <w:rsid w:val="40FA572A"/>
    <w:rsid w:val="41F635AD"/>
    <w:rsid w:val="431E02ED"/>
    <w:rsid w:val="435E5D83"/>
    <w:rsid w:val="4375350A"/>
    <w:rsid w:val="438D5A63"/>
    <w:rsid w:val="43DC3263"/>
    <w:rsid w:val="441C07CA"/>
    <w:rsid w:val="448004EE"/>
    <w:rsid w:val="44F901B8"/>
    <w:rsid w:val="451F0B58"/>
    <w:rsid w:val="46A23112"/>
    <w:rsid w:val="46B662D7"/>
    <w:rsid w:val="48830A78"/>
    <w:rsid w:val="48AF715A"/>
    <w:rsid w:val="493F33BB"/>
    <w:rsid w:val="4A1F6149"/>
    <w:rsid w:val="4AEA33F6"/>
    <w:rsid w:val="4BF161A7"/>
    <w:rsid w:val="4DA56AF2"/>
    <w:rsid w:val="4DC1579E"/>
    <w:rsid w:val="4DDB0306"/>
    <w:rsid w:val="4EA6026D"/>
    <w:rsid w:val="4F736354"/>
    <w:rsid w:val="4F8A3FF9"/>
    <w:rsid w:val="4FFF344E"/>
    <w:rsid w:val="5007085B"/>
    <w:rsid w:val="504F44D2"/>
    <w:rsid w:val="511A214F"/>
    <w:rsid w:val="51F20F33"/>
    <w:rsid w:val="52EB1898"/>
    <w:rsid w:val="53A641C9"/>
    <w:rsid w:val="53AF6F56"/>
    <w:rsid w:val="540135DE"/>
    <w:rsid w:val="54851639"/>
    <w:rsid w:val="54DF214B"/>
    <w:rsid w:val="54FF3501"/>
    <w:rsid w:val="553304D8"/>
    <w:rsid w:val="553A3C15"/>
    <w:rsid w:val="55BB7F03"/>
    <w:rsid w:val="561A16CF"/>
    <w:rsid w:val="569A68FB"/>
    <w:rsid w:val="569C7E2B"/>
    <w:rsid w:val="586E6E66"/>
    <w:rsid w:val="58A93002"/>
    <w:rsid w:val="58D40060"/>
    <w:rsid w:val="59752920"/>
    <w:rsid w:val="5B287B9E"/>
    <w:rsid w:val="5BCB20E0"/>
    <w:rsid w:val="5C5B47CF"/>
    <w:rsid w:val="5CCA06F9"/>
    <w:rsid w:val="5CF71093"/>
    <w:rsid w:val="5D2C0268"/>
    <w:rsid w:val="5E165C67"/>
    <w:rsid w:val="5E7A1415"/>
    <w:rsid w:val="5F2922AC"/>
    <w:rsid w:val="608B4472"/>
    <w:rsid w:val="61620C52"/>
    <w:rsid w:val="61696D09"/>
    <w:rsid w:val="62383234"/>
    <w:rsid w:val="624157A0"/>
    <w:rsid w:val="62731D94"/>
    <w:rsid w:val="629B6525"/>
    <w:rsid w:val="62BD60DC"/>
    <w:rsid w:val="62D76235"/>
    <w:rsid w:val="63147BE2"/>
    <w:rsid w:val="65D920A6"/>
    <w:rsid w:val="67290ACE"/>
    <w:rsid w:val="67852E5A"/>
    <w:rsid w:val="67ED628D"/>
    <w:rsid w:val="684756A2"/>
    <w:rsid w:val="689C09B0"/>
    <w:rsid w:val="69AC2DFF"/>
    <w:rsid w:val="69D07728"/>
    <w:rsid w:val="6A5512F0"/>
    <w:rsid w:val="6BC2713F"/>
    <w:rsid w:val="6C167D8D"/>
    <w:rsid w:val="6C1B186B"/>
    <w:rsid w:val="6C416227"/>
    <w:rsid w:val="6D0417E8"/>
    <w:rsid w:val="6D05726A"/>
    <w:rsid w:val="6D807F0B"/>
    <w:rsid w:val="6DC8529E"/>
    <w:rsid w:val="6E4716FC"/>
    <w:rsid w:val="6E927F5A"/>
    <w:rsid w:val="6EAD1BA4"/>
    <w:rsid w:val="7010421F"/>
    <w:rsid w:val="70820102"/>
    <w:rsid w:val="70A9313E"/>
    <w:rsid w:val="71F72F30"/>
    <w:rsid w:val="731359B6"/>
    <w:rsid w:val="7315171F"/>
    <w:rsid w:val="73D52AB1"/>
    <w:rsid w:val="7416761B"/>
    <w:rsid w:val="7458686C"/>
    <w:rsid w:val="74F841F7"/>
    <w:rsid w:val="753328B9"/>
    <w:rsid w:val="75B4786F"/>
    <w:rsid w:val="76203174"/>
    <w:rsid w:val="76F53C3E"/>
    <w:rsid w:val="78D85CCF"/>
    <w:rsid w:val="79AB41AB"/>
    <w:rsid w:val="7A096743"/>
    <w:rsid w:val="7A6E7EF3"/>
    <w:rsid w:val="7B222A93"/>
    <w:rsid w:val="7BEA070A"/>
    <w:rsid w:val="7C62561D"/>
    <w:rsid w:val="7D0564AB"/>
    <w:rsid w:val="7DB50D57"/>
    <w:rsid w:val="7DF52ED2"/>
    <w:rsid w:val="7EA86627"/>
    <w:rsid w:val="7F186291"/>
    <w:rsid w:val="7FD808E7"/>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F8B"/>
  <w15:docId w15:val="{C88A5ED3-AD29-43B6-A2D5-AC1D436C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link w:val="CharChar1CharCharCharChar1CharCharCharCharCharCharCharCharCharCharCharCharCharCharCharChar"/>
    <w:qFormat/>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basedOn w:val="Normal"/>
    <w:next w:val="Normal"/>
    <w:link w:val="FootnoteReference"/>
    <w:qFormat/>
    <w:pPr>
      <w:spacing w:line="240" w:lineRule="exact"/>
    </w:pPr>
    <w:rPr>
      <w:rFonts w:eastAsia="SimSun" w:cs="Times New Roman"/>
      <w:sz w:val="20"/>
      <w:szCs w:val="20"/>
      <w:shd w:val="clear" w:color="000000" w:fill="auto"/>
      <w:vertAlign w:val="superscript"/>
    </w:rPr>
  </w:style>
  <w:style w:type="paragraph" w:styleId="FootnoteText">
    <w:name w:val="footnote text"/>
    <w:basedOn w:val="Normal"/>
    <w:link w:val="FootnoteTextChar"/>
    <w:uiPriority w:val="99"/>
    <w:qFormat/>
    <w:pPr>
      <w:suppressAutoHyphens/>
      <w:spacing w:after="0" w:line="240" w:lineRule="auto"/>
    </w:pPr>
    <w:rPr>
      <w:rFonts w:eastAsia="Times New Roman" w:cs="Times New Roman"/>
      <w:sz w:val="20"/>
      <w:szCs w:val="20"/>
      <w:lang w:val="zh-CN" w:eastAsia="ar-SA"/>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paragraph" w:customStyle="1" w:styleId="CharChar1CharCharChar1Char">
    <w:name w:val="Char Char1 Char Char Char1 Char"/>
    <w:basedOn w:val="Normal"/>
    <w:qFormat/>
    <w:pPr>
      <w:spacing w:line="240" w:lineRule="exact"/>
    </w:pPr>
    <w:rPr>
      <w:rFonts w:eastAsia="Times New Roman" w:cs="Times New Roman"/>
      <w:sz w:val="20"/>
      <w:szCs w:val="20"/>
    </w:rPr>
  </w:style>
  <w:style w:type="character" w:customStyle="1" w:styleId="HeaderChar">
    <w:name w:val="Header Char"/>
    <w:basedOn w:val="DefaultParagraphFont"/>
    <w:link w:val="Header"/>
    <w:uiPriority w:val="99"/>
    <w:qFormat/>
    <w:rPr>
      <w:sz w:val="28"/>
      <w:szCs w:val="22"/>
    </w:rPr>
  </w:style>
  <w:style w:type="character" w:customStyle="1" w:styleId="FooterChar">
    <w:name w:val="Footer Char"/>
    <w:basedOn w:val="DefaultParagraphFont"/>
    <w:link w:val="Footer"/>
    <w:uiPriority w:val="99"/>
    <w:qFormat/>
    <w:rPr>
      <w:sz w:val="28"/>
      <w:szCs w:val="22"/>
    </w:rPr>
  </w:style>
  <w:style w:type="character" w:customStyle="1" w:styleId="FootnoteTextChar">
    <w:name w:val="Footnote Text Char"/>
    <w:basedOn w:val="DefaultParagraphFont"/>
    <w:link w:val="FootnoteText"/>
    <w:uiPriority w:val="99"/>
    <w:qFormat/>
    <w:rPr>
      <w:rFonts w:eastAsia="Times New Roman"/>
      <w:lang w:val="zh-CN" w:eastAsia="ar-SA"/>
    </w:rPr>
  </w:style>
  <w:style w:type="paragraph" w:styleId="ListParagraph">
    <w:name w:val="List Paragraph"/>
    <w:basedOn w:val="Normal"/>
    <w:link w:val="ListParagraphChar"/>
    <w:uiPriority w:val="34"/>
    <w:unhideWhenUsed/>
    <w:qFormat/>
    <w:pPr>
      <w:ind w:left="720"/>
      <w:contextualSpacing/>
    </w:pPr>
  </w:style>
  <w:style w:type="paragraph" w:customStyle="1" w:styleId="CharChar1CharCharChar1Char1">
    <w:name w:val="Char Char1 Char Char Char1 Char1"/>
    <w:basedOn w:val="Normal"/>
    <w:qFormat/>
    <w:pPr>
      <w:spacing w:line="240" w:lineRule="exact"/>
    </w:pPr>
    <w:rPr>
      <w:rFonts w:ascii="Verdana" w:eastAsia="Times New Roman" w:hAnsi="Verdana" w:cs="Times New Roman"/>
      <w:sz w:val="20"/>
      <w:szCs w:val="20"/>
    </w:rPr>
  </w:style>
  <w:style w:type="paragraph" w:customStyle="1" w:styleId="CharChar1CharCharCharChar">
    <w:name w:val="Char Char1 Char Char Char Char"/>
    <w:basedOn w:val="Normal"/>
    <w:qFormat/>
    <w:pPr>
      <w:spacing w:line="240" w:lineRule="exact"/>
    </w:pPr>
    <w:rPr>
      <w:rFonts w:ascii="Verdana" w:eastAsia="Times New Roman" w:hAnsi="Verdana" w:cs="Times New Roman"/>
      <w:sz w:val="20"/>
      <w:szCs w:val="20"/>
    </w:rPr>
  </w:style>
  <w:style w:type="character" w:customStyle="1" w:styleId="Vnbnnidung2">
    <w:name w:val="Văn bản nội dung (2)_"/>
    <w:link w:val="Vnbnnidung20"/>
    <w:uiPriority w:val="99"/>
    <w:qFormat/>
    <w:locked/>
    <w:rPr>
      <w:rFonts w:eastAsia="Times New Roman"/>
      <w:szCs w:val="28"/>
      <w:shd w:val="clear" w:color="auto" w:fill="FFFFFF"/>
    </w:rPr>
  </w:style>
  <w:style w:type="paragraph" w:customStyle="1" w:styleId="Vnbnnidung20">
    <w:name w:val="Văn bản nội dung (2)"/>
    <w:basedOn w:val="Normal"/>
    <w:link w:val="Vnbnnidung2"/>
    <w:uiPriority w:val="99"/>
    <w:qFormat/>
    <w:pPr>
      <w:widowControl w:val="0"/>
      <w:shd w:val="clear" w:color="auto" w:fill="FFFFFF"/>
      <w:spacing w:before="180" w:after="0" w:line="379" w:lineRule="exact"/>
      <w:jc w:val="both"/>
    </w:pPr>
    <w:rPr>
      <w:rFonts w:eastAsia="Times New Roman" w:cs="Times New Roman"/>
      <w:sz w:val="20"/>
      <w:szCs w:val="28"/>
    </w:rPr>
  </w:style>
  <w:style w:type="paragraph" w:customStyle="1" w:styleId="CharChar1CharCharCharChar1">
    <w:name w:val="Char Char1 Char Char Char Char1"/>
    <w:basedOn w:val="Normal"/>
    <w:qFormat/>
    <w:pPr>
      <w:spacing w:line="240" w:lineRule="exact"/>
    </w:pPr>
    <w:rPr>
      <w:rFonts w:ascii="Verdana" w:eastAsia="Times New Roman" w:hAnsi="Verdana" w:cs="Times New Roman"/>
      <w:sz w:val="20"/>
      <w:szCs w:val="20"/>
    </w:rPr>
  </w:style>
  <w:style w:type="character" w:customStyle="1" w:styleId="ListParagraphChar">
    <w:name w:val="List Paragraph Char"/>
    <w:link w:val="ListParagraph"/>
    <w:uiPriority w:val="34"/>
    <w:qFormat/>
    <w:locked/>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7FC6-E4B9-40FA-982C-4CAA5E80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7638</Words>
  <Characters>43537</Characters>
  <Application>Microsoft Office Word</Application>
  <DocSecurity>0</DocSecurity>
  <Lines>362</Lines>
  <Paragraphs>102</Paragraphs>
  <ScaleCrop>false</ScaleCrop>
  <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cp:lastModifiedBy>
  <cp:revision>67</cp:revision>
  <cp:lastPrinted>2025-03-28T01:00:00Z</cp:lastPrinted>
  <dcterms:created xsi:type="dcterms:W3CDTF">2025-03-14T09:47:00Z</dcterms:created>
  <dcterms:modified xsi:type="dcterms:W3CDTF">2025-03-31T07:20:00Z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BA88CE08F57B4B56ADC68519BBD923CF_12</vt:lpwstr>
  </property>
</Properties>
</file>